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6CB1CE" w14:textId="39B086FD" w:rsidR="00B432FB" w:rsidRPr="005B5708" w:rsidRDefault="00B432FB" w:rsidP="00B432FB">
      <w:pPr>
        <w:pStyle w:val="FrontPage-Graphic"/>
        <w:rPr>
          <w:rFonts w:ascii="Arial" w:hAnsi="Arial" w:cs="Arial"/>
          <w:noProof w:val="0"/>
          <w:color w:val="000000" w:themeColor="text1"/>
        </w:rPr>
      </w:pPr>
    </w:p>
    <w:p w14:paraId="4BEDE275" w14:textId="77777777" w:rsidR="00A520C1" w:rsidRPr="005B5708" w:rsidRDefault="00A520C1" w:rsidP="00A520C1">
      <w:pPr>
        <w:pStyle w:val="FrontPage-Graphic"/>
        <w:rPr>
          <w:rFonts w:ascii="Arial" w:hAnsi="Arial" w:cs="Arial"/>
          <w:color w:val="000000" w:themeColor="text1"/>
        </w:rPr>
      </w:pPr>
    </w:p>
    <w:p w14:paraId="6F70BF01" w14:textId="77777777" w:rsidR="00C04D7F" w:rsidRPr="005B5708" w:rsidRDefault="00C04D7F" w:rsidP="00A520C1">
      <w:pPr>
        <w:pStyle w:val="FrontPage-Graphic"/>
        <w:rPr>
          <w:rFonts w:ascii="Arial" w:hAnsi="Arial" w:cs="Arial"/>
          <w:color w:val="000000" w:themeColor="text1"/>
        </w:rPr>
      </w:pPr>
    </w:p>
    <w:p w14:paraId="535C8EF6" w14:textId="77777777" w:rsidR="00C04D7F" w:rsidRPr="005B5708" w:rsidRDefault="00C04D7F" w:rsidP="00A520C1">
      <w:pPr>
        <w:pStyle w:val="FrontPage-Graphic"/>
        <w:rPr>
          <w:rFonts w:ascii="Arial" w:hAnsi="Arial" w:cs="Arial"/>
          <w:color w:val="000000" w:themeColor="text1"/>
        </w:rPr>
      </w:pPr>
    </w:p>
    <w:p w14:paraId="20E5481D" w14:textId="77777777" w:rsidR="00C04D7F" w:rsidRPr="005B5708" w:rsidRDefault="00C04D7F" w:rsidP="00A520C1">
      <w:pPr>
        <w:pStyle w:val="FrontPage-Graphic"/>
        <w:rPr>
          <w:rFonts w:ascii="Arial" w:hAnsi="Arial" w:cs="Arial"/>
          <w:color w:val="000000" w:themeColor="text1"/>
        </w:rPr>
      </w:pPr>
    </w:p>
    <w:p w14:paraId="170C44B9" w14:textId="77777777" w:rsidR="00C04D7F" w:rsidRPr="005B5708" w:rsidRDefault="00C04D7F" w:rsidP="00A520C1">
      <w:pPr>
        <w:pStyle w:val="FrontPage-Graphic"/>
        <w:rPr>
          <w:rFonts w:ascii="Arial" w:hAnsi="Arial" w:cs="Arial"/>
          <w:color w:val="000000" w:themeColor="text1"/>
        </w:rPr>
      </w:pPr>
    </w:p>
    <w:p w14:paraId="10928B54" w14:textId="77777777" w:rsidR="00C04D7F" w:rsidRPr="005B5708" w:rsidRDefault="00C04D7F" w:rsidP="00C04D7F">
      <w:pPr>
        <w:pStyle w:val="FrontPage-Cust"/>
        <w:jc w:val="center"/>
        <w:rPr>
          <w:rFonts w:ascii="Arial" w:hAnsi="Arial" w:cs="Arial"/>
          <w:color w:val="000000" w:themeColor="text1"/>
          <w:sz w:val="40"/>
          <w:szCs w:val="40"/>
          <w:lang w:val="en-US"/>
        </w:rPr>
      </w:pPr>
      <w:r w:rsidRPr="005B5708">
        <w:rPr>
          <w:rFonts w:ascii="Arial" w:hAnsi="Arial" w:cs="Arial"/>
          <w:noProof/>
          <w:color w:val="000000" w:themeColor="text1"/>
          <w:sz w:val="40"/>
          <w:szCs w:val="40"/>
          <w:lang w:val="en-US"/>
        </w:rPr>
        <w:drawing>
          <wp:inline distT="0" distB="0" distL="0" distR="0" wp14:anchorId="04C38543" wp14:editId="78EFC939">
            <wp:extent cx="2556164" cy="1219200"/>
            <wp:effectExtent l="0" t="0" r="0" b="0"/>
            <wp:docPr id="2" name="Picture 2" descr="C:\Users\ageorgiou\Desktop\CORPORATE ID\LOGO and logo applications\TSO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georgiou\Desktop\CORPORATE ID\LOGO and logo applications\TSOC 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6164" cy="1219200"/>
                    </a:xfrm>
                    <a:prstGeom prst="rect">
                      <a:avLst/>
                    </a:prstGeom>
                    <a:noFill/>
                    <a:ln>
                      <a:noFill/>
                    </a:ln>
                  </pic:spPr>
                </pic:pic>
              </a:graphicData>
            </a:graphic>
          </wp:inline>
        </w:drawing>
      </w:r>
    </w:p>
    <w:p w14:paraId="38E2CA1E" w14:textId="77777777" w:rsidR="00C04D7F" w:rsidRPr="005B5708" w:rsidRDefault="00C04D7F" w:rsidP="00C04D7F">
      <w:pPr>
        <w:pStyle w:val="FrontPage-Cust"/>
        <w:jc w:val="center"/>
        <w:rPr>
          <w:rFonts w:ascii="Arial" w:hAnsi="Arial" w:cs="Arial"/>
          <w:b/>
          <w:color w:val="000000" w:themeColor="text1"/>
          <w:sz w:val="40"/>
          <w:szCs w:val="40"/>
          <w:lang w:val="en-US"/>
        </w:rPr>
      </w:pPr>
    </w:p>
    <w:p w14:paraId="571F68DC" w14:textId="60F7DAF9" w:rsidR="004A3F29" w:rsidRPr="005B5708" w:rsidRDefault="004A3F29" w:rsidP="00C04D7F">
      <w:pPr>
        <w:pStyle w:val="FrontPage-Cust"/>
        <w:jc w:val="center"/>
        <w:rPr>
          <w:rFonts w:ascii="Arial" w:hAnsi="Arial" w:cs="Arial"/>
          <w:b/>
          <w:color w:val="000000" w:themeColor="text1"/>
          <w:sz w:val="40"/>
          <w:szCs w:val="40"/>
          <w:lang w:val="en-US"/>
        </w:rPr>
      </w:pPr>
      <w:r w:rsidRPr="005B5708">
        <w:rPr>
          <w:rFonts w:ascii="Arial" w:hAnsi="Arial" w:cs="Arial"/>
          <w:b/>
          <w:color w:val="000000" w:themeColor="text1"/>
          <w:sz w:val="40"/>
          <w:szCs w:val="40"/>
          <w:lang w:val="en-US"/>
        </w:rPr>
        <w:fldChar w:fldCharType="begin">
          <w:ffData>
            <w:name w:val="CustomerName"/>
            <w:enabled/>
            <w:calcOnExit w:val="0"/>
            <w:textInput>
              <w:default w:val="CYPRUS Market Management System"/>
            </w:textInput>
          </w:ffData>
        </w:fldChar>
      </w:r>
      <w:bookmarkStart w:id="0" w:name="CustomerName"/>
      <w:r w:rsidRPr="005B5708">
        <w:rPr>
          <w:rFonts w:ascii="Arial" w:hAnsi="Arial" w:cs="Arial"/>
          <w:b/>
          <w:color w:val="000000" w:themeColor="text1"/>
          <w:sz w:val="40"/>
          <w:szCs w:val="40"/>
          <w:lang w:val="en-US"/>
        </w:rPr>
        <w:instrText xml:space="preserve"> FORMTEXT </w:instrText>
      </w:r>
      <w:r w:rsidRPr="005B5708">
        <w:rPr>
          <w:rFonts w:ascii="Arial" w:hAnsi="Arial" w:cs="Arial"/>
          <w:b/>
          <w:color w:val="000000" w:themeColor="text1"/>
          <w:sz w:val="40"/>
          <w:szCs w:val="40"/>
          <w:lang w:val="en-US"/>
        </w:rPr>
      </w:r>
      <w:r w:rsidRPr="005B5708">
        <w:rPr>
          <w:rFonts w:ascii="Arial" w:hAnsi="Arial" w:cs="Arial"/>
          <w:b/>
          <w:color w:val="000000" w:themeColor="text1"/>
          <w:sz w:val="40"/>
          <w:szCs w:val="40"/>
          <w:lang w:val="en-US"/>
        </w:rPr>
        <w:fldChar w:fldCharType="separate"/>
      </w:r>
      <w:r w:rsidR="0077668A" w:rsidRPr="005B5708">
        <w:rPr>
          <w:rFonts w:ascii="Arial" w:hAnsi="Arial" w:cs="Arial"/>
          <w:b/>
          <w:noProof/>
          <w:color w:val="000000" w:themeColor="text1"/>
          <w:sz w:val="40"/>
          <w:szCs w:val="40"/>
          <w:lang w:val="en-US"/>
        </w:rPr>
        <w:t>CYPRUS Market Management System</w:t>
      </w:r>
      <w:r w:rsidRPr="005B5708">
        <w:rPr>
          <w:rFonts w:ascii="Arial" w:hAnsi="Arial" w:cs="Arial"/>
          <w:b/>
          <w:color w:val="000000" w:themeColor="text1"/>
          <w:sz w:val="40"/>
          <w:szCs w:val="40"/>
          <w:lang w:val="en-US"/>
        </w:rPr>
        <w:fldChar w:fldCharType="end"/>
      </w:r>
      <w:bookmarkEnd w:id="0"/>
    </w:p>
    <w:p w14:paraId="0FC0A8C1" w14:textId="2D358C8E" w:rsidR="004A3F29" w:rsidRPr="005B5708" w:rsidRDefault="00115766" w:rsidP="00C04D7F">
      <w:pPr>
        <w:pStyle w:val="FrontPage-RFPProjectName"/>
        <w:jc w:val="center"/>
        <w:rPr>
          <w:rFonts w:ascii="Arial" w:hAnsi="Arial" w:cs="Arial"/>
          <w:noProof/>
          <w:color w:val="000000" w:themeColor="text1"/>
          <w:lang w:val="en-US"/>
        </w:rPr>
      </w:pPr>
      <w:r w:rsidRPr="005B5708">
        <w:rPr>
          <w:rFonts w:ascii="Arial" w:hAnsi="Arial" w:cs="Arial"/>
          <w:noProof/>
          <w:color w:val="000000" w:themeColor="text1"/>
          <w:lang w:val="en-US"/>
        </w:rPr>
        <w:fldChar w:fldCharType="begin">
          <w:ffData>
            <w:name w:val="ProjectName"/>
            <w:enabled/>
            <w:calcOnExit w:val="0"/>
            <w:textInput>
              <w:default w:val="Market Participant Interfaces Technical Description"/>
            </w:textInput>
          </w:ffData>
        </w:fldChar>
      </w:r>
      <w:bookmarkStart w:id="1" w:name="ProjectName"/>
      <w:r w:rsidRPr="005B5708">
        <w:rPr>
          <w:rFonts w:ascii="Arial" w:hAnsi="Arial" w:cs="Arial"/>
          <w:noProof/>
          <w:color w:val="000000" w:themeColor="text1"/>
          <w:lang w:val="en-US"/>
        </w:rPr>
        <w:instrText xml:space="preserve"> FORMTEXT </w:instrText>
      </w:r>
      <w:r w:rsidRPr="005B5708">
        <w:rPr>
          <w:rFonts w:ascii="Arial" w:hAnsi="Arial" w:cs="Arial"/>
          <w:noProof/>
          <w:color w:val="000000" w:themeColor="text1"/>
          <w:lang w:val="en-US"/>
        </w:rPr>
      </w:r>
      <w:r w:rsidRPr="005B5708">
        <w:rPr>
          <w:rFonts w:ascii="Arial" w:hAnsi="Arial" w:cs="Arial"/>
          <w:noProof/>
          <w:color w:val="000000" w:themeColor="text1"/>
          <w:lang w:val="en-US"/>
        </w:rPr>
        <w:fldChar w:fldCharType="separate"/>
      </w:r>
      <w:r w:rsidR="0077668A" w:rsidRPr="005B5708">
        <w:rPr>
          <w:rFonts w:ascii="Arial" w:hAnsi="Arial" w:cs="Arial"/>
          <w:noProof/>
          <w:color w:val="000000" w:themeColor="text1"/>
          <w:lang w:val="en-US"/>
        </w:rPr>
        <w:t>Market Participant Interfaces Technical Description</w:t>
      </w:r>
      <w:r w:rsidRPr="005B5708">
        <w:rPr>
          <w:rFonts w:ascii="Arial" w:hAnsi="Arial" w:cs="Arial"/>
          <w:noProof/>
          <w:color w:val="000000" w:themeColor="text1"/>
          <w:lang w:val="en-US"/>
        </w:rPr>
        <w:fldChar w:fldCharType="end"/>
      </w:r>
      <w:bookmarkEnd w:id="1"/>
    </w:p>
    <w:p w14:paraId="63C2C663" w14:textId="77777777" w:rsidR="00C04D7F" w:rsidRPr="005B5708" w:rsidRDefault="00C04D7F" w:rsidP="00C04D7F">
      <w:pPr>
        <w:pStyle w:val="FrontPage-RFPProjectName"/>
        <w:jc w:val="center"/>
        <w:rPr>
          <w:rFonts w:ascii="Arial" w:hAnsi="Arial" w:cs="Arial"/>
          <w:noProof/>
          <w:color w:val="000000" w:themeColor="text1"/>
          <w:lang w:val="en-US"/>
        </w:rPr>
      </w:pPr>
    </w:p>
    <w:p w14:paraId="4241B3FC" w14:textId="6DC4FCB7" w:rsidR="00C04D7F" w:rsidRPr="005B5708" w:rsidRDefault="00C04D7F" w:rsidP="00C04D7F">
      <w:pPr>
        <w:pStyle w:val="FrontPage-RFPProjectName"/>
        <w:jc w:val="center"/>
        <w:rPr>
          <w:rFonts w:ascii="Arial" w:hAnsi="Arial" w:cs="Arial"/>
          <w:noProof/>
          <w:color w:val="000000" w:themeColor="text1"/>
          <w:lang w:val="en-US"/>
        </w:rPr>
      </w:pPr>
      <w:r w:rsidRPr="005B5708">
        <w:rPr>
          <w:rFonts w:ascii="Arial" w:hAnsi="Arial" w:cs="Arial"/>
          <w:noProof/>
          <w:color w:val="000000" w:themeColor="text1"/>
          <w:lang w:val="en-US"/>
        </w:rPr>
        <w:t>March 2021</w:t>
      </w:r>
    </w:p>
    <w:p w14:paraId="10F6F941" w14:textId="3EC579EA" w:rsidR="00C04D7F" w:rsidRPr="005B5708" w:rsidRDefault="00C04D7F" w:rsidP="00C04D7F">
      <w:pPr>
        <w:pStyle w:val="FrontPage-RFPProjectName"/>
        <w:jc w:val="center"/>
        <w:rPr>
          <w:rFonts w:ascii="Arial" w:hAnsi="Arial" w:cs="Arial"/>
          <w:noProof/>
          <w:color w:val="000000" w:themeColor="text1"/>
          <w:lang w:val="en-US"/>
        </w:rPr>
      </w:pPr>
      <w:r w:rsidRPr="005B5708">
        <w:rPr>
          <w:rFonts w:ascii="Arial" w:hAnsi="Arial" w:cs="Arial"/>
          <w:noProof/>
          <w:color w:val="000000" w:themeColor="text1"/>
          <w:lang w:val="en-US"/>
        </w:rPr>
        <w:t>Version 1.0</w:t>
      </w:r>
    </w:p>
    <w:p w14:paraId="0CD01EE3" w14:textId="21CDF7A1" w:rsidR="00F8078D" w:rsidRPr="005B5708" w:rsidRDefault="00F8078D" w:rsidP="00401617">
      <w:pPr>
        <w:pStyle w:val="FrontPage-Revision"/>
        <w:rPr>
          <w:rFonts w:ascii="Arial" w:hAnsi="Arial" w:cs="Arial"/>
          <w:noProof w:val="0"/>
          <w:color w:val="000000" w:themeColor="text1"/>
        </w:rPr>
      </w:pPr>
    </w:p>
    <w:p w14:paraId="75A19CAC" w14:textId="540473BC" w:rsidR="00F8078D" w:rsidRPr="005B5708" w:rsidRDefault="00F8078D" w:rsidP="00401617">
      <w:pPr>
        <w:pStyle w:val="FrontPage-Revision"/>
        <w:rPr>
          <w:rFonts w:ascii="Arial" w:hAnsi="Arial" w:cs="Arial"/>
          <w:noProof w:val="0"/>
          <w:color w:val="000000" w:themeColor="text1"/>
        </w:rPr>
      </w:pPr>
    </w:p>
    <w:p w14:paraId="49D8D9E0" w14:textId="1F2B3367" w:rsidR="00F8078D" w:rsidRPr="005B5708" w:rsidRDefault="00F8078D" w:rsidP="00401617">
      <w:pPr>
        <w:pStyle w:val="FrontPage-Revision"/>
        <w:rPr>
          <w:rFonts w:ascii="Arial" w:hAnsi="Arial" w:cs="Arial"/>
          <w:noProof w:val="0"/>
          <w:color w:val="000000" w:themeColor="text1"/>
        </w:rPr>
      </w:pPr>
    </w:p>
    <w:p w14:paraId="575FC5C4" w14:textId="77777777" w:rsidR="00F8078D" w:rsidRPr="005B5708" w:rsidRDefault="00F8078D" w:rsidP="00401617">
      <w:pPr>
        <w:pStyle w:val="FrontPage-Revision"/>
        <w:rPr>
          <w:rFonts w:ascii="Arial" w:hAnsi="Arial" w:cs="Arial"/>
          <w:noProof w:val="0"/>
          <w:color w:val="000000" w:themeColor="text1"/>
        </w:rPr>
      </w:pPr>
    </w:p>
    <w:p w14:paraId="054AD0E9" w14:textId="77777777" w:rsidR="00F8078D" w:rsidRPr="005B5708" w:rsidRDefault="00F8078D" w:rsidP="00401617">
      <w:pPr>
        <w:pStyle w:val="FrontPage-Revision"/>
        <w:rPr>
          <w:rFonts w:ascii="Arial" w:hAnsi="Arial" w:cs="Arial"/>
          <w:noProof w:val="0"/>
          <w:color w:val="000000" w:themeColor="text1"/>
        </w:rPr>
      </w:pPr>
    </w:p>
    <w:p w14:paraId="2207D6F3" w14:textId="77777777" w:rsidR="00F8078D" w:rsidRPr="005B5708" w:rsidRDefault="00F8078D" w:rsidP="00401617">
      <w:pPr>
        <w:pStyle w:val="FrontPage-Revision"/>
        <w:rPr>
          <w:rFonts w:ascii="Arial" w:hAnsi="Arial" w:cs="Arial"/>
          <w:noProof w:val="0"/>
          <w:color w:val="000000" w:themeColor="text1"/>
        </w:rPr>
      </w:pPr>
    </w:p>
    <w:p w14:paraId="3785BCBA" w14:textId="223D3ADC" w:rsidR="00F8078D" w:rsidRPr="005B5708" w:rsidRDefault="00F8078D" w:rsidP="00401617">
      <w:pPr>
        <w:pStyle w:val="FrontPage-Revision"/>
        <w:rPr>
          <w:rFonts w:ascii="Arial" w:hAnsi="Arial" w:cs="Arial"/>
          <w:noProof w:val="0"/>
          <w:color w:val="000000" w:themeColor="text1"/>
          <w:lang w:val="fr-FR"/>
        </w:rPr>
        <w:sectPr w:rsidR="00F8078D" w:rsidRPr="005B5708" w:rsidSect="00446C1C">
          <w:headerReference w:type="even" r:id="rId10"/>
          <w:footerReference w:type="even" r:id="rId11"/>
          <w:footerReference w:type="default" r:id="rId12"/>
          <w:pgSz w:w="11907" w:h="16839" w:code="9"/>
          <w:pgMar w:top="1440" w:right="1440" w:bottom="1440" w:left="1440" w:header="706" w:footer="706" w:gutter="0"/>
          <w:pgNumType w:fmt="lowerRoman"/>
          <w:cols w:space="708"/>
          <w:docGrid w:linePitch="360"/>
        </w:sectPr>
      </w:pPr>
    </w:p>
    <w:tbl>
      <w:tblPr>
        <w:tblW w:w="9149"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45"/>
        <w:gridCol w:w="1324"/>
        <w:gridCol w:w="1821"/>
        <w:gridCol w:w="222"/>
        <w:gridCol w:w="4077"/>
        <w:gridCol w:w="360"/>
      </w:tblGrid>
      <w:tr w:rsidR="00E31646" w:rsidRPr="00B86D51" w14:paraId="3C231843" w14:textId="77777777" w:rsidTr="00F33BAA">
        <w:tc>
          <w:tcPr>
            <w:tcW w:w="9149" w:type="dxa"/>
            <w:gridSpan w:val="6"/>
          </w:tcPr>
          <w:p w14:paraId="5981AA5D" w14:textId="5E71A1A7" w:rsidR="00E31646" w:rsidRDefault="00E31646" w:rsidP="00D65C4D">
            <w:pPr>
              <w:pStyle w:val="DocumentTitle2"/>
              <w:rPr>
                <w:sz w:val="32"/>
                <w:szCs w:val="32"/>
                <w:lang w:val="en-US"/>
              </w:rPr>
            </w:pPr>
            <w:r>
              <w:rPr>
                <w:sz w:val="32"/>
                <w:szCs w:val="32"/>
                <w:lang w:val="en-US"/>
              </w:rPr>
              <w:lastRenderedPageBreak/>
              <w:t>TRANSMISSION SYSTEM OPERATOR</w:t>
            </w:r>
          </w:p>
          <w:p w14:paraId="18D75300" w14:textId="77777777" w:rsidR="00E31646" w:rsidRPr="00B86D51" w:rsidRDefault="00E31646" w:rsidP="00D65C4D">
            <w:pPr>
              <w:pStyle w:val="DocumentTitle2"/>
              <w:rPr>
                <w:sz w:val="32"/>
                <w:szCs w:val="32"/>
                <w:lang w:val="en-US"/>
              </w:rPr>
            </w:pPr>
            <w:r w:rsidRPr="00B86D51">
              <w:rPr>
                <w:sz w:val="32"/>
                <w:szCs w:val="32"/>
                <w:lang w:val="en-US"/>
              </w:rPr>
              <w:fldChar w:fldCharType="begin"/>
            </w:r>
            <w:r w:rsidRPr="00B86D51">
              <w:rPr>
                <w:sz w:val="32"/>
                <w:szCs w:val="32"/>
                <w:lang w:val="en-US"/>
              </w:rPr>
              <w:instrText xml:space="preserve"> REF ProjectName \h  \* MERGEFORMAT </w:instrText>
            </w:r>
            <w:r w:rsidRPr="00B86D51">
              <w:rPr>
                <w:sz w:val="32"/>
                <w:szCs w:val="32"/>
                <w:lang w:val="en-US"/>
              </w:rPr>
            </w:r>
            <w:r w:rsidRPr="00B86D51">
              <w:rPr>
                <w:sz w:val="32"/>
                <w:szCs w:val="32"/>
                <w:lang w:val="en-US"/>
              </w:rPr>
              <w:fldChar w:fldCharType="separate"/>
            </w:r>
            <w:r w:rsidR="00633050" w:rsidRPr="00633050">
              <w:rPr>
                <w:sz w:val="32"/>
                <w:szCs w:val="32"/>
                <w:lang w:val="en-US"/>
              </w:rPr>
              <w:t>Market Participant Interfaces Technical Description</w:t>
            </w:r>
            <w:r w:rsidRPr="00B86D51">
              <w:rPr>
                <w:sz w:val="32"/>
                <w:szCs w:val="32"/>
                <w:lang w:val="en-US"/>
              </w:rPr>
              <w:fldChar w:fldCharType="end"/>
            </w:r>
          </w:p>
          <w:p w14:paraId="1797F873" w14:textId="485364C6" w:rsidR="00E31646" w:rsidRPr="00B86D51" w:rsidRDefault="00E31646" w:rsidP="00D65C4D">
            <w:pPr>
              <w:pStyle w:val="DocumentTitle2"/>
              <w:rPr>
                <w:lang w:val="en-US"/>
              </w:rPr>
            </w:pPr>
          </w:p>
        </w:tc>
      </w:tr>
      <w:tr w:rsidR="00E31646" w:rsidRPr="00B86D51" w14:paraId="53C545E6" w14:textId="77777777" w:rsidTr="00F33BAA">
        <w:tc>
          <w:tcPr>
            <w:tcW w:w="4712" w:type="dxa"/>
            <w:gridSpan w:val="4"/>
            <w:shd w:val="solid" w:color="auto" w:fill="auto"/>
          </w:tcPr>
          <w:p w14:paraId="29669CEE" w14:textId="77777777" w:rsidR="00E31646" w:rsidRPr="00B86D51" w:rsidRDefault="00E31646" w:rsidP="00D65C4D">
            <w:pPr>
              <w:pStyle w:val="TableTitleSpecial"/>
              <w:rPr>
                <w:lang w:val="en-US"/>
              </w:rPr>
            </w:pPr>
            <w:r w:rsidRPr="00B86D51">
              <w:rPr>
                <w:lang w:val="en-US"/>
              </w:rPr>
              <w:t>Document and Revision Level</w:t>
            </w:r>
          </w:p>
        </w:tc>
        <w:tc>
          <w:tcPr>
            <w:tcW w:w="4437" w:type="dxa"/>
            <w:gridSpan w:val="2"/>
            <w:shd w:val="solid" w:color="auto" w:fill="auto"/>
          </w:tcPr>
          <w:p w14:paraId="609F2116" w14:textId="77777777" w:rsidR="00E31646" w:rsidRPr="00B86D51" w:rsidRDefault="00E31646" w:rsidP="00D65C4D">
            <w:pPr>
              <w:pStyle w:val="TableTitleSpecial"/>
              <w:rPr>
                <w:lang w:val="en-US"/>
              </w:rPr>
            </w:pPr>
            <w:r w:rsidRPr="00B86D51">
              <w:rPr>
                <w:lang w:val="en-US"/>
              </w:rPr>
              <w:t>Publication Date</w:t>
            </w:r>
          </w:p>
        </w:tc>
      </w:tr>
      <w:tr w:rsidR="00E31646" w:rsidRPr="00B86D51" w14:paraId="354EF0A8" w14:textId="77777777" w:rsidTr="00F33BAA">
        <w:tc>
          <w:tcPr>
            <w:tcW w:w="4490" w:type="dxa"/>
            <w:gridSpan w:val="3"/>
            <w:vAlign w:val="center"/>
          </w:tcPr>
          <w:p w14:paraId="52175A87" w14:textId="5E616982" w:rsidR="00E31646" w:rsidRPr="00B86D51" w:rsidRDefault="00E31646" w:rsidP="00D65C4D">
            <w:pPr>
              <w:pStyle w:val="DocumentNumber"/>
              <w:rPr>
                <w:lang w:val="en-US"/>
              </w:rPr>
            </w:pPr>
            <w:r>
              <w:rPr>
                <w:lang w:val="en-US"/>
              </w:rPr>
              <w:t>Market Participant Interfaces</w:t>
            </w:r>
          </w:p>
        </w:tc>
        <w:tc>
          <w:tcPr>
            <w:tcW w:w="4659" w:type="dxa"/>
            <w:gridSpan w:val="3"/>
            <w:vAlign w:val="center"/>
          </w:tcPr>
          <w:p w14:paraId="64F8BBF1" w14:textId="3988DF29" w:rsidR="00E31646" w:rsidRPr="00B86D51" w:rsidRDefault="00E31646" w:rsidP="00D65C4D">
            <w:pPr>
              <w:pStyle w:val="TableTextCentre"/>
              <w:rPr>
                <w:lang w:val="en-US"/>
              </w:rPr>
            </w:pPr>
            <w:r>
              <w:rPr>
                <w:sz w:val="22"/>
                <w:szCs w:val="22"/>
                <w:lang w:val="en-US"/>
              </w:rPr>
              <w:t>March 2021</w:t>
            </w:r>
          </w:p>
        </w:tc>
      </w:tr>
      <w:tr w:rsidR="00E31646" w:rsidRPr="00B86D51" w14:paraId="4D29F069" w14:textId="77777777" w:rsidTr="00F33BAA">
        <w:tc>
          <w:tcPr>
            <w:tcW w:w="9149" w:type="dxa"/>
            <w:gridSpan w:val="6"/>
            <w:shd w:val="solid" w:color="auto" w:fill="auto"/>
          </w:tcPr>
          <w:p w14:paraId="30732A49" w14:textId="77777777" w:rsidR="00E31646" w:rsidRPr="00B86D51" w:rsidRDefault="00E31646" w:rsidP="00D65C4D">
            <w:pPr>
              <w:pStyle w:val="TableTitle"/>
              <w:rPr>
                <w:lang w:val="en-US"/>
              </w:rPr>
            </w:pPr>
            <w:r w:rsidRPr="00B86D51">
              <w:rPr>
                <w:lang w:val="en-US"/>
              </w:rPr>
              <w:t>Revision History</w:t>
            </w:r>
          </w:p>
        </w:tc>
      </w:tr>
      <w:tr w:rsidR="00E31646" w:rsidRPr="00B86D51" w14:paraId="73E57A12" w14:textId="77777777" w:rsidTr="00F33BAA">
        <w:tc>
          <w:tcPr>
            <w:tcW w:w="1345" w:type="dxa"/>
            <w:shd w:val="pct10" w:color="auto" w:fill="auto"/>
            <w:vAlign w:val="center"/>
          </w:tcPr>
          <w:p w14:paraId="5CF8C755" w14:textId="77777777" w:rsidR="00E31646" w:rsidRPr="00B86D51" w:rsidRDefault="00E31646" w:rsidP="00D65C4D">
            <w:pPr>
              <w:pStyle w:val="TableTitleSpecial"/>
              <w:rPr>
                <w:color w:val="auto"/>
                <w:lang w:val="en-US"/>
              </w:rPr>
            </w:pPr>
            <w:r w:rsidRPr="00B86D51">
              <w:rPr>
                <w:color w:val="auto"/>
                <w:lang w:val="en-US"/>
              </w:rPr>
              <w:t>Date</w:t>
            </w:r>
          </w:p>
        </w:tc>
        <w:tc>
          <w:tcPr>
            <w:tcW w:w="1324" w:type="dxa"/>
            <w:shd w:val="pct10" w:color="auto" w:fill="auto"/>
            <w:vAlign w:val="center"/>
          </w:tcPr>
          <w:p w14:paraId="4F03E3E4" w14:textId="77777777" w:rsidR="00E31646" w:rsidRPr="00B86D51" w:rsidRDefault="00E31646" w:rsidP="00D65C4D">
            <w:pPr>
              <w:pStyle w:val="TableTitleSpecial"/>
              <w:rPr>
                <w:color w:val="auto"/>
                <w:lang w:val="en-US"/>
              </w:rPr>
            </w:pPr>
            <w:r w:rsidRPr="00B86D51">
              <w:rPr>
                <w:color w:val="auto"/>
                <w:lang w:val="en-US"/>
              </w:rPr>
              <w:t>Revision</w:t>
            </w:r>
          </w:p>
        </w:tc>
        <w:tc>
          <w:tcPr>
            <w:tcW w:w="6120" w:type="dxa"/>
            <w:gridSpan w:val="3"/>
            <w:shd w:val="pct10" w:color="auto" w:fill="auto"/>
            <w:vAlign w:val="center"/>
          </w:tcPr>
          <w:p w14:paraId="634A7DC3" w14:textId="77777777" w:rsidR="00E31646" w:rsidRPr="00B86D51" w:rsidRDefault="00E31646" w:rsidP="00D65C4D">
            <w:pPr>
              <w:pStyle w:val="TableTitleSpecial"/>
              <w:rPr>
                <w:color w:val="auto"/>
                <w:lang w:val="en-US"/>
              </w:rPr>
            </w:pPr>
            <w:r w:rsidRPr="00B86D51">
              <w:rPr>
                <w:color w:val="auto"/>
                <w:lang w:val="en-US"/>
              </w:rPr>
              <w:t>Revision Details</w:t>
            </w:r>
          </w:p>
        </w:tc>
        <w:tc>
          <w:tcPr>
            <w:tcW w:w="360" w:type="dxa"/>
            <w:shd w:val="pct10" w:color="auto" w:fill="auto"/>
            <w:vAlign w:val="center"/>
          </w:tcPr>
          <w:p w14:paraId="3BC79D2C" w14:textId="309B8673" w:rsidR="00E31646" w:rsidRPr="00B86D51" w:rsidRDefault="00E31646" w:rsidP="00D65C4D">
            <w:pPr>
              <w:pStyle w:val="TableTitleSpecial"/>
              <w:rPr>
                <w:color w:val="auto"/>
                <w:lang w:val="en-US"/>
              </w:rPr>
            </w:pPr>
          </w:p>
        </w:tc>
      </w:tr>
      <w:tr w:rsidR="00E31646" w:rsidRPr="00777249" w14:paraId="15D6F54F" w14:textId="77777777" w:rsidTr="00F33BAA">
        <w:tc>
          <w:tcPr>
            <w:tcW w:w="1345" w:type="dxa"/>
          </w:tcPr>
          <w:p w14:paraId="4589039E" w14:textId="1D46E86C" w:rsidR="00E31646" w:rsidRPr="00B86D51" w:rsidRDefault="00E31646" w:rsidP="00D65C4D">
            <w:pPr>
              <w:pStyle w:val="TableText"/>
              <w:jc w:val="center"/>
              <w:rPr>
                <w:lang w:val="en-US"/>
              </w:rPr>
            </w:pPr>
            <w:r>
              <w:rPr>
                <w:lang w:val="en-US"/>
              </w:rPr>
              <w:t>30/03/2021</w:t>
            </w:r>
          </w:p>
        </w:tc>
        <w:tc>
          <w:tcPr>
            <w:tcW w:w="1324" w:type="dxa"/>
          </w:tcPr>
          <w:p w14:paraId="345CA0A3" w14:textId="444F4875" w:rsidR="00E31646" w:rsidRPr="00B86D51" w:rsidRDefault="00E31646" w:rsidP="00D65C4D">
            <w:pPr>
              <w:pStyle w:val="TableText"/>
              <w:jc w:val="center"/>
              <w:rPr>
                <w:lang w:val="en-US"/>
              </w:rPr>
            </w:pPr>
            <w:r>
              <w:rPr>
                <w:lang w:val="en-US"/>
              </w:rPr>
              <w:t>1.0</w:t>
            </w:r>
          </w:p>
        </w:tc>
        <w:tc>
          <w:tcPr>
            <w:tcW w:w="6120" w:type="dxa"/>
            <w:gridSpan w:val="3"/>
          </w:tcPr>
          <w:p w14:paraId="608B57B1" w14:textId="5B348E9F" w:rsidR="00E31646" w:rsidRPr="00B86D51" w:rsidRDefault="00E31646" w:rsidP="00D65C4D">
            <w:pPr>
              <w:pStyle w:val="TableTextCentre"/>
              <w:jc w:val="left"/>
              <w:rPr>
                <w:lang w:val="en-US"/>
              </w:rPr>
            </w:pPr>
            <w:r>
              <w:rPr>
                <w:lang w:val="en-US"/>
              </w:rPr>
              <w:t>Initial Version</w:t>
            </w:r>
          </w:p>
        </w:tc>
        <w:tc>
          <w:tcPr>
            <w:tcW w:w="360" w:type="dxa"/>
          </w:tcPr>
          <w:p w14:paraId="696D0147" w14:textId="1C3034B9" w:rsidR="00E31646" w:rsidRPr="00B82983" w:rsidRDefault="00E31646" w:rsidP="00D65C4D">
            <w:pPr>
              <w:pStyle w:val="TableTextCentre"/>
              <w:jc w:val="left"/>
              <w:rPr>
                <w:lang w:val="fr-FR"/>
              </w:rPr>
            </w:pPr>
          </w:p>
        </w:tc>
      </w:tr>
      <w:tr w:rsidR="00E31646" w:rsidRPr="00777249" w14:paraId="39C38955" w14:textId="77777777" w:rsidTr="00F33BAA">
        <w:tc>
          <w:tcPr>
            <w:tcW w:w="1345" w:type="dxa"/>
          </w:tcPr>
          <w:p w14:paraId="728D9C7B" w14:textId="2CC3C14A" w:rsidR="00E31646" w:rsidRPr="00B82983" w:rsidRDefault="00E31646" w:rsidP="00D65C4D">
            <w:pPr>
              <w:pStyle w:val="TableText"/>
              <w:jc w:val="center"/>
              <w:rPr>
                <w:sz w:val="18"/>
                <w:lang w:val="fr-FR"/>
              </w:rPr>
            </w:pPr>
          </w:p>
        </w:tc>
        <w:tc>
          <w:tcPr>
            <w:tcW w:w="1324" w:type="dxa"/>
          </w:tcPr>
          <w:p w14:paraId="3DB91125" w14:textId="4D1EAC45" w:rsidR="00E31646" w:rsidRPr="00B82983" w:rsidRDefault="00E31646" w:rsidP="00D65C4D">
            <w:pPr>
              <w:pStyle w:val="TableText"/>
              <w:jc w:val="center"/>
              <w:rPr>
                <w:lang w:val="fr-FR"/>
              </w:rPr>
            </w:pPr>
          </w:p>
        </w:tc>
        <w:tc>
          <w:tcPr>
            <w:tcW w:w="6120" w:type="dxa"/>
            <w:gridSpan w:val="3"/>
          </w:tcPr>
          <w:p w14:paraId="7FD39905" w14:textId="797D0B12" w:rsidR="00E31646" w:rsidRPr="00B82983" w:rsidRDefault="00E31646" w:rsidP="00D65C4D">
            <w:pPr>
              <w:pStyle w:val="TableText"/>
              <w:rPr>
                <w:lang w:val="fr-FR"/>
              </w:rPr>
            </w:pPr>
          </w:p>
        </w:tc>
        <w:tc>
          <w:tcPr>
            <w:tcW w:w="360" w:type="dxa"/>
          </w:tcPr>
          <w:p w14:paraId="366AC991" w14:textId="6781CC07" w:rsidR="00E31646" w:rsidRPr="00B82983" w:rsidRDefault="00E31646" w:rsidP="00D65C4D">
            <w:pPr>
              <w:pStyle w:val="TableText"/>
              <w:rPr>
                <w:lang w:val="fr-FR"/>
              </w:rPr>
            </w:pPr>
          </w:p>
        </w:tc>
      </w:tr>
      <w:tr w:rsidR="00E31646" w:rsidRPr="00777249" w14:paraId="54BA24C6" w14:textId="77777777" w:rsidTr="00F33BAA">
        <w:tc>
          <w:tcPr>
            <w:tcW w:w="1345" w:type="dxa"/>
            <w:tcBorders>
              <w:top w:val="single" w:sz="6" w:space="0" w:color="auto"/>
              <w:left w:val="single" w:sz="6" w:space="0" w:color="auto"/>
              <w:bottom w:val="single" w:sz="6" w:space="0" w:color="auto"/>
              <w:right w:val="single" w:sz="6" w:space="0" w:color="auto"/>
            </w:tcBorders>
          </w:tcPr>
          <w:p w14:paraId="1D784A90" w14:textId="428D8457" w:rsidR="00E31646" w:rsidRPr="00B82983" w:rsidRDefault="00E31646" w:rsidP="00D65C4D">
            <w:pPr>
              <w:pStyle w:val="TableText"/>
              <w:jc w:val="center"/>
              <w:rPr>
                <w:sz w:val="18"/>
                <w:lang w:val="fr-FR"/>
              </w:rPr>
            </w:pPr>
          </w:p>
        </w:tc>
        <w:tc>
          <w:tcPr>
            <w:tcW w:w="1324" w:type="dxa"/>
            <w:tcBorders>
              <w:top w:val="single" w:sz="6" w:space="0" w:color="auto"/>
              <w:left w:val="single" w:sz="6" w:space="0" w:color="auto"/>
              <w:bottom w:val="single" w:sz="6" w:space="0" w:color="auto"/>
              <w:right w:val="single" w:sz="6" w:space="0" w:color="auto"/>
            </w:tcBorders>
          </w:tcPr>
          <w:p w14:paraId="2AD13122" w14:textId="7962135B" w:rsidR="00E31646" w:rsidRPr="00B453C8" w:rsidRDefault="00E31646" w:rsidP="00D65C4D">
            <w:pPr>
              <w:pStyle w:val="TableText"/>
              <w:jc w:val="center"/>
              <w:rPr>
                <w:lang w:val="fr-FR"/>
              </w:rPr>
            </w:pPr>
          </w:p>
        </w:tc>
        <w:tc>
          <w:tcPr>
            <w:tcW w:w="6120" w:type="dxa"/>
            <w:gridSpan w:val="3"/>
            <w:tcBorders>
              <w:top w:val="single" w:sz="6" w:space="0" w:color="auto"/>
              <w:left w:val="single" w:sz="6" w:space="0" w:color="auto"/>
              <w:bottom w:val="single" w:sz="6" w:space="0" w:color="auto"/>
              <w:right w:val="single" w:sz="6" w:space="0" w:color="auto"/>
            </w:tcBorders>
          </w:tcPr>
          <w:p w14:paraId="3656AF62" w14:textId="2607194B" w:rsidR="00E31646" w:rsidRPr="00B453C8" w:rsidRDefault="00E31646" w:rsidP="00D65C4D">
            <w:pPr>
              <w:pStyle w:val="TableText"/>
              <w:rPr>
                <w:lang w:val="en-US"/>
              </w:rPr>
            </w:pPr>
          </w:p>
        </w:tc>
        <w:tc>
          <w:tcPr>
            <w:tcW w:w="360" w:type="dxa"/>
            <w:tcBorders>
              <w:top w:val="single" w:sz="6" w:space="0" w:color="auto"/>
              <w:left w:val="single" w:sz="6" w:space="0" w:color="auto"/>
              <w:bottom w:val="single" w:sz="6" w:space="0" w:color="auto"/>
              <w:right w:val="single" w:sz="6" w:space="0" w:color="auto"/>
            </w:tcBorders>
          </w:tcPr>
          <w:p w14:paraId="419D906B" w14:textId="6CDAEEC6" w:rsidR="00E31646" w:rsidRPr="00B453C8" w:rsidRDefault="00E31646" w:rsidP="00D65C4D">
            <w:pPr>
              <w:pStyle w:val="TableTextCentre"/>
              <w:jc w:val="both"/>
              <w:rPr>
                <w:lang w:val="fr-FR"/>
              </w:rPr>
            </w:pPr>
          </w:p>
        </w:tc>
      </w:tr>
      <w:tr w:rsidR="00E31646" w:rsidRPr="00777249" w14:paraId="2EB03F4B" w14:textId="77777777" w:rsidTr="00F33BAA">
        <w:tc>
          <w:tcPr>
            <w:tcW w:w="1345" w:type="dxa"/>
          </w:tcPr>
          <w:p w14:paraId="042199D9" w14:textId="0EC0AE40" w:rsidR="00E31646" w:rsidRPr="00B82983" w:rsidRDefault="00E31646" w:rsidP="00D65C4D">
            <w:pPr>
              <w:pStyle w:val="TableText"/>
              <w:jc w:val="center"/>
              <w:rPr>
                <w:sz w:val="18"/>
                <w:lang w:val="fr-FR"/>
              </w:rPr>
            </w:pPr>
          </w:p>
        </w:tc>
        <w:tc>
          <w:tcPr>
            <w:tcW w:w="1324" w:type="dxa"/>
          </w:tcPr>
          <w:p w14:paraId="1817CC1D" w14:textId="4BA186E4" w:rsidR="00E31646" w:rsidRPr="00B82983" w:rsidRDefault="00E31646" w:rsidP="00D65C4D">
            <w:pPr>
              <w:pStyle w:val="TableText"/>
              <w:jc w:val="center"/>
              <w:rPr>
                <w:sz w:val="18"/>
                <w:lang w:val="fr-FR"/>
              </w:rPr>
            </w:pPr>
          </w:p>
        </w:tc>
        <w:tc>
          <w:tcPr>
            <w:tcW w:w="6120" w:type="dxa"/>
            <w:gridSpan w:val="3"/>
          </w:tcPr>
          <w:p w14:paraId="63FE2370" w14:textId="054BE51F" w:rsidR="00E31646" w:rsidRPr="00B453C8" w:rsidRDefault="00E31646" w:rsidP="00D65C4D">
            <w:pPr>
              <w:pStyle w:val="TableText"/>
              <w:rPr>
                <w:sz w:val="18"/>
                <w:lang w:val="en-US"/>
              </w:rPr>
            </w:pPr>
          </w:p>
        </w:tc>
        <w:tc>
          <w:tcPr>
            <w:tcW w:w="360" w:type="dxa"/>
          </w:tcPr>
          <w:p w14:paraId="1E61F2E7" w14:textId="4A1AE83A" w:rsidR="00E31646" w:rsidRPr="00B453C8" w:rsidRDefault="00E31646" w:rsidP="00D65C4D">
            <w:pPr>
              <w:pStyle w:val="TableText"/>
              <w:rPr>
                <w:sz w:val="18"/>
                <w:lang w:val="fr-FR"/>
              </w:rPr>
            </w:pPr>
          </w:p>
        </w:tc>
      </w:tr>
      <w:tr w:rsidR="00E31646" w:rsidRPr="00433014" w14:paraId="3A8CB4A5" w14:textId="77777777" w:rsidTr="00F33BAA">
        <w:tc>
          <w:tcPr>
            <w:tcW w:w="1345" w:type="dxa"/>
          </w:tcPr>
          <w:p w14:paraId="3A78DCA4" w14:textId="5F575688" w:rsidR="00E31646" w:rsidRPr="00B453C8" w:rsidRDefault="00E31646" w:rsidP="00D65C4D">
            <w:pPr>
              <w:pStyle w:val="TableText"/>
              <w:jc w:val="center"/>
              <w:rPr>
                <w:lang w:val="fr-FR"/>
              </w:rPr>
            </w:pPr>
          </w:p>
        </w:tc>
        <w:tc>
          <w:tcPr>
            <w:tcW w:w="1324" w:type="dxa"/>
          </w:tcPr>
          <w:p w14:paraId="49B5427D" w14:textId="2FE0D4FA" w:rsidR="00E31646" w:rsidRPr="00B453C8" w:rsidRDefault="00E31646" w:rsidP="00D65C4D">
            <w:pPr>
              <w:pStyle w:val="TableText"/>
              <w:jc w:val="center"/>
              <w:rPr>
                <w:lang w:val="fr-FR"/>
              </w:rPr>
            </w:pPr>
          </w:p>
        </w:tc>
        <w:tc>
          <w:tcPr>
            <w:tcW w:w="6120" w:type="dxa"/>
            <w:gridSpan w:val="3"/>
          </w:tcPr>
          <w:p w14:paraId="49C4971E" w14:textId="6963AC96" w:rsidR="00E31646" w:rsidRPr="00B453C8" w:rsidRDefault="00E31646" w:rsidP="00D65C4D">
            <w:pPr>
              <w:pStyle w:val="TableText"/>
              <w:rPr>
                <w:lang w:val="fr-FR"/>
              </w:rPr>
            </w:pPr>
          </w:p>
        </w:tc>
        <w:tc>
          <w:tcPr>
            <w:tcW w:w="360" w:type="dxa"/>
          </w:tcPr>
          <w:p w14:paraId="15E62E58" w14:textId="10E9836D" w:rsidR="00E31646" w:rsidRPr="00B453C8" w:rsidRDefault="00E31646" w:rsidP="00D65C4D">
            <w:pPr>
              <w:pStyle w:val="TableText"/>
              <w:rPr>
                <w:lang w:val="fr-FR"/>
              </w:rPr>
            </w:pPr>
          </w:p>
        </w:tc>
      </w:tr>
      <w:tr w:rsidR="00E31646" w:rsidRPr="00433014" w14:paraId="38B29A95" w14:textId="77777777" w:rsidTr="00F33BAA">
        <w:tc>
          <w:tcPr>
            <w:tcW w:w="1345" w:type="dxa"/>
          </w:tcPr>
          <w:p w14:paraId="42FAED24" w14:textId="010573E6" w:rsidR="00E31646" w:rsidRPr="00B453C8" w:rsidRDefault="00E31646" w:rsidP="00D65C4D">
            <w:pPr>
              <w:pStyle w:val="TableText"/>
              <w:jc w:val="center"/>
              <w:rPr>
                <w:lang w:val="fr-FR"/>
              </w:rPr>
            </w:pPr>
          </w:p>
        </w:tc>
        <w:tc>
          <w:tcPr>
            <w:tcW w:w="1324" w:type="dxa"/>
          </w:tcPr>
          <w:p w14:paraId="2F6857B2" w14:textId="72C4BFF8" w:rsidR="00E31646" w:rsidRPr="00B453C8" w:rsidRDefault="00E31646" w:rsidP="00D65C4D">
            <w:pPr>
              <w:pStyle w:val="TableText"/>
              <w:jc w:val="center"/>
              <w:rPr>
                <w:lang w:val="fr-FR"/>
              </w:rPr>
            </w:pPr>
          </w:p>
        </w:tc>
        <w:tc>
          <w:tcPr>
            <w:tcW w:w="6120" w:type="dxa"/>
            <w:gridSpan w:val="3"/>
          </w:tcPr>
          <w:p w14:paraId="50F9046E" w14:textId="66DE21D4" w:rsidR="00E31646" w:rsidRPr="00B453C8" w:rsidRDefault="00E31646" w:rsidP="00D65C4D">
            <w:pPr>
              <w:pStyle w:val="TableText"/>
              <w:rPr>
                <w:lang w:val="fr-FR"/>
              </w:rPr>
            </w:pPr>
          </w:p>
        </w:tc>
        <w:tc>
          <w:tcPr>
            <w:tcW w:w="360" w:type="dxa"/>
          </w:tcPr>
          <w:p w14:paraId="7C2BD5B6" w14:textId="349F85D6" w:rsidR="00E31646" w:rsidRPr="00B453C8" w:rsidRDefault="00E31646" w:rsidP="00D65C4D">
            <w:pPr>
              <w:pStyle w:val="TableText"/>
              <w:rPr>
                <w:lang w:val="fr-FR"/>
              </w:rPr>
            </w:pPr>
          </w:p>
        </w:tc>
      </w:tr>
      <w:tr w:rsidR="00E31646" w:rsidRPr="00777249" w14:paraId="1DB728CC" w14:textId="77777777" w:rsidTr="00F33BAA">
        <w:tc>
          <w:tcPr>
            <w:tcW w:w="1345" w:type="dxa"/>
          </w:tcPr>
          <w:p w14:paraId="36E11C86" w14:textId="5BF0D7DE" w:rsidR="00E31646" w:rsidRPr="00B453C8" w:rsidRDefault="00E31646" w:rsidP="00D65C4D">
            <w:pPr>
              <w:pStyle w:val="TableText"/>
              <w:jc w:val="center"/>
              <w:rPr>
                <w:lang w:val="fr-FR"/>
              </w:rPr>
            </w:pPr>
          </w:p>
        </w:tc>
        <w:tc>
          <w:tcPr>
            <w:tcW w:w="1324" w:type="dxa"/>
          </w:tcPr>
          <w:p w14:paraId="751004B6" w14:textId="594234CF" w:rsidR="00E31646" w:rsidRPr="00B453C8" w:rsidRDefault="00E31646" w:rsidP="00D65C4D">
            <w:pPr>
              <w:pStyle w:val="TableText"/>
              <w:jc w:val="center"/>
              <w:rPr>
                <w:lang w:val="fr-FR"/>
              </w:rPr>
            </w:pPr>
          </w:p>
        </w:tc>
        <w:tc>
          <w:tcPr>
            <w:tcW w:w="6120" w:type="dxa"/>
            <w:gridSpan w:val="3"/>
          </w:tcPr>
          <w:p w14:paraId="0291B7A0" w14:textId="1CF7609D" w:rsidR="00E31646" w:rsidRPr="00563D38" w:rsidRDefault="00E31646" w:rsidP="00D65C4D">
            <w:pPr>
              <w:pStyle w:val="TableText"/>
              <w:rPr>
                <w:lang w:val="en-US"/>
              </w:rPr>
            </w:pPr>
          </w:p>
        </w:tc>
        <w:tc>
          <w:tcPr>
            <w:tcW w:w="360" w:type="dxa"/>
          </w:tcPr>
          <w:p w14:paraId="0C185D12" w14:textId="493BFA1F" w:rsidR="00E31646" w:rsidRPr="00D12B52" w:rsidRDefault="00E31646" w:rsidP="00D65C4D">
            <w:pPr>
              <w:pStyle w:val="TableText"/>
              <w:rPr>
                <w:lang w:val="fr-FR"/>
              </w:rPr>
            </w:pPr>
          </w:p>
        </w:tc>
      </w:tr>
      <w:tr w:rsidR="00E31646" w:rsidRPr="00B54496" w14:paraId="6609BA79" w14:textId="77777777" w:rsidTr="00F33BAA">
        <w:tc>
          <w:tcPr>
            <w:tcW w:w="1345" w:type="dxa"/>
          </w:tcPr>
          <w:p w14:paraId="16A4E8DD" w14:textId="17467072" w:rsidR="00E31646" w:rsidRDefault="00E31646" w:rsidP="00D65C4D">
            <w:pPr>
              <w:pStyle w:val="TableText"/>
              <w:jc w:val="center"/>
              <w:rPr>
                <w:lang w:val="fr-FR"/>
              </w:rPr>
            </w:pPr>
          </w:p>
        </w:tc>
        <w:tc>
          <w:tcPr>
            <w:tcW w:w="1324" w:type="dxa"/>
          </w:tcPr>
          <w:p w14:paraId="4F861617" w14:textId="085DF32B" w:rsidR="00E31646" w:rsidRDefault="00E31646" w:rsidP="00D65C4D">
            <w:pPr>
              <w:pStyle w:val="TableText"/>
              <w:jc w:val="center"/>
              <w:rPr>
                <w:lang w:val="fr-FR"/>
              </w:rPr>
            </w:pPr>
          </w:p>
        </w:tc>
        <w:tc>
          <w:tcPr>
            <w:tcW w:w="6120" w:type="dxa"/>
            <w:gridSpan w:val="3"/>
          </w:tcPr>
          <w:p w14:paraId="660A45D9" w14:textId="3CC90F55" w:rsidR="00E31646" w:rsidRPr="00563D38" w:rsidRDefault="00E31646" w:rsidP="00D65C4D">
            <w:pPr>
              <w:pStyle w:val="TableText"/>
              <w:rPr>
                <w:lang w:val="en-US"/>
              </w:rPr>
            </w:pPr>
          </w:p>
        </w:tc>
        <w:tc>
          <w:tcPr>
            <w:tcW w:w="360" w:type="dxa"/>
          </w:tcPr>
          <w:p w14:paraId="33267957" w14:textId="4196445A" w:rsidR="00E31646" w:rsidRPr="00B54496" w:rsidRDefault="00E31646" w:rsidP="00D65C4D">
            <w:pPr>
              <w:pStyle w:val="TableText"/>
              <w:rPr>
                <w:lang w:val="fr-FR"/>
              </w:rPr>
            </w:pPr>
          </w:p>
        </w:tc>
      </w:tr>
    </w:tbl>
    <w:p w14:paraId="55117607" w14:textId="748CA6F5" w:rsidR="00E31646" w:rsidRPr="00E31646" w:rsidRDefault="00E3164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40"/>
          <w:szCs w:val="40"/>
          <w:lang w:val="en-US"/>
        </w:rPr>
      </w:pPr>
      <w:r w:rsidRPr="00E31646">
        <w:rPr>
          <w:rFonts w:ascii="Arial" w:hAnsi="Arial" w:cs="Arial"/>
          <w:b/>
          <w:color w:val="000000" w:themeColor="text1"/>
          <w:sz w:val="40"/>
          <w:szCs w:val="40"/>
          <w:lang w:val="en-US"/>
        </w:rPr>
        <w:br w:type="page"/>
      </w:r>
    </w:p>
    <w:p w14:paraId="3F071864" w14:textId="5B9743D0" w:rsidR="004D0F28" w:rsidRPr="005B5708" w:rsidRDefault="004D0F28" w:rsidP="00401617">
      <w:pPr>
        <w:pStyle w:val="TableofFigures"/>
        <w:tabs>
          <w:tab w:val="right" w:leader="dot" w:pos="9017"/>
        </w:tabs>
        <w:rPr>
          <w:rFonts w:ascii="Arial" w:hAnsi="Arial" w:cs="Arial"/>
          <w:b/>
          <w:color w:val="000000" w:themeColor="text1"/>
          <w:sz w:val="40"/>
          <w:szCs w:val="40"/>
          <w:lang w:val="en-US"/>
        </w:rPr>
      </w:pPr>
      <w:r w:rsidRPr="005B5708">
        <w:rPr>
          <w:rFonts w:ascii="Arial" w:hAnsi="Arial" w:cs="Arial"/>
          <w:b/>
          <w:color w:val="000000" w:themeColor="text1"/>
          <w:sz w:val="40"/>
          <w:szCs w:val="40"/>
          <w:lang w:val="en-US"/>
        </w:rPr>
        <w:lastRenderedPageBreak/>
        <w:t>Contents</w:t>
      </w:r>
    </w:p>
    <w:p w14:paraId="45F8A34C" w14:textId="77777777" w:rsidR="00D65C4D" w:rsidRDefault="00F17684">
      <w:pPr>
        <w:pStyle w:val="TOC1"/>
        <w:rPr>
          <w:rFonts w:asciiTheme="minorHAnsi" w:eastAsiaTheme="minorEastAsia" w:hAnsiTheme="minorHAnsi" w:cstheme="minorBidi"/>
          <w:b w:val="0"/>
          <w:lang w:val="en-US"/>
        </w:rPr>
      </w:pPr>
      <w:r w:rsidRPr="005B5708">
        <w:rPr>
          <w:rFonts w:ascii="Arial" w:hAnsi="Arial" w:cs="Arial"/>
          <w:bCs/>
          <w:color w:val="000000" w:themeColor="text1"/>
          <w:sz w:val="40"/>
          <w:szCs w:val="40"/>
          <w:lang w:val="en-US"/>
        </w:rPr>
        <w:fldChar w:fldCharType="begin"/>
      </w:r>
      <w:r w:rsidRPr="005B5708">
        <w:rPr>
          <w:rFonts w:ascii="Arial" w:hAnsi="Arial" w:cs="Arial"/>
          <w:bCs/>
          <w:color w:val="000000" w:themeColor="text1"/>
          <w:lang w:val="en-US"/>
        </w:rPr>
        <w:instrText xml:space="preserve"> TOC \o "1-3" \h \z \u \t "Heading 6,1,Heading 7,2,Heading 8,3" </w:instrText>
      </w:r>
      <w:r w:rsidRPr="005B5708">
        <w:rPr>
          <w:rFonts w:ascii="Arial" w:hAnsi="Arial" w:cs="Arial"/>
          <w:bCs/>
          <w:color w:val="000000" w:themeColor="text1"/>
          <w:sz w:val="40"/>
          <w:szCs w:val="40"/>
          <w:lang w:val="en-US"/>
        </w:rPr>
        <w:fldChar w:fldCharType="separate"/>
      </w:r>
      <w:hyperlink w:anchor="_Toc68017634" w:history="1">
        <w:r w:rsidR="00D65C4D" w:rsidRPr="007D089D">
          <w:rPr>
            <w:rStyle w:val="Hyperlink"/>
            <w:rFonts w:ascii="Arial" w:hAnsi="Arial" w:cs="Arial"/>
            <w:lang w:val="en-US"/>
          </w:rPr>
          <w:t>1</w:t>
        </w:r>
        <w:r w:rsidR="00D65C4D">
          <w:rPr>
            <w:rFonts w:asciiTheme="minorHAnsi" w:eastAsiaTheme="minorEastAsia" w:hAnsiTheme="minorHAnsi" w:cstheme="minorBidi"/>
            <w:b w:val="0"/>
            <w:lang w:val="en-US"/>
          </w:rPr>
          <w:tab/>
        </w:r>
        <w:r w:rsidR="00D65C4D" w:rsidRPr="007D089D">
          <w:rPr>
            <w:rStyle w:val="Hyperlink"/>
            <w:rFonts w:ascii="Arial" w:hAnsi="Arial" w:cs="Arial"/>
            <w:lang w:val="en-US"/>
          </w:rPr>
          <w:t>Introduction</w:t>
        </w:r>
        <w:r w:rsidR="00D65C4D">
          <w:rPr>
            <w:webHidden/>
          </w:rPr>
          <w:tab/>
        </w:r>
        <w:r w:rsidR="00D65C4D">
          <w:rPr>
            <w:webHidden/>
          </w:rPr>
          <w:fldChar w:fldCharType="begin"/>
        </w:r>
        <w:r w:rsidR="00D65C4D">
          <w:rPr>
            <w:webHidden/>
          </w:rPr>
          <w:instrText xml:space="preserve"> PAGEREF _Toc68017634 \h </w:instrText>
        </w:r>
        <w:r w:rsidR="00D65C4D">
          <w:rPr>
            <w:webHidden/>
          </w:rPr>
        </w:r>
        <w:r w:rsidR="00D65C4D">
          <w:rPr>
            <w:webHidden/>
          </w:rPr>
          <w:fldChar w:fldCharType="separate"/>
        </w:r>
        <w:r w:rsidR="00633050">
          <w:rPr>
            <w:webHidden/>
          </w:rPr>
          <w:t>6</w:t>
        </w:r>
        <w:r w:rsidR="00D65C4D">
          <w:rPr>
            <w:webHidden/>
          </w:rPr>
          <w:fldChar w:fldCharType="end"/>
        </w:r>
      </w:hyperlink>
    </w:p>
    <w:p w14:paraId="6E9D8142" w14:textId="77777777" w:rsidR="00D65C4D" w:rsidRDefault="00446C1C">
      <w:pPr>
        <w:pStyle w:val="TOC2"/>
        <w:rPr>
          <w:rFonts w:asciiTheme="minorHAnsi" w:eastAsiaTheme="minorEastAsia" w:hAnsiTheme="minorHAnsi" w:cstheme="minorBidi"/>
          <w:b w:val="0"/>
        </w:rPr>
      </w:pPr>
      <w:hyperlink w:anchor="_Toc68017635" w:history="1">
        <w:r w:rsidR="00D65C4D" w:rsidRPr="007D089D">
          <w:rPr>
            <w:rStyle w:val="Hyperlink"/>
            <w:rFonts w:ascii="Arial" w:hAnsi="Arial" w:cs="Arial"/>
          </w:rPr>
          <w:t>1.1</w:t>
        </w:r>
        <w:r w:rsidR="00D65C4D">
          <w:rPr>
            <w:rFonts w:asciiTheme="minorHAnsi" w:eastAsiaTheme="minorEastAsia" w:hAnsiTheme="minorHAnsi" w:cstheme="minorBidi"/>
            <w:b w:val="0"/>
          </w:rPr>
          <w:tab/>
        </w:r>
        <w:r w:rsidR="00D65C4D" w:rsidRPr="007D089D">
          <w:rPr>
            <w:rStyle w:val="Hyperlink"/>
            <w:rFonts w:ascii="Arial" w:hAnsi="Arial" w:cs="Arial"/>
          </w:rPr>
          <w:t>Purpose</w:t>
        </w:r>
        <w:r w:rsidR="00D65C4D">
          <w:rPr>
            <w:webHidden/>
          </w:rPr>
          <w:tab/>
        </w:r>
        <w:r w:rsidR="00D65C4D">
          <w:rPr>
            <w:webHidden/>
          </w:rPr>
          <w:fldChar w:fldCharType="begin"/>
        </w:r>
        <w:r w:rsidR="00D65C4D">
          <w:rPr>
            <w:webHidden/>
          </w:rPr>
          <w:instrText xml:space="preserve"> PAGEREF _Toc68017635 \h </w:instrText>
        </w:r>
        <w:r w:rsidR="00D65C4D">
          <w:rPr>
            <w:webHidden/>
          </w:rPr>
        </w:r>
        <w:r w:rsidR="00D65C4D">
          <w:rPr>
            <w:webHidden/>
          </w:rPr>
          <w:fldChar w:fldCharType="separate"/>
        </w:r>
        <w:r w:rsidR="00633050">
          <w:rPr>
            <w:webHidden/>
          </w:rPr>
          <w:t>6</w:t>
        </w:r>
        <w:r w:rsidR="00D65C4D">
          <w:rPr>
            <w:webHidden/>
          </w:rPr>
          <w:fldChar w:fldCharType="end"/>
        </w:r>
      </w:hyperlink>
    </w:p>
    <w:p w14:paraId="2B74BB56" w14:textId="77777777" w:rsidR="00D65C4D" w:rsidRDefault="00446C1C">
      <w:pPr>
        <w:pStyle w:val="TOC2"/>
        <w:rPr>
          <w:rFonts w:asciiTheme="minorHAnsi" w:eastAsiaTheme="minorEastAsia" w:hAnsiTheme="minorHAnsi" w:cstheme="minorBidi"/>
          <w:b w:val="0"/>
        </w:rPr>
      </w:pPr>
      <w:hyperlink w:anchor="_Toc68017636" w:history="1">
        <w:r w:rsidR="00D65C4D" w:rsidRPr="007D089D">
          <w:rPr>
            <w:rStyle w:val="Hyperlink"/>
            <w:rFonts w:ascii="Arial" w:hAnsi="Arial" w:cs="Arial"/>
          </w:rPr>
          <w:t>1.2</w:t>
        </w:r>
        <w:r w:rsidR="00D65C4D">
          <w:rPr>
            <w:rFonts w:asciiTheme="minorHAnsi" w:eastAsiaTheme="minorEastAsia" w:hAnsiTheme="minorHAnsi" w:cstheme="minorBidi"/>
            <w:b w:val="0"/>
          </w:rPr>
          <w:tab/>
        </w:r>
        <w:r w:rsidR="00D65C4D" w:rsidRPr="007D089D">
          <w:rPr>
            <w:rStyle w:val="Hyperlink"/>
            <w:rFonts w:ascii="Arial" w:hAnsi="Arial" w:cs="Arial"/>
          </w:rPr>
          <w:t>Market Participant Data Exchange overview</w:t>
        </w:r>
        <w:r w:rsidR="00D65C4D">
          <w:rPr>
            <w:webHidden/>
          </w:rPr>
          <w:tab/>
        </w:r>
        <w:r w:rsidR="00D65C4D">
          <w:rPr>
            <w:webHidden/>
          </w:rPr>
          <w:fldChar w:fldCharType="begin"/>
        </w:r>
        <w:r w:rsidR="00D65C4D">
          <w:rPr>
            <w:webHidden/>
          </w:rPr>
          <w:instrText xml:space="preserve"> PAGEREF _Toc68017636 \h </w:instrText>
        </w:r>
        <w:r w:rsidR="00D65C4D">
          <w:rPr>
            <w:webHidden/>
          </w:rPr>
        </w:r>
        <w:r w:rsidR="00D65C4D">
          <w:rPr>
            <w:webHidden/>
          </w:rPr>
          <w:fldChar w:fldCharType="separate"/>
        </w:r>
        <w:r w:rsidR="00633050">
          <w:rPr>
            <w:webHidden/>
          </w:rPr>
          <w:t>7</w:t>
        </w:r>
        <w:r w:rsidR="00D65C4D">
          <w:rPr>
            <w:webHidden/>
          </w:rPr>
          <w:fldChar w:fldCharType="end"/>
        </w:r>
      </w:hyperlink>
    </w:p>
    <w:p w14:paraId="38439D8C" w14:textId="77777777" w:rsidR="00D65C4D" w:rsidRDefault="00446C1C">
      <w:pPr>
        <w:pStyle w:val="TOC3"/>
        <w:rPr>
          <w:rFonts w:asciiTheme="minorHAnsi" w:eastAsiaTheme="minorEastAsia" w:hAnsiTheme="minorHAnsi" w:cstheme="minorBidi"/>
          <w:b w:val="0"/>
        </w:rPr>
      </w:pPr>
      <w:hyperlink w:anchor="_Toc68017637" w:history="1">
        <w:r w:rsidR="00D65C4D" w:rsidRPr="007D089D">
          <w:rPr>
            <w:rStyle w:val="Hyperlink"/>
            <w:rFonts w:ascii="Arial" w:hAnsi="Arial" w:cs="Arial"/>
          </w:rPr>
          <w:t>1.2.1</w:t>
        </w:r>
        <w:r w:rsidR="00D65C4D">
          <w:rPr>
            <w:rFonts w:asciiTheme="minorHAnsi" w:eastAsiaTheme="minorEastAsia" w:hAnsiTheme="minorHAnsi" w:cstheme="minorBidi"/>
            <w:b w:val="0"/>
          </w:rPr>
          <w:tab/>
        </w:r>
        <w:r w:rsidR="00D65C4D" w:rsidRPr="007D089D">
          <w:rPr>
            <w:rStyle w:val="Hyperlink"/>
            <w:rFonts w:ascii="Arial" w:hAnsi="Arial" w:cs="Arial"/>
          </w:rPr>
          <w:t>Common Information Model (CIM)</w:t>
        </w:r>
        <w:r w:rsidR="00D65C4D">
          <w:rPr>
            <w:webHidden/>
          </w:rPr>
          <w:tab/>
        </w:r>
        <w:r w:rsidR="00D65C4D">
          <w:rPr>
            <w:webHidden/>
          </w:rPr>
          <w:fldChar w:fldCharType="begin"/>
        </w:r>
        <w:r w:rsidR="00D65C4D">
          <w:rPr>
            <w:webHidden/>
          </w:rPr>
          <w:instrText xml:space="preserve"> PAGEREF _Toc68017637 \h </w:instrText>
        </w:r>
        <w:r w:rsidR="00D65C4D">
          <w:rPr>
            <w:webHidden/>
          </w:rPr>
        </w:r>
        <w:r w:rsidR="00D65C4D">
          <w:rPr>
            <w:webHidden/>
          </w:rPr>
          <w:fldChar w:fldCharType="separate"/>
        </w:r>
        <w:r w:rsidR="00633050">
          <w:rPr>
            <w:webHidden/>
          </w:rPr>
          <w:t>8</w:t>
        </w:r>
        <w:r w:rsidR="00D65C4D">
          <w:rPr>
            <w:webHidden/>
          </w:rPr>
          <w:fldChar w:fldCharType="end"/>
        </w:r>
      </w:hyperlink>
    </w:p>
    <w:p w14:paraId="14FFCC65" w14:textId="77777777" w:rsidR="00D65C4D" w:rsidRDefault="00446C1C">
      <w:pPr>
        <w:pStyle w:val="TOC2"/>
        <w:rPr>
          <w:rFonts w:asciiTheme="minorHAnsi" w:eastAsiaTheme="minorEastAsia" w:hAnsiTheme="minorHAnsi" w:cstheme="minorBidi"/>
          <w:b w:val="0"/>
        </w:rPr>
      </w:pPr>
      <w:hyperlink w:anchor="_Toc68017638" w:history="1">
        <w:r w:rsidR="00D65C4D" w:rsidRPr="007D089D">
          <w:rPr>
            <w:rStyle w:val="Hyperlink"/>
            <w:rFonts w:ascii="Arial" w:hAnsi="Arial" w:cs="Arial"/>
          </w:rPr>
          <w:t>1.3</w:t>
        </w:r>
        <w:r w:rsidR="00D65C4D">
          <w:rPr>
            <w:rFonts w:asciiTheme="minorHAnsi" w:eastAsiaTheme="minorEastAsia" w:hAnsiTheme="minorHAnsi" w:cstheme="minorBidi"/>
            <w:b w:val="0"/>
          </w:rPr>
          <w:tab/>
        </w:r>
        <w:r w:rsidR="00D65C4D" w:rsidRPr="007D089D">
          <w:rPr>
            <w:rStyle w:val="Hyperlink"/>
            <w:rFonts w:ascii="Arial" w:hAnsi="Arial" w:cs="Arial"/>
          </w:rPr>
          <w:t>2-factor authentication for web services</w:t>
        </w:r>
        <w:r w:rsidR="00D65C4D">
          <w:rPr>
            <w:webHidden/>
          </w:rPr>
          <w:tab/>
        </w:r>
        <w:r w:rsidR="00D65C4D">
          <w:rPr>
            <w:webHidden/>
          </w:rPr>
          <w:fldChar w:fldCharType="begin"/>
        </w:r>
        <w:r w:rsidR="00D65C4D">
          <w:rPr>
            <w:webHidden/>
          </w:rPr>
          <w:instrText xml:space="preserve"> PAGEREF _Toc68017638 \h </w:instrText>
        </w:r>
        <w:r w:rsidR="00D65C4D">
          <w:rPr>
            <w:webHidden/>
          </w:rPr>
        </w:r>
        <w:r w:rsidR="00D65C4D">
          <w:rPr>
            <w:webHidden/>
          </w:rPr>
          <w:fldChar w:fldCharType="separate"/>
        </w:r>
        <w:r w:rsidR="00633050">
          <w:rPr>
            <w:webHidden/>
          </w:rPr>
          <w:t>9</w:t>
        </w:r>
        <w:r w:rsidR="00D65C4D">
          <w:rPr>
            <w:webHidden/>
          </w:rPr>
          <w:fldChar w:fldCharType="end"/>
        </w:r>
      </w:hyperlink>
    </w:p>
    <w:p w14:paraId="3450EB93" w14:textId="77777777" w:rsidR="00D65C4D" w:rsidRDefault="00446C1C">
      <w:pPr>
        <w:pStyle w:val="TOC2"/>
        <w:rPr>
          <w:rFonts w:asciiTheme="minorHAnsi" w:eastAsiaTheme="minorEastAsia" w:hAnsiTheme="minorHAnsi" w:cstheme="minorBidi"/>
          <w:b w:val="0"/>
        </w:rPr>
      </w:pPr>
      <w:hyperlink w:anchor="_Toc68017639" w:history="1">
        <w:r w:rsidR="00D65C4D" w:rsidRPr="007D089D">
          <w:rPr>
            <w:rStyle w:val="Hyperlink"/>
            <w:rFonts w:ascii="Arial" w:hAnsi="Arial" w:cs="Arial"/>
          </w:rPr>
          <w:t>1.4</w:t>
        </w:r>
        <w:r w:rsidR="00D65C4D">
          <w:rPr>
            <w:rFonts w:asciiTheme="minorHAnsi" w:eastAsiaTheme="minorEastAsia" w:hAnsiTheme="minorHAnsi" w:cstheme="minorBidi"/>
            <w:b w:val="0"/>
          </w:rPr>
          <w:tab/>
        </w:r>
        <w:r w:rsidR="00D65C4D" w:rsidRPr="007D089D">
          <w:rPr>
            <w:rStyle w:val="Hyperlink"/>
            <w:rFonts w:ascii="Arial" w:hAnsi="Arial" w:cs="Arial"/>
          </w:rPr>
          <w:t>List with data files exchanged with Market Participants</w:t>
        </w:r>
        <w:r w:rsidR="00D65C4D">
          <w:rPr>
            <w:webHidden/>
          </w:rPr>
          <w:tab/>
        </w:r>
        <w:r w:rsidR="00D65C4D">
          <w:rPr>
            <w:webHidden/>
          </w:rPr>
          <w:fldChar w:fldCharType="begin"/>
        </w:r>
        <w:r w:rsidR="00D65C4D">
          <w:rPr>
            <w:webHidden/>
          </w:rPr>
          <w:instrText xml:space="preserve"> PAGEREF _Toc68017639 \h </w:instrText>
        </w:r>
        <w:r w:rsidR="00D65C4D">
          <w:rPr>
            <w:webHidden/>
          </w:rPr>
        </w:r>
        <w:r w:rsidR="00D65C4D">
          <w:rPr>
            <w:webHidden/>
          </w:rPr>
          <w:fldChar w:fldCharType="separate"/>
        </w:r>
        <w:r w:rsidR="00633050">
          <w:rPr>
            <w:webHidden/>
          </w:rPr>
          <w:t>10</w:t>
        </w:r>
        <w:r w:rsidR="00D65C4D">
          <w:rPr>
            <w:webHidden/>
          </w:rPr>
          <w:fldChar w:fldCharType="end"/>
        </w:r>
      </w:hyperlink>
    </w:p>
    <w:p w14:paraId="1F6A38AD" w14:textId="77777777" w:rsidR="00D65C4D" w:rsidRDefault="00446C1C">
      <w:pPr>
        <w:pStyle w:val="TOC1"/>
        <w:rPr>
          <w:rFonts w:asciiTheme="minorHAnsi" w:eastAsiaTheme="minorEastAsia" w:hAnsiTheme="minorHAnsi" w:cstheme="minorBidi"/>
          <w:b w:val="0"/>
          <w:lang w:val="en-US"/>
        </w:rPr>
      </w:pPr>
      <w:hyperlink w:anchor="_Toc68017640" w:history="1">
        <w:r w:rsidR="00D65C4D" w:rsidRPr="007D089D">
          <w:rPr>
            <w:rStyle w:val="Hyperlink"/>
            <w:rFonts w:ascii="Arial" w:hAnsi="Arial" w:cs="Arial"/>
            <w:lang w:val="en-US"/>
          </w:rPr>
          <w:t>2</w:t>
        </w:r>
        <w:r w:rsidR="00D65C4D">
          <w:rPr>
            <w:rFonts w:asciiTheme="minorHAnsi" w:eastAsiaTheme="minorEastAsia" w:hAnsiTheme="minorHAnsi" w:cstheme="minorBidi"/>
            <w:b w:val="0"/>
            <w:lang w:val="en-US"/>
          </w:rPr>
          <w:tab/>
        </w:r>
        <w:r w:rsidR="00D65C4D" w:rsidRPr="007D089D">
          <w:rPr>
            <w:rStyle w:val="Hyperlink"/>
            <w:rFonts w:ascii="Arial" w:hAnsi="Arial" w:cs="Arial"/>
            <w:lang w:val="en-US"/>
          </w:rPr>
          <w:t>Market Participants Input XML Interfaces</w:t>
        </w:r>
        <w:r w:rsidR="00D65C4D">
          <w:rPr>
            <w:webHidden/>
          </w:rPr>
          <w:tab/>
        </w:r>
        <w:r w:rsidR="00D65C4D">
          <w:rPr>
            <w:webHidden/>
          </w:rPr>
          <w:fldChar w:fldCharType="begin"/>
        </w:r>
        <w:r w:rsidR="00D65C4D">
          <w:rPr>
            <w:webHidden/>
          </w:rPr>
          <w:instrText xml:space="preserve"> PAGEREF _Toc68017640 \h </w:instrText>
        </w:r>
        <w:r w:rsidR="00D65C4D">
          <w:rPr>
            <w:webHidden/>
          </w:rPr>
        </w:r>
        <w:r w:rsidR="00D65C4D">
          <w:rPr>
            <w:webHidden/>
          </w:rPr>
          <w:fldChar w:fldCharType="separate"/>
        </w:r>
        <w:r w:rsidR="00633050">
          <w:rPr>
            <w:webHidden/>
          </w:rPr>
          <w:t>11</w:t>
        </w:r>
        <w:r w:rsidR="00D65C4D">
          <w:rPr>
            <w:webHidden/>
          </w:rPr>
          <w:fldChar w:fldCharType="end"/>
        </w:r>
      </w:hyperlink>
    </w:p>
    <w:p w14:paraId="490D0942" w14:textId="77777777" w:rsidR="00D65C4D" w:rsidRDefault="00446C1C">
      <w:pPr>
        <w:pStyle w:val="TOC2"/>
        <w:rPr>
          <w:rFonts w:asciiTheme="minorHAnsi" w:eastAsiaTheme="minorEastAsia" w:hAnsiTheme="minorHAnsi" w:cstheme="minorBidi"/>
          <w:b w:val="0"/>
        </w:rPr>
      </w:pPr>
      <w:hyperlink w:anchor="_Toc68017641" w:history="1">
        <w:r w:rsidR="00D65C4D" w:rsidRPr="007D089D">
          <w:rPr>
            <w:rStyle w:val="Hyperlink"/>
            <w:rFonts w:ascii="Arial" w:hAnsi="Arial" w:cs="Arial"/>
          </w:rPr>
          <w:t>2.1</w:t>
        </w:r>
        <w:r w:rsidR="00D65C4D">
          <w:rPr>
            <w:rFonts w:asciiTheme="minorHAnsi" w:eastAsiaTheme="minorEastAsia" w:hAnsiTheme="minorHAnsi" w:cstheme="minorBidi"/>
            <w:b w:val="0"/>
          </w:rPr>
          <w:tab/>
        </w:r>
        <w:r w:rsidR="00D65C4D" w:rsidRPr="007D089D">
          <w:rPr>
            <w:rStyle w:val="Hyperlink"/>
            <w:rFonts w:ascii="Arial" w:hAnsi="Arial" w:cs="Arial"/>
          </w:rPr>
          <w:t>Non-availability declaration Description</w:t>
        </w:r>
        <w:r w:rsidR="00D65C4D">
          <w:rPr>
            <w:webHidden/>
          </w:rPr>
          <w:tab/>
        </w:r>
        <w:r w:rsidR="00D65C4D">
          <w:rPr>
            <w:webHidden/>
          </w:rPr>
          <w:fldChar w:fldCharType="begin"/>
        </w:r>
        <w:r w:rsidR="00D65C4D">
          <w:rPr>
            <w:webHidden/>
          </w:rPr>
          <w:instrText xml:space="preserve"> PAGEREF _Toc68017641 \h </w:instrText>
        </w:r>
        <w:r w:rsidR="00D65C4D">
          <w:rPr>
            <w:webHidden/>
          </w:rPr>
        </w:r>
        <w:r w:rsidR="00D65C4D">
          <w:rPr>
            <w:webHidden/>
          </w:rPr>
          <w:fldChar w:fldCharType="separate"/>
        </w:r>
        <w:r w:rsidR="00633050">
          <w:rPr>
            <w:webHidden/>
          </w:rPr>
          <w:t>11</w:t>
        </w:r>
        <w:r w:rsidR="00D65C4D">
          <w:rPr>
            <w:webHidden/>
          </w:rPr>
          <w:fldChar w:fldCharType="end"/>
        </w:r>
      </w:hyperlink>
    </w:p>
    <w:p w14:paraId="1428FC99" w14:textId="77777777" w:rsidR="00D65C4D" w:rsidRDefault="00446C1C">
      <w:pPr>
        <w:pStyle w:val="TOC3"/>
        <w:rPr>
          <w:rFonts w:asciiTheme="minorHAnsi" w:eastAsiaTheme="minorEastAsia" w:hAnsiTheme="minorHAnsi" w:cstheme="minorBidi"/>
          <w:b w:val="0"/>
        </w:rPr>
      </w:pPr>
      <w:hyperlink w:anchor="_Toc68017642" w:history="1">
        <w:r w:rsidR="00D65C4D" w:rsidRPr="007D089D">
          <w:rPr>
            <w:rStyle w:val="Hyperlink"/>
            <w:rFonts w:ascii="Arial" w:hAnsi="Arial" w:cs="Arial"/>
          </w:rPr>
          <w:t>2.1.1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_Toc68017642 \h </w:instrText>
        </w:r>
        <w:r w:rsidR="00D65C4D">
          <w:rPr>
            <w:webHidden/>
          </w:rPr>
        </w:r>
        <w:r w:rsidR="00D65C4D">
          <w:rPr>
            <w:webHidden/>
          </w:rPr>
          <w:fldChar w:fldCharType="separate"/>
        </w:r>
        <w:r w:rsidR="00633050">
          <w:rPr>
            <w:webHidden/>
          </w:rPr>
          <w:t>11</w:t>
        </w:r>
        <w:r w:rsidR="00D65C4D">
          <w:rPr>
            <w:webHidden/>
          </w:rPr>
          <w:fldChar w:fldCharType="end"/>
        </w:r>
      </w:hyperlink>
    </w:p>
    <w:p w14:paraId="036F4856" w14:textId="77777777" w:rsidR="00D65C4D" w:rsidRDefault="00446C1C">
      <w:pPr>
        <w:pStyle w:val="TOC3"/>
        <w:rPr>
          <w:rFonts w:asciiTheme="minorHAnsi" w:eastAsiaTheme="minorEastAsia" w:hAnsiTheme="minorHAnsi" w:cstheme="minorBidi"/>
          <w:b w:val="0"/>
        </w:rPr>
      </w:pPr>
      <w:hyperlink w:anchor="_Toc68017643" w:history="1">
        <w:r w:rsidR="00D65C4D" w:rsidRPr="007D089D">
          <w:rPr>
            <w:rStyle w:val="Hyperlink"/>
            <w:rFonts w:ascii="Arial" w:hAnsi="Arial" w:cs="Arial"/>
          </w:rPr>
          <w:t>2.1.2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_Toc68017643 \h </w:instrText>
        </w:r>
        <w:r w:rsidR="00D65C4D">
          <w:rPr>
            <w:webHidden/>
          </w:rPr>
        </w:r>
        <w:r w:rsidR="00D65C4D">
          <w:rPr>
            <w:webHidden/>
          </w:rPr>
          <w:fldChar w:fldCharType="separate"/>
        </w:r>
        <w:r w:rsidR="00633050">
          <w:rPr>
            <w:webHidden/>
          </w:rPr>
          <w:t>14</w:t>
        </w:r>
        <w:r w:rsidR="00D65C4D">
          <w:rPr>
            <w:webHidden/>
          </w:rPr>
          <w:fldChar w:fldCharType="end"/>
        </w:r>
      </w:hyperlink>
    </w:p>
    <w:p w14:paraId="5F36BB0B" w14:textId="77777777" w:rsidR="00D65C4D" w:rsidRDefault="00446C1C">
      <w:pPr>
        <w:pStyle w:val="TOC2"/>
        <w:rPr>
          <w:rFonts w:asciiTheme="minorHAnsi" w:eastAsiaTheme="minorEastAsia" w:hAnsiTheme="minorHAnsi" w:cstheme="minorBidi"/>
          <w:b w:val="0"/>
        </w:rPr>
      </w:pPr>
      <w:hyperlink w:anchor="_Toc68017644" w:history="1">
        <w:r w:rsidR="00D65C4D" w:rsidRPr="007D089D">
          <w:rPr>
            <w:rStyle w:val="Hyperlink"/>
            <w:rFonts w:ascii="Arial" w:hAnsi="Arial" w:cs="Arial"/>
          </w:rPr>
          <w:t>2.2</w:t>
        </w:r>
        <w:r w:rsidR="00D65C4D">
          <w:rPr>
            <w:rFonts w:asciiTheme="minorHAnsi" w:eastAsiaTheme="minorEastAsia" w:hAnsiTheme="minorHAnsi" w:cstheme="minorBidi"/>
            <w:b w:val="0"/>
          </w:rPr>
          <w:tab/>
        </w:r>
        <w:r w:rsidR="00D65C4D" w:rsidRPr="007D089D">
          <w:rPr>
            <w:rStyle w:val="Hyperlink"/>
            <w:rFonts w:ascii="Arial" w:hAnsi="Arial" w:cs="Arial"/>
          </w:rPr>
          <w:t>Techno-economic Declaration Description</w:t>
        </w:r>
        <w:r w:rsidR="00D65C4D">
          <w:rPr>
            <w:webHidden/>
          </w:rPr>
          <w:tab/>
        </w:r>
        <w:r w:rsidR="00D65C4D">
          <w:rPr>
            <w:webHidden/>
          </w:rPr>
          <w:fldChar w:fldCharType="begin"/>
        </w:r>
        <w:r w:rsidR="00D65C4D">
          <w:rPr>
            <w:webHidden/>
          </w:rPr>
          <w:instrText xml:space="preserve"> PAGEREF _Toc68017644 \h </w:instrText>
        </w:r>
        <w:r w:rsidR="00D65C4D">
          <w:rPr>
            <w:webHidden/>
          </w:rPr>
        </w:r>
        <w:r w:rsidR="00D65C4D">
          <w:rPr>
            <w:webHidden/>
          </w:rPr>
          <w:fldChar w:fldCharType="separate"/>
        </w:r>
        <w:r w:rsidR="00633050">
          <w:rPr>
            <w:webHidden/>
          </w:rPr>
          <w:t>18</w:t>
        </w:r>
        <w:r w:rsidR="00D65C4D">
          <w:rPr>
            <w:webHidden/>
          </w:rPr>
          <w:fldChar w:fldCharType="end"/>
        </w:r>
      </w:hyperlink>
    </w:p>
    <w:p w14:paraId="51B290DA" w14:textId="77777777" w:rsidR="00D65C4D" w:rsidRDefault="00446C1C">
      <w:pPr>
        <w:pStyle w:val="TOC3"/>
        <w:rPr>
          <w:rFonts w:asciiTheme="minorHAnsi" w:eastAsiaTheme="minorEastAsia" w:hAnsiTheme="minorHAnsi" w:cstheme="minorBidi"/>
          <w:b w:val="0"/>
        </w:rPr>
      </w:pPr>
      <w:hyperlink w:anchor="_Toc68017645" w:history="1">
        <w:r w:rsidR="00D65C4D" w:rsidRPr="007D089D">
          <w:rPr>
            <w:rStyle w:val="Hyperlink"/>
            <w:rFonts w:ascii="Arial" w:hAnsi="Arial" w:cs="Arial"/>
          </w:rPr>
          <w:t>2.2.1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_Toc68017645 \h </w:instrText>
        </w:r>
        <w:r w:rsidR="00D65C4D">
          <w:rPr>
            <w:webHidden/>
          </w:rPr>
        </w:r>
        <w:r w:rsidR="00D65C4D">
          <w:rPr>
            <w:webHidden/>
          </w:rPr>
          <w:fldChar w:fldCharType="separate"/>
        </w:r>
        <w:r w:rsidR="00633050">
          <w:rPr>
            <w:webHidden/>
          </w:rPr>
          <w:t>18</w:t>
        </w:r>
        <w:r w:rsidR="00D65C4D">
          <w:rPr>
            <w:webHidden/>
          </w:rPr>
          <w:fldChar w:fldCharType="end"/>
        </w:r>
      </w:hyperlink>
    </w:p>
    <w:p w14:paraId="4A6BDEB3" w14:textId="77777777" w:rsidR="00D65C4D" w:rsidRDefault="00446C1C">
      <w:pPr>
        <w:pStyle w:val="TOC3"/>
        <w:rPr>
          <w:rFonts w:asciiTheme="minorHAnsi" w:eastAsiaTheme="minorEastAsia" w:hAnsiTheme="minorHAnsi" w:cstheme="minorBidi"/>
          <w:b w:val="0"/>
        </w:rPr>
      </w:pPr>
      <w:hyperlink w:anchor="_Toc68017646" w:history="1">
        <w:r w:rsidR="00D65C4D" w:rsidRPr="007D089D">
          <w:rPr>
            <w:rStyle w:val="Hyperlink"/>
            <w:rFonts w:ascii="Arial" w:hAnsi="Arial" w:cs="Arial"/>
          </w:rPr>
          <w:t>2.2.2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_Toc68017646 \h </w:instrText>
        </w:r>
        <w:r w:rsidR="00D65C4D">
          <w:rPr>
            <w:webHidden/>
          </w:rPr>
        </w:r>
        <w:r w:rsidR="00D65C4D">
          <w:rPr>
            <w:webHidden/>
          </w:rPr>
          <w:fldChar w:fldCharType="separate"/>
        </w:r>
        <w:r w:rsidR="00633050">
          <w:rPr>
            <w:webHidden/>
          </w:rPr>
          <w:t>19</w:t>
        </w:r>
        <w:r w:rsidR="00D65C4D">
          <w:rPr>
            <w:webHidden/>
          </w:rPr>
          <w:fldChar w:fldCharType="end"/>
        </w:r>
      </w:hyperlink>
    </w:p>
    <w:p w14:paraId="274B5B43" w14:textId="77777777" w:rsidR="00D65C4D" w:rsidRDefault="00446C1C">
      <w:pPr>
        <w:pStyle w:val="TOC2"/>
        <w:rPr>
          <w:rFonts w:asciiTheme="minorHAnsi" w:eastAsiaTheme="minorEastAsia" w:hAnsiTheme="minorHAnsi" w:cstheme="minorBidi"/>
          <w:b w:val="0"/>
        </w:rPr>
      </w:pPr>
      <w:hyperlink w:anchor="_Toc68017647" w:history="1">
        <w:r w:rsidR="00D65C4D" w:rsidRPr="007D089D">
          <w:rPr>
            <w:rStyle w:val="Hyperlink"/>
            <w:rFonts w:ascii="Arial" w:hAnsi="Arial" w:cs="Arial"/>
          </w:rPr>
          <w:t>2.3</w:t>
        </w:r>
        <w:r w:rsidR="00D65C4D">
          <w:rPr>
            <w:rFonts w:asciiTheme="minorHAnsi" w:eastAsiaTheme="minorEastAsia" w:hAnsiTheme="minorHAnsi" w:cstheme="minorBidi"/>
            <w:b w:val="0"/>
          </w:rPr>
          <w:tab/>
        </w:r>
        <w:r w:rsidR="00D65C4D" w:rsidRPr="007D089D">
          <w:rPr>
            <w:rStyle w:val="Hyperlink"/>
            <w:rFonts w:ascii="Arial" w:hAnsi="Arial" w:cs="Arial"/>
          </w:rPr>
          <w:t>DAM Energy Offers and Bids Description</w:t>
        </w:r>
        <w:r w:rsidR="00D65C4D">
          <w:rPr>
            <w:webHidden/>
          </w:rPr>
          <w:tab/>
        </w:r>
        <w:r w:rsidR="00D65C4D">
          <w:rPr>
            <w:webHidden/>
          </w:rPr>
          <w:fldChar w:fldCharType="begin"/>
        </w:r>
        <w:r w:rsidR="00D65C4D">
          <w:rPr>
            <w:webHidden/>
          </w:rPr>
          <w:instrText xml:space="preserve"> PAGEREF _Toc68017647 \h </w:instrText>
        </w:r>
        <w:r w:rsidR="00D65C4D">
          <w:rPr>
            <w:webHidden/>
          </w:rPr>
        </w:r>
        <w:r w:rsidR="00D65C4D">
          <w:rPr>
            <w:webHidden/>
          </w:rPr>
          <w:fldChar w:fldCharType="separate"/>
        </w:r>
        <w:r w:rsidR="00633050">
          <w:rPr>
            <w:webHidden/>
          </w:rPr>
          <w:t>21</w:t>
        </w:r>
        <w:r w:rsidR="00D65C4D">
          <w:rPr>
            <w:webHidden/>
          </w:rPr>
          <w:fldChar w:fldCharType="end"/>
        </w:r>
      </w:hyperlink>
    </w:p>
    <w:p w14:paraId="10F8D1D7" w14:textId="77777777" w:rsidR="00D65C4D" w:rsidRDefault="00446C1C">
      <w:pPr>
        <w:pStyle w:val="TOC3"/>
        <w:rPr>
          <w:rFonts w:asciiTheme="minorHAnsi" w:eastAsiaTheme="minorEastAsia" w:hAnsiTheme="minorHAnsi" w:cstheme="minorBidi"/>
          <w:b w:val="0"/>
        </w:rPr>
      </w:pPr>
      <w:hyperlink w:anchor="_Toc68017648" w:history="1">
        <w:r w:rsidR="00D65C4D" w:rsidRPr="007D089D">
          <w:rPr>
            <w:rStyle w:val="Hyperlink"/>
            <w:rFonts w:ascii="Arial" w:hAnsi="Arial" w:cs="Arial"/>
          </w:rPr>
          <w:t>2.3.1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_Toc68017648 \h </w:instrText>
        </w:r>
        <w:r w:rsidR="00D65C4D">
          <w:rPr>
            <w:webHidden/>
          </w:rPr>
        </w:r>
        <w:r w:rsidR="00D65C4D">
          <w:rPr>
            <w:webHidden/>
          </w:rPr>
          <w:fldChar w:fldCharType="separate"/>
        </w:r>
        <w:r w:rsidR="00633050">
          <w:rPr>
            <w:webHidden/>
          </w:rPr>
          <w:t>21</w:t>
        </w:r>
        <w:r w:rsidR="00D65C4D">
          <w:rPr>
            <w:webHidden/>
          </w:rPr>
          <w:fldChar w:fldCharType="end"/>
        </w:r>
      </w:hyperlink>
    </w:p>
    <w:p w14:paraId="3496D6EF" w14:textId="77777777" w:rsidR="00D65C4D" w:rsidRDefault="00446C1C">
      <w:pPr>
        <w:pStyle w:val="TOC3"/>
        <w:rPr>
          <w:rFonts w:asciiTheme="minorHAnsi" w:eastAsiaTheme="minorEastAsia" w:hAnsiTheme="minorHAnsi" w:cstheme="minorBidi"/>
          <w:b w:val="0"/>
        </w:rPr>
      </w:pPr>
      <w:hyperlink w:anchor="_Toc68017649" w:history="1">
        <w:r w:rsidR="00D65C4D" w:rsidRPr="007D089D">
          <w:rPr>
            <w:rStyle w:val="Hyperlink"/>
            <w:rFonts w:ascii="Arial" w:hAnsi="Arial" w:cs="Arial"/>
          </w:rPr>
          <w:t>2.3.2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_Toc68017649 \h </w:instrText>
        </w:r>
        <w:r w:rsidR="00D65C4D">
          <w:rPr>
            <w:webHidden/>
          </w:rPr>
        </w:r>
        <w:r w:rsidR="00D65C4D">
          <w:rPr>
            <w:webHidden/>
          </w:rPr>
          <w:fldChar w:fldCharType="separate"/>
        </w:r>
        <w:r w:rsidR="00633050">
          <w:rPr>
            <w:webHidden/>
          </w:rPr>
          <w:t>24</w:t>
        </w:r>
        <w:r w:rsidR="00D65C4D">
          <w:rPr>
            <w:webHidden/>
          </w:rPr>
          <w:fldChar w:fldCharType="end"/>
        </w:r>
      </w:hyperlink>
    </w:p>
    <w:p w14:paraId="19C060A6" w14:textId="77777777" w:rsidR="00D65C4D" w:rsidRDefault="00446C1C">
      <w:pPr>
        <w:pStyle w:val="TOC2"/>
        <w:rPr>
          <w:rFonts w:asciiTheme="minorHAnsi" w:eastAsiaTheme="minorEastAsia" w:hAnsiTheme="minorHAnsi" w:cstheme="minorBidi"/>
          <w:b w:val="0"/>
        </w:rPr>
      </w:pPr>
      <w:hyperlink w:anchor="_Toc68017650" w:history="1">
        <w:r w:rsidR="00D65C4D" w:rsidRPr="007D089D">
          <w:rPr>
            <w:rStyle w:val="Hyperlink"/>
            <w:rFonts w:ascii="Arial" w:hAnsi="Arial" w:cs="Arial"/>
          </w:rPr>
          <w:t>2.4</w:t>
        </w:r>
        <w:r w:rsidR="00D65C4D">
          <w:rPr>
            <w:rFonts w:asciiTheme="minorHAnsi" w:eastAsiaTheme="minorEastAsia" w:hAnsiTheme="minorHAnsi" w:cstheme="minorBidi"/>
            <w:b w:val="0"/>
          </w:rPr>
          <w:tab/>
        </w:r>
        <w:r w:rsidR="00D65C4D" w:rsidRPr="007D089D">
          <w:rPr>
            <w:rStyle w:val="Hyperlink"/>
            <w:rFonts w:ascii="Arial" w:hAnsi="Arial" w:cs="Arial"/>
          </w:rPr>
          <w:t>Replacement Reserve Quantity Nominations</w:t>
        </w:r>
        <w:r w:rsidR="00D65C4D">
          <w:rPr>
            <w:webHidden/>
          </w:rPr>
          <w:tab/>
        </w:r>
        <w:r w:rsidR="00D65C4D">
          <w:rPr>
            <w:webHidden/>
          </w:rPr>
          <w:fldChar w:fldCharType="begin"/>
        </w:r>
        <w:r w:rsidR="00D65C4D">
          <w:rPr>
            <w:webHidden/>
          </w:rPr>
          <w:instrText xml:space="preserve"> PAGEREF _Toc68017650 \h </w:instrText>
        </w:r>
        <w:r w:rsidR="00D65C4D">
          <w:rPr>
            <w:webHidden/>
          </w:rPr>
        </w:r>
        <w:r w:rsidR="00D65C4D">
          <w:rPr>
            <w:webHidden/>
          </w:rPr>
          <w:fldChar w:fldCharType="separate"/>
        </w:r>
        <w:r w:rsidR="00633050">
          <w:rPr>
            <w:webHidden/>
          </w:rPr>
          <w:t>30</w:t>
        </w:r>
        <w:r w:rsidR="00D65C4D">
          <w:rPr>
            <w:webHidden/>
          </w:rPr>
          <w:fldChar w:fldCharType="end"/>
        </w:r>
      </w:hyperlink>
    </w:p>
    <w:p w14:paraId="04488146" w14:textId="77777777" w:rsidR="00D65C4D" w:rsidRDefault="00446C1C">
      <w:pPr>
        <w:pStyle w:val="TOC3"/>
        <w:rPr>
          <w:rFonts w:asciiTheme="minorHAnsi" w:eastAsiaTheme="minorEastAsia" w:hAnsiTheme="minorHAnsi" w:cstheme="minorBidi"/>
          <w:b w:val="0"/>
        </w:rPr>
      </w:pPr>
      <w:hyperlink w:anchor="_Toc68017651" w:history="1">
        <w:r w:rsidR="00D65C4D" w:rsidRPr="007D089D">
          <w:rPr>
            <w:rStyle w:val="Hyperlink"/>
            <w:rFonts w:ascii="Arial" w:hAnsi="Arial" w:cs="Arial"/>
          </w:rPr>
          <w:t>2.4.1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_Toc68017651 \h </w:instrText>
        </w:r>
        <w:r w:rsidR="00D65C4D">
          <w:rPr>
            <w:webHidden/>
          </w:rPr>
        </w:r>
        <w:r w:rsidR="00D65C4D">
          <w:rPr>
            <w:webHidden/>
          </w:rPr>
          <w:fldChar w:fldCharType="separate"/>
        </w:r>
        <w:r w:rsidR="00633050">
          <w:rPr>
            <w:webHidden/>
          </w:rPr>
          <w:t>30</w:t>
        </w:r>
        <w:r w:rsidR="00D65C4D">
          <w:rPr>
            <w:webHidden/>
          </w:rPr>
          <w:fldChar w:fldCharType="end"/>
        </w:r>
      </w:hyperlink>
    </w:p>
    <w:p w14:paraId="6C93FA0C" w14:textId="77777777" w:rsidR="00D65C4D" w:rsidRDefault="00446C1C">
      <w:pPr>
        <w:pStyle w:val="TOC3"/>
        <w:rPr>
          <w:rFonts w:asciiTheme="minorHAnsi" w:eastAsiaTheme="minorEastAsia" w:hAnsiTheme="minorHAnsi" w:cstheme="minorBidi"/>
          <w:b w:val="0"/>
        </w:rPr>
      </w:pPr>
      <w:hyperlink w:anchor="_Toc68017652" w:history="1">
        <w:r w:rsidR="00D65C4D" w:rsidRPr="007D089D">
          <w:rPr>
            <w:rStyle w:val="Hyperlink"/>
            <w:rFonts w:ascii="Arial" w:hAnsi="Arial" w:cs="Arial"/>
          </w:rPr>
          <w:t>2.4.2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_Toc68017652 \h </w:instrText>
        </w:r>
        <w:r w:rsidR="00D65C4D">
          <w:rPr>
            <w:webHidden/>
          </w:rPr>
        </w:r>
        <w:r w:rsidR="00D65C4D">
          <w:rPr>
            <w:webHidden/>
          </w:rPr>
          <w:fldChar w:fldCharType="separate"/>
        </w:r>
        <w:r w:rsidR="00633050">
          <w:rPr>
            <w:webHidden/>
          </w:rPr>
          <w:t>32</w:t>
        </w:r>
        <w:r w:rsidR="00D65C4D">
          <w:rPr>
            <w:webHidden/>
          </w:rPr>
          <w:fldChar w:fldCharType="end"/>
        </w:r>
      </w:hyperlink>
    </w:p>
    <w:p w14:paraId="03EC913A" w14:textId="77777777" w:rsidR="00D65C4D" w:rsidRDefault="00446C1C">
      <w:pPr>
        <w:pStyle w:val="TOC2"/>
        <w:rPr>
          <w:rFonts w:asciiTheme="minorHAnsi" w:eastAsiaTheme="minorEastAsia" w:hAnsiTheme="minorHAnsi" w:cstheme="minorBidi"/>
          <w:b w:val="0"/>
        </w:rPr>
      </w:pPr>
      <w:hyperlink w:anchor="_Toc68017653" w:history="1">
        <w:r w:rsidR="00D65C4D" w:rsidRPr="007D089D">
          <w:rPr>
            <w:rStyle w:val="Hyperlink"/>
            <w:rFonts w:ascii="Arial" w:hAnsi="Arial" w:cs="Arial"/>
          </w:rPr>
          <w:t>2.5</w:t>
        </w:r>
        <w:r w:rsidR="00D65C4D">
          <w:rPr>
            <w:rFonts w:asciiTheme="minorHAnsi" w:eastAsiaTheme="minorEastAsia" w:hAnsiTheme="minorHAnsi" w:cstheme="minorBidi"/>
            <w:b w:val="0"/>
          </w:rPr>
          <w:tab/>
        </w:r>
        <w:r w:rsidR="00D65C4D" w:rsidRPr="007D089D">
          <w:rPr>
            <w:rStyle w:val="Hyperlink"/>
            <w:rFonts w:ascii="Arial" w:hAnsi="Arial" w:cs="Arial"/>
          </w:rPr>
          <w:t>Physical Offtake/ Delivery Nominations</w:t>
        </w:r>
        <w:r w:rsidR="00D65C4D">
          <w:rPr>
            <w:webHidden/>
          </w:rPr>
          <w:tab/>
        </w:r>
        <w:r w:rsidR="00D65C4D">
          <w:rPr>
            <w:webHidden/>
          </w:rPr>
          <w:fldChar w:fldCharType="begin"/>
        </w:r>
        <w:r w:rsidR="00D65C4D">
          <w:rPr>
            <w:webHidden/>
          </w:rPr>
          <w:instrText xml:space="preserve"> PAGEREF _Toc68017653 \h </w:instrText>
        </w:r>
        <w:r w:rsidR="00D65C4D">
          <w:rPr>
            <w:webHidden/>
          </w:rPr>
        </w:r>
        <w:r w:rsidR="00D65C4D">
          <w:rPr>
            <w:webHidden/>
          </w:rPr>
          <w:fldChar w:fldCharType="separate"/>
        </w:r>
        <w:r w:rsidR="00633050">
          <w:rPr>
            <w:webHidden/>
          </w:rPr>
          <w:t>35</w:t>
        </w:r>
        <w:r w:rsidR="00D65C4D">
          <w:rPr>
            <w:webHidden/>
          </w:rPr>
          <w:fldChar w:fldCharType="end"/>
        </w:r>
      </w:hyperlink>
    </w:p>
    <w:p w14:paraId="258C2315" w14:textId="77777777" w:rsidR="00D65C4D" w:rsidRDefault="00446C1C">
      <w:pPr>
        <w:pStyle w:val="TOC3"/>
        <w:rPr>
          <w:rFonts w:asciiTheme="minorHAnsi" w:eastAsiaTheme="minorEastAsia" w:hAnsiTheme="minorHAnsi" w:cstheme="minorBidi"/>
          <w:b w:val="0"/>
        </w:rPr>
      </w:pPr>
      <w:hyperlink w:anchor="_Toc68017654" w:history="1">
        <w:r w:rsidR="00D65C4D" w:rsidRPr="007D089D">
          <w:rPr>
            <w:rStyle w:val="Hyperlink"/>
            <w:rFonts w:ascii="Arial" w:hAnsi="Arial" w:cs="Arial"/>
          </w:rPr>
          <w:t>2.5.1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_Toc68017654 \h </w:instrText>
        </w:r>
        <w:r w:rsidR="00D65C4D">
          <w:rPr>
            <w:webHidden/>
          </w:rPr>
        </w:r>
        <w:r w:rsidR="00D65C4D">
          <w:rPr>
            <w:webHidden/>
          </w:rPr>
          <w:fldChar w:fldCharType="separate"/>
        </w:r>
        <w:r w:rsidR="00633050">
          <w:rPr>
            <w:webHidden/>
          </w:rPr>
          <w:t>35</w:t>
        </w:r>
        <w:r w:rsidR="00D65C4D">
          <w:rPr>
            <w:webHidden/>
          </w:rPr>
          <w:fldChar w:fldCharType="end"/>
        </w:r>
      </w:hyperlink>
    </w:p>
    <w:p w14:paraId="0C2A9B46" w14:textId="77777777" w:rsidR="00D65C4D" w:rsidRDefault="00446C1C">
      <w:pPr>
        <w:pStyle w:val="TOC3"/>
        <w:rPr>
          <w:rFonts w:asciiTheme="minorHAnsi" w:eastAsiaTheme="minorEastAsia" w:hAnsiTheme="minorHAnsi" w:cstheme="minorBidi"/>
          <w:b w:val="0"/>
        </w:rPr>
      </w:pPr>
      <w:hyperlink w:anchor="_Toc68017655" w:history="1">
        <w:r w:rsidR="00D65C4D" w:rsidRPr="007D089D">
          <w:rPr>
            <w:rStyle w:val="Hyperlink"/>
            <w:rFonts w:ascii="Arial" w:hAnsi="Arial" w:cs="Arial"/>
          </w:rPr>
          <w:t>2.5.2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_Toc68017655 \h </w:instrText>
        </w:r>
        <w:r w:rsidR="00D65C4D">
          <w:rPr>
            <w:webHidden/>
          </w:rPr>
        </w:r>
        <w:r w:rsidR="00D65C4D">
          <w:rPr>
            <w:webHidden/>
          </w:rPr>
          <w:fldChar w:fldCharType="separate"/>
        </w:r>
        <w:r w:rsidR="00633050">
          <w:rPr>
            <w:webHidden/>
          </w:rPr>
          <w:t>37</w:t>
        </w:r>
        <w:r w:rsidR="00D65C4D">
          <w:rPr>
            <w:webHidden/>
          </w:rPr>
          <w:fldChar w:fldCharType="end"/>
        </w:r>
      </w:hyperlink>
    </w:p>
    <w:p w14:paraId="59937A36" w14:textId="77777777" w:rsidR="00D65C4D" w:rsidRDefault="00446C1C">
      <w:pPr>
        <w:pStyle w:val="TOC2"/>
        <w:rPr>
          <w:rFonts w:asciiTheme="minorHAnsi" w:eastAsiaTheme="minorEastAsia" w:hAnsiTheme="minorHAnsi" w:cstheme="minorBidi"/>
          <w:b w:val="0"/>
        </w:rPr>
      </w:pPr>
      <w:hyperlink w:anchor="_Toc68017656" w:history="1">
        <w:r w:rsidR="00D65C4D" w:rsidRPr="007D089D">
          <w:rPr>
            <w:rStyle w:val="Hyperlink"/>
            <w:rFonts w:ascii="Arial" w:hAnsi="Arial" w:cs="Arial"/>
          </w:rPr>
          <w:t>2.6</w:t>
        </w:r>
        <w:r w:rsidR="00D65C4D">
          <w:rPr>
            <w:rFonts w:asciiTheme="minorHAnsi" w:eastAsiaTheme="minorEastAsia" w:hAnsiTheme="minorHAnsi" w:cstheme="minorBidi"/>
            <w:b w:val="0"/>
          </w:rPr>
          <w:tab/>
        </w:r>
        <w:r w:rsidR="00D65C4D" w:rsidRPr="007D089D">
          <w:rPr>
            <w:rStyle w:val="Hyperlink"/>
            <w:rFonts w:ascii="Arial" w:hAnsi="Arial" w:cs="Arial"/>
          </w:rPr>
          <w:t>Forward Contract Nominations</w:t>
        </w:r>
        <w:r w:rsidR="00D65C4D">
          <w:rPr>
            <w:webHidden/>
          </w:rPr>
          <w:tab/>
        </w:r>
        <w:r w:rsidR="00D65C4D">
          <w:rPr>
            <w:webHidden/>
          </w:rPr>
          <w:fldChar w:fldCharType="begin"/>
        </w:r>
        <w:r w:rsidR="00D65C4D">
          <w:rPr>
            <w:webHidden/>
          </w:rPr>
          <w:instrText xml:space="preserve"> PAGEREF _Toc68017656 \h </w:instrText>
        </w:r>
        <w:r w:rsidR="00D65C4D">
          <w:rPr>
            <w:webHidden/>
          </w:rPr>
        </w:r>
        <w:r w:rsidR="00D65C4D">
          <w:rPr>
            <w:webHidden/>
          </w:rPr>
          <w:fldChar w:fldCharType="separate"/>
        </w:r>
        <w:r w:rsidR="00633050">
          <w:rPr>
            <w:webHidden/>
          </w:rPr>
          <w:t>40</w:t>
        </w:r>
        <w:r w:rsidR="00D65C4D">
          <w:rPr>
            <w:webHidden/>
          </w:rPr>
          <w:fldChar w:fldCharType="end"/>
        </w:r>
      </w:hyperlink>
    </w:p>
    <w:p w14:paraId="09C442C9" w14:textId="77777777" w:rsidR="00D65C4D" w:rsidRDefault="00446C1C">
      <w:pPr>
        <w:pStyle w:val="TOC3"/>
        <w:rPr>
          <w:rFonts w:asciiTheme="minorHAnsi" w:eastAsiaTheme="minorEastAsia" w:hAnsiTheme="minorHAnsi" w:cstheme="minorBidi"/>
          <w:b w:val="0"/>
        </w:rPr>
      </w:pPr>
      <w:hyperlink w:anchor="_Toc68017657" w:history="1">
        <w:r w:rsidR="00D65C4D" w:rsidRPr="007D089D">
          <w:rPr>
            <w:rStyle w:val="Hyperlink"/>
            <w:rFonts w:ascii="Arial" w:hAnsi="Arial" w:cs="Arial"/>
          </w:rPr>
          <w:t>2.6.1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_Toc68017657 \h </w:instrText>
        </w:r>
        <w:r w:rsidR="00D65C4D">
          <w:rPr>
            <w:webHidden/>
          </w:rPr>
        </w:r>
        <w:r w:rsidR="00D65C4D">
          <w:rPr>
            <w:webHidden/>
          </w:rPr>
          <w:fldChar w:fldCharType="separate"/>
        </w:r>
        <w:r w:rsidR="00633050">
          <w:rPr>
            <w:webHidden/>
          </w:rPr>
          <w:t>40</w:t>
        </w:r>
        <w:r w:rsidR="00D65C4D">
          <w:rPr>
            <w:webHidden/>
          </w:rPr>
          <w:fldChar w:fldCharType="end"/>
        </w:r>
      </w:hyperlink>
    </w:p>
    <w:p w14:paraId="4942D257" w14:textId="77777777" w:rsidR="00D65C4D" w:rsidRDefault="00446C1C">
      <w:pPr>
        <w:pStyle w:val="TOC3"/>
        <w:rPr>
          <w:rFonts w:asciiTheme="minorHAnsi" w:eastAsiaTheme="minorEastAsia" w:hAnsiTheme="minorHAnsi" w:cstheme="minorBidi"/>
          <w:b w:val="0"/>
        </w:rPr>
      </w:pPr>
      <w:hyperlink w:anchor="_Toc68017658" w:history="1">
        <w:r w:rsidR="00D65C4D" w:rsidRPr="007D089D">
          <w:rPr>
            <w:rStyle w:val="Hyperlink"/>
            <w:rFonts w:ascii="Arial" w:hAnsi="Arial" w:cs="Arial"/>
          </w:rPr>
          <w:t>2.6.2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_Toc68017658 \h </w:instrText>
        </w:r>
        <w:r w:rsidR="00D65C4D">
          <w:rPr>
            <w:webHidden/>
          </w:rPr>
        </w:r>
        <w:r w:rsidR="00D65C4D">
          <w:rPr>
            <w:webHidden/>
          </w:rPr>
          <w:fldChar w:fldCharType="separate"/>
        </w:r>
        <w:r w:rsidR="00633050">
          <w:rPr>
            <w:webHidden/>
          </w:rPr>
          <w:t>42</w:t>
        </w:r>
        <w:r w:rsidR="00D65C4D">
          <w:rPr>
            <w:webHidden/>
          </w:rPr>
          <w:fldChar w:fldCharType="end"/>
        </w:r>
      </w:hyperlink>
    </w:p>
    <w:p w14:paraId="238C2BB9" w14:textId="77777777" w:rsidR="00D65C4D" w:rsidRDefault="00446C1C">
      <w:pPr>
        <w:pStyle w:val="TOC2"/>
        <w:rPr>
          <w:rFonts w:asciiTheme="minorHAnsi" w:eastAsiaTheme="minorEastAsia" w:hAnsiTheme="minorHAnsi" w:cstheme="minorBidi"/>
          <w:b w:val="0"/>
        </w:rPr>
      </w:pPr>
      <w:hyperlink w:anchor="_Toc68017659" w:history="1">
        <w:r w:rsidR="00D65C4D" w:rsidRPr="007D089D">
          <w:rPr>
            <w:rStyle w:val="Hyperlink"/>
            <w:rFonts w:ascii="Arial" w:hAnsi="Arial" w:cs="Arial"/>
          </w:rPr>
          <w:t>2.7</w:t>
        </w:r>
        <w:r w:rsidR="00D65C4D">
          <w:rPr>
            <w:rFonts w:asciiTheme="minorHAnsi" w:eastAsiaTheme="minorEastAsia" w:hAnsiTheme="minorHAnsi" w:cstheme="minorBidi"/>
            <w:b w:val="0"/>
          </w:rPr>
          <w:tab/>
        </w:r>
        <w:r w:rsidR="00D65C4D" w:rsidRPr="007D089D">
          <w:rPr>
            <w:rStyle w:val="Hyperlink"/>
            <w:rFonts w:ascii="Arial" w:hAnsi="Arial" w:cs="Arial"/>
          </w:rPr>
          <w:t>Bids for RR, BS and CR</w:t>
        </w:r>
        <w:r w:rsidR="00D65C4D">
          <w:rPr>
            <w:webHidden/>
          </w:rPr>
          <w:tab/>
        </w:r>
        <w:r w:rsidR="00D65C4D">
          <w:rPr>
            <w:webHidden/>
          </w:rPr>
          <w:fldChar w:fldCharType="begin"/>
        </w:r>
        <w:r w:rsidR="00D65C4D">
          <w:rPr>
            <w:webHidden/>
          </w:rPr>
          <w:instrText xml:space="preserve"> PAGEREF _Toc68017659 \h </w:instrText>
        </w:r>
        <w:r w:rsidR="00D65C4D">
          <w:rPr>
            <w:webHidden/>
          </w:rPr>
        </w:r>
        <w:r w:rsidR="00D65C4D">
          <w:rPr>
            <w:webHidden/>
          </w:rPr>
          <w:fldChar w:fldCharType="separate"/>
        </w:r>
        <w:r w:rsidR="00633050">
          <w:rPr>
            <w:webHidden/>
          </w:rPr>
          <w:t>44</w:t>
        </w:r>
        <w:r w:rsidR="00D65C4D">
          <w:rPr>
            <w:webHidden/>
          </w:rPr>
          <w:fldChar w:fldCharType="end"/>
        </w:r>
      </w:hyperlink>
    </w:p>
    <w:p w14:paraId="5376230F" w14:textId="77777777" w:rsidR="00D65C4D" w:rsidRDefault="00446C1C">
      <w:pPr>
        <w:pStyle w:val="TOC3"/>
        <w:rPr>
          <w:rFonts w:asciiTheme="minorHAnsi" w:eastAsiaTheme="minorEastAsia" w:hAnsiTheme="minorHAnsi" w:cstheme="minorBidi"/>
          <w:b w:val="0"/>
        </w:rPr>
      </w:pPr>
      <w:hyperlink w:anchor="_Toc68017660" w:history="1">
        <w:r w:rsidR="00D65C4D" w:rsidRPr="007D089D">
          <w:rPr>
            <w:rStyle w:val="Hyperlink"/>
            <w:rFonts w:ascii="Arial" w:hAnsi="Arial" w:cs="Arial"/>
          </w:rPr>
          <w:t>2.7.1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_Toc68017660 \h </w:instrText>
        </w:r>
        <w:r w:rsidR="00D65C4D">
          <w:rPr>
            <w:webHidden/>
          </w:rPr>
        </w:r>
        <w:r w:rsidR="00D65C4D">
          <w:rPr>
            <w:webHidden/>
          </w:rPr>
          <w:fldChar w:fldCharType="separate"/>
        </w:r>
        <w:r w:rsidR="00633050">
          <w:rPr>
            <w:webHidden/>
          </w:rPr>
          <w:t>44</w:t>
        </w:r>
        <w:r w:rsidR="00D65C4D">
          <w:rPr>
            <w:webHidden/>
          </w:rPr>
          <w:fldChar w:fldCharType="end"/>
        </w:r>
      </w:hyperlink>
    </w:p>
    <w:p w14:paraId="762BE1E5" w14:textId="77777777" w:rsidR="00D65C4D" w:rsidRDefault="00446C1C">
      <w:pPr>
        <w:pStyle w:val="TOC3"/>
        <w:rPr>
          <w:rFonts w:asciiTheme="minorHAnsi" w:eastAsiaTheme="minorEastAsia" w:hAnsiTheme="minorHAnsi" w:cstheme="minorBidi"/>
          <w:b w:val="0"/>
        </w:rPr>
      </w:pPr>
      <w:hyperlink w:anchor="_Toc68017661" w:history="1">
        <w:r w:rsidR="00D65C4D" w:rsidRPr="007D089D">
          <w:rPr>
            <w:rStyle w:val="Hyperlink"/>
            <w:rFonts w:ascii="Arial" w:hAnsi="Arial" w:cs="Arial"/>
          </w:rPr>
          <w:t>2.7.2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_Toc68017661 \h </w:instrText>
        </w:r>
        <w:r w:rsidR="00D65C4D">
          <w:rPr>
            <w:webHidden/>
          </w:rPr>
        </w:r>
        <w:r w:rsidR="00D65C4D">
          <w:rPr>
            <w:webHidden/>
          </w:rPr>
          <w:fldChar w:fldCharType="separate"/>
        </w:r>
        <w:r w:rsidR="00633050">
          <w:rPr>
            <w:webHidden/>
          </w:rPr>
          <w:t>47</w:t>
        </w:r>
        <w:r w:rsidR="00D65C4D">
          <w:rPr>
            <w:webHidden/>
          </w:rPr>
          <w:fldChar w:fldCharType="end"/>
        </w:r>
      </w:hyperlink>
    </w:p>
    <w:p w14:paraId="0C85FA2B" w14:textId="77777777" w:rsidR="00D65C4D" w:rsidRDefault="00446C1C">
      <w:pPr>
        <w:pStyle w:val="TOC2"/>
        <w:rPr>
          <w:rFonts w:asciiTheme="minorHAnsi" w:eastAsiaTheme="minorEastAsia" w:hAnsiTheme="minorHAnsi" w:cstheme="minorBidi"/>
          <w:b w:val="0"/>
        </w:rPr>
      </w:pPr>
      <w:hyperlink w:anchor="_Toc68017662" w:history="1">
        <w:r w:rsidR="00D65C4D" w:rsidRPr="007D089D">
          <w:rPr>
            <w:rStyle w:val="Hyperlink"/>
            <w:rFonts w:ascii="Arial" w:hAnsi="Arial" w:cs="Arial"/>
          </w:rPr>
          <w:t>2.8</w:t>
        </w:r>
        <w:r w:rsidR="00D65C4D">
          <w:rPr>
            <w:rFonts w:asciiTheme="minorHAnsi" w:eastAsiaTheme="minorEastAsia" w:hAnsiTheme="minorHAnsi" w:cstheme="minorBidi"/>
            <w:b w:val="0"/>
          </w:rPr>
          <w:tab/>
        </w:r>
        <w:r w:rsidR="00D65C4D" w:rsidRPr="007D089D">
          <w:rPr>
            <w:rStyle w:val="Hyperlink"/>
            <w:rFonts w:ascii="Arial" w:hAnsi="Arial" w:cs="Arial"/>
          </w:rPr>
          <w:t>Balancing Energy Offers</w:t>
        </w:r>
        <w:r w:rsidR="00D65C4D">
          <w:rPr>
            <w:webHidden/>
          </w:rPr>
          <w:tab/>
        </w:r>
        <w:r w:rsidR="00D65C4D">
          <w:rPr>
            <w:webHidden/>
          </w:rPr>
          <w:fldChar w:fldCharType="begin"/>
        </w:r>
        <w:r w:rsidR="00D65C4D">
          <w:rPr>
            <w:webHidden/>
          </w:rPr>
          <w:instrText xml:space="preserve"> PAGEREF _Toc68017662 \h </w:instrText>
        </w:r>
        <w:r w:rsidR="00D65C4D">
          <w:rPr>
            <w:webHidden/>
          </w:rPr>
        </w:r>
        <w:r w:rsidR="00D65C4D">
          <w:rPr>
            <w:webHidden/>
          </w:rPr>
          <w:fldChar w:fldCharType="separate"/>
        </w:r>
        <w:r w:rsidR="00633050">
          <w:rPr>
            <w:webHidden/>
          </w:rPr>
          <w:t>51</w:t>
        </w:r>
        <w:r w:rsidR="00D65C4D">
          <w:rPr>
            <w:webHidden/>
          </w:rPr>
          <w:fldChar w:fldCharType="end"/>
        </w:r>
      </w:hyperlink>
    </w:p>
    <w:p w14:paraId="0ADAED5C" w14:textId="77777777" w:rsidR="00D65C4D" w:rsidRDefault="00446C1C">
      <w:pPr>
        <w:pStyle w:val="TOC3"/>
        <w:rPr>
          <w:rFonts w:asciiTheme="minorHAnsi" w:eastAsiaTheme="minorEastAsia" w:hAnsiTheme="minorHAnsi" w:cstheme="minorBidi"/>
          <w:b w:val="0"/>
        </w:rPr>
      </w:pPr>
      <w:hyperlink w:anchor="_Toc68017663" w:history="1">
        <w:r w:rsidR="00D65C4D" w:rsidRPr="007D089D">
          <w:rPr>
            <w:rStyle w:val="Hyperlink"/>
            <w:rFonts w:ascii="Arial" w:hAnsi="Arial" w:cs="Arial"/>
          </w:rPr>
          <w:t>2.8.1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_Toc68017663 \h </w:instrText>
        </w:r>
        <w:r w:rsidR="00D65C4D">
          <w:rPr>
            <w:webHidden/>
          </w:rPr>
        </w:r>
        <w:r w:rsidR="00D65C4D">
          <w:rPr>
            <w:webHidden/>
          </w:rPr>
          <w:fldChar w:fldCharType="separate"/>
        </w:r>
        <w:r w:rsidR="00633050">
          <w:rPr>
            <w:webHidden/>
          </w:rPr>
          <w:t>51</w:t>
        </w:r>
        <w:r w:rsidR="00D65C4D">
          <w:rPr>
            <w:webHidden/>
          </w:rPr>
          <w:fldChar w:fldCharType="end"/>
        </w:r>
      </w:hyperlink>
    </w:p>
    <w:p w14:paraId="0BD09C92" w14:textId="77777777" w:rsidR="00D65C4D" w:rsidRDefault="00446C1C">
      <w:pPr>
        <w:pStyle w:val="TOC3"/>
        <w:rPr>
          <w:rFonts w:asciiTheme="minorHAnsi" w:eastAsiaTheme="minorEastAsia" w:hAnsiTheme="minorHAnsi" w:cstheme="minorBidi"/>
          <w:b w:val="0"/>
        </w:rPr>
      </w:pPr>
      <w:hyperlink w:anchor="_Toc68017664" w:history="1">
        <w:r w:rsidR="00D65C4D" w:rsidRPr="007D089D">
          <w:rPr>
            <w:rStyle w:val="Hyperlink"/>
            <w:rFonts w:ascii="Arial" w:hAnsi="Arial" w:cs="Arial"/>
          </w:rPr>
          <w:t>2.8.2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_Toc68017664 \h </w:instrText>
        </w:r>
        <w:r w:rsidR="00D65C4D">
          <w:rPr>
            <w:webHidden/>
          </w:rPr>
        </w:r>
        <w:r w:rsidR="00D65C4D">
          <w:rPr>
            <w:webHidden/>
          </w:rPr>
          <w:fldChar w:fldCharType="separate"/>
        </w:r>
        <w:r w:rsidR="00633050">
          <w:rPr>
            <w:webHidden/>
          </w:rPr>
          <w:t>54</w:t>
        </w:r>
        <w:r w:rsidR="00D65C4D">
          <w:rPr>
            <w:webHidden/>
          </w:rPr>
          <w:fldChar w:fldCharType="end"/>
        </w:r>
      </w:hyperlink>
    </w:p>
    <w:p w14:paraId="5D133EB7" w14:textId="77777777" w:rsidR="00D65C4D" w:rsidRDefault="00446C1C">
      <w:pPr>
        <w:pStyle w:val="TOC2"/>
        <w:rPr>
          <w:rFonts w:asciiTheme="minorHAnsi" w:eastAsiaTheme="minorEastAsia" w:hAnsiTheme="minorHAnsi" w:cstheme="minorBidi"/>
          <w:b w:val="0"/>
        </w:rPr>
      </w:pPr>
      <w:hyperlink w:anchor="_Toc68017665" w:history="1">
        <w:r w:rsidR="00D65C4D" w:rsidRPr="007D089D">
          <w:rPr>
            <w:rStyle w:val="Hyperlink"/>
            <w:rFonts w:ascii="Arial" w:hAnsi="Arial" w:cs="Arial"/>
          </w:rPr>
          <w:t>2.9</w:t>
        </w:r>
        <w:r w:rsidR="00D65C4D">
          <w:rPr>
            <w:rFonts w:asciiTheme="minorHAnsi" w:eastAsiaTheme="minorEastAsia" w:hAnsiTheme="minorHAnsi" w:cstheme="minorBidi"/>
            <w:b w:val="0"/>
          </w:rPr>
          <w:tab/>
        </w:r>
        <w:r w:rsidR="00D65C4D" w:rsidRPr="007D089D">
          <w:rPr>
            <w:rStyle w:val="Hyperlink"/>
            <w:rFonts w:ascii="Arial" w:hAnsi="Arial" w:cs="Arial"/>
          </w:rPr>
          <w:t>Balancing Reserve Capacity Offers</w:t>
        </w:r>
        <w:r w:rsidR="00D65C4D">
          <w:rPr>
            <w:webHidden/>
          </w:rPr>
          <w:tab/>
        </w:r>
        <w:r w:rsidR="00D65C4D">
          <w:rPr>
            <w:webHidden/>
          </w:rPr>
          <w:fldChar w:fldCharType="begin"/>
        </w:r>
        <w:r w:rsidR="00D65C4D">
          <w:rPr>
            <w:webHidden/>
          </w:rPr>
          <w:instrText xml:space="preserve"> PAGEREF _Toc68017665 \h </w:instrText>
        </w:r>
        <w:r w:rsidR="00D65C4D">
          <w:rPr>
            <w:webHidden/>
          </w:rPr>
        </w:r>
        <w:r w:rsidR="00D65C4D">
          <w:rPr>
            <w:webHidden/>
          </w:rPr>
          <w:fldChar w:fldCharType="separate"/>
        </w:r>
        <w:r w:rsidR="00633050">
          <w:rPr>
            <w:webHidden/>
          </w:rPr>
          <w:t>61</w:t>
        </w:r>
        <w:r w:rsidR="00D65C4D">
          <w:rPr>
            <w:webHidden/>
          </w:rPr>
          <w:fldChar w:fldCharType="end"/>
        </w:r>
      </w:hyperlink>
    </w:p>
    <w:p w14:paraId="4659DCBB" w14:textId="77777777" w:rsidR="00D65C4D" w:rsidRDefault="00446C1C">
      <w:pPr>
        <w:pStyle w:val="TOC3"/>
        <w:rPr>
          <w:rFonts w:asciiTheme="minorHAnsi" w:eastAsiaTheme="minorEastAsia" w:hAnsiTheme="minorHAnsi" w:cstheme="minorBidi"/>
          <w:b w:val="0"/>
        </w:rPr>
      </w:pPr>
      <w:hyperlink w:anchor="_Toc68017666" w:history="1">
        <w:r w:rsidR="00D65C4D" w:rsidRPr="007D089D">
          <w:rPr>
            <w:rStyle w:val="Hyperlink"/>
            <w:rFonts w:ascii="Arial" w:hAnsi="Arial" w:cs="Arial"/>
          </w:rPr>
          <w:t>2.9.1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_Toc68017666 \h </w:instrText>
        </w:r>
        <w:r w:rsidR="00D65C4D">
          <w:rPr>
            <w:webHidden/>
          </w:rPr>
        </w:r>
        <w:r w:rsidR="00D65C4D">
          <w:rPr>
            <w:webHidden/>
          </w:rPr>
          <w:fldChar w:fldCharType="separate"/>
        </w:r>
        <w:r w:rsidR="00633050">
          <w:rPr>
            <w:webHidden/>
          </w:rPr>
          <w:t>61</w:t>
        </w:r>
        <w:r w:rsidR="00D65C4D">
          <w:rPr>
            <w:webHidden/>
          </w:rPr>
          <w:fldChar w:fldCharType="end"/>
        </w:r>
      </w:hyperlink>
    </w:p>
    <w:p w14:paraId="0075BB25" w14:textId="77777777" w:rsidR="00D65C4D" w:rsidRDefault="00446C1C">
      <w:pPr>
        <w:pStyle w:val="TOC3"/>
        <w:rPr>
          <w:rFonts w:asciiTheme="minorHAnsi" w:eastAsiaTheme="minorEastAsia" w:hAnsiTheme="minorHAnsi" w:cstheme="minorBidi"/>
          <w:b w:val="0"/>
        </w:rPr>
      </w:pPr>
      <w:hyperlink w:anchor="_Toc68017667" w:history="1">
        <w:r w:rsidR="00D65C4D" w:rsidRPr="007D089D">
          <w:rPr>
            <w:rStyle w:val="Hyperlink"/>
            <w:rFonts w:ascii="Arial" w:hAnsi="Arial" w:cs="Arial"/>
          </w:rPr>
          <w:t>2.9.2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_Toc68017667 \h </w:instrText>
        </w:r>
        <w:r w:rsidR="00D65C4D">
          <w:rPr>
            <w:webHidden/>
          </w:rPr>
        </w:r>
        <w:r w:rsidR="00D65C4D">
          <w:rPr>
            <w:webHidden/>
          </w:rPr>
          <w:fldChar w:fldCharType="separate"/>
        </w:r>
        <w:r w:rsidR="00633050">
          <w:rPr>
            <w:webHidden/>
          </w:rPr>
          <w:t>64</w:t>
        </w:r>
        <w:r w:rsidR="00D65C4D">
          <w:rPr>
            <w:webHidden/>
          </w:rPr>
          <w:fldChar w:fldCharType="end"/>
        </w:r>
      </w:hyperlink>
    </w:p>
    <w:p w14:paraId="3F991950" w14:textId="77777777" w:rsidR="00D65C4D" w:rsidRDefault="00446C1C">
      <w:pPr>
        <w:pStyle w:val="TOC2"/>
        <w:rPr>
          <w:rFonts w:asciiTheme="minorHAnsi" w:eastAsiaTheme="minorEastAsia" w:hAnsiTheme="minorHAnsi" w:cstheme="minorBidi"/>
          <w:b w:val="0"/>
        </w:rPr>
      </w:pPr>
      <w:hyperlink w:anchor="_Toc68017668" w:history="1">
        <w:r w:rsidR="00D65C4D" w:rsidRPr="007D089D">
          <w:rPr>
            <w:rStyle w:val="Hyperlink"/>
            <w:rFonts w:ascii="Arial" w:hAnsi="Arial" w:cs="Arial"/>
          </w:rPr>
          <w:t>2.10</w:t>
        </w:r>
        <w:r w:rsidR="00D65C4D">
          <w:rPr>
            <w:rFonts w:asciiTheme="minorHAnsi" w:eastAsiaTheme="minorEastAsia" w:hAnsiTheme="minorHAnsi" w:cstheme="minorBidi"/>
            <w:b w:val="0"/>
          </w:rPr>
          <w:tab/>
        </w:r>
        <w:r w:rsidR="00D65C4D" w:rsidRPr="007D089D">
          <w:rPr>
            <w:rStyle w:val="Hyperlink"/>
            <w:rFonts w:ascii="Arial" w:hAnsi="Arial" w:cs="Arial"/>
          </w:rPr>
          <w:t>RES Injection Forecast</w:t>
        </w:r>
        <w:r w:rsidR="00D65C4D">
          <w:rPr>
            <w:webHidden/>
          </w:rPr>
          <w:tab/>
        </w:r>
        <w:r w:rsidR="00D65C4D">
          <w:rPr>
            <w:webHidden/>
          </w:rPr>
          <w:fldChar w:fldCharType="begin"/>
        </w:r>
        <w:r w:rsidR="00D65C4D">
          <w:rPr>
            <w:webHidden/>
          </w:rPr>
          <w:instrText xml:space="preserve"> PAGEREF _Toc68017668 \h </w:instrText>
        </w:r>
        <w:r w:rsidR="00D65C4D">
          <w:rPr>
            <w:webHidden/>
          </w:rPr>
        </w:r>
        <w:r w:rsidR="00D65C4D">
          <w:rPr>
            <w:webHidden/>
          </w:rPr>
          <w:fldChar w:fldCharType="separate"/>
        </w:r>
        <w:r w:rsidR="00633050">
          <w:rPr>
            <w:webHidden/>
          </w:rPr>
          <w:t>68</w:t>
        </w:r>
        <w:r w:rsidR="00D65C4D">
          <w:rPr>
            <w:webHidden/>
          </w:rPr>
          <w:fldChar w:fldCharType="end"/>
        </w:r>
      </w:hyperlink>
    </w:p>
    <w:p w14:paraId="6F6CE59B" w14:textId="77777777" w:rsidR="00D65C4D" w:rsidRDefault="00446C1C">
      <w:pPr>
        <w:pStyle w:val="TOC3"/>
        <w:rPr>
          <w:rFonts w:asciiTheme="minorHAnsi" w:eastAsiaTheme="minorEastAsia" w:hAnsiTheme="minorHAnsi" w:cstheme="minorBidi"/>
          <w:b w:val="0"/>
        </w:rPr>
      </w:pPr>
      <w:hyperlink w:anchor="_Toc68017669" w:history="1">
        <w:r w:rsidR="00D65C4D" w:rsidRPr="007D089D">
          <w:rPr>
            <w:rStyle w:val="Hyperlink"/>
            <w:rFonts w:ascii="Arial" w:hAnsi="Arial" w:cs="Arial"/>
          </w:rPr>
          <w:t>2.10.1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_Toc68017669 \h </w:instrText>
        </w:r>
        <w:r w:rsidR="00D65C4D">
          <w:rPr>
            <w:webHidden/>
          </w:rPr>
        </w:r>
        <w:r w:rsidR="00D65C4D">
          <w:rPr>
            <w:webHidden/>
          </w:rPr>
          <w:fldChar w:fldCharType="separate"/>
        </w:r>
        <w:r w:rsidR="00633050">
          <w:rPr>
            <w:webHidden/>
          </w:rPr>
          <w:t>68</w:t>
        </w:r>
        <w:r w:rsidR="00D65C4D">
          <w:rPr>
            <w:webHidden/>
          </w:rPr>
          <w:fldChar w:fldCharType="end"/>
        </w:r>
      </w:hyperlink>
    </w:p>
    <w:p w14:paraId="3FB164EB" w14:textId="77777777" w:rsidR="00D65C4D" w:rsidRDefault="00446C1C">
      <w:pPr>
        <w:pStyle w:val="TOC3"/>
        <w:rPr>
          <w:rFonts w:asciiTheme="minorHAnsi" w:eastAsiaTheme="minorEastAsia" w:hAnsiTheme="minorHAnsi" w:cstheme="minorBidi"/>
          <w:b w:val="0"/>
        </w:rPr>
      </w:pPr>
      <w:hyperlink w:anchor="_Toc68017670" w:history="1">
        <w:r w:rsidR="00D65C4D" w:rsidRPr="007D089D">
          <w:rPr>
            <w:rStyle w:val="Hyperlink"/>
            <w:rFonts w:ascii="Arial" w:hAnsi="Arial" w:cs="Arial"/>
          </w:rPr>
          <w:t>2.10.2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_Toc68017670 \h </w:instrText>
        </w:r>
        <w:r w:rsidR="00D65C4D">
          <w:rPr>
            <w:webHidden/>
          </w:rPr>
        </w:r>
        <w:r w:rsidR="00D65C4D">
          <w:rPr>
            <w:webHidden/>
          </w:rPr>
          <w:fldChar w:fldCharType="separate"/>
        </w:r>
        <w:r w:rsidR="00633050">
          <w:rPr>
            <w:webHidden/>
          </w:rPr>
          <w:t>70</w:t>
        </w:r>
        <w:r w:rsidR="00D65C4D">
          <w:rPr>
            <w:webHidden/>
          </w:rPr>
          <w:fldChar w:fldCharType="end"/>
        </w:r>
      </w:hyperlink>
    </w:p>
    <w:p w14:paraId="13795DB8" w14:textId="77777777" w:rsidR="00D65C4D" w:rsidRDefault="00446C1C">
      <w:pPr>
        <w:pStyle w:val="TOC2"/>
        <w:rPr>
          <w:rFonts w:asciiTheme="minorHAnsi" w:eastAsiaTheme="minorEastAsia" w:hAnsiTheme="minorHAnsi" w:cstheme="minorBidi"/>
          <w:b w:val="0"/>
        </w:rPr>
      </w:pPr>
      <w:hyperlink w:anchor="_Toc68017671" w:history="1">
        <w:r w:rsidR="00D65C4D" w:rsidRPr="007D089D">
          <w:rPr>
            <w:rStyle w:val="Hyperlink"/>
            <w:rFonts w:ascii="Arial" w:hAnsi="Arial" w:cs="Arial"/>
          </w:rPr>
          <w:t>2.11</w:t>
        </w:r>
        <w:r w:rsidR="00D65C4D">
          <w:rPr>
            <w:rFonts w:asciiTheme="minorHAnsi" w:eastAsiaTheme="minorEastAsia" w:hAnsiTheme="minorHAnsi" w:cstheme="minorBidi"/>
            <w:b w:val="0"/>
          </w:rPr>
          <w:tab/>
        </w:r>
        <w:r w:rsidR="00D65C4D" w:rsidRPr="007D089D">
          <w:rPr>
            <w:rStyle w:val="Hyperlink"/>
            <w:rFonts w:ascii="Arial" w:hAnsi="Arial" w:cs="Arial"/>
          </w:rPr>
          <w:t>DAM Margin</w:t>
        </w:r>
        <w:r w:rsidR="00D65C4D">
          <w:rPr>
            <w:webHidden/>
          </w:rPr>
          <w:tab/>
        </w:r>
        <w:r w:rsidR="00D65C4D">
          <w:rPr>
            <w:webHidden/>
          </w:rPr>
          <w:fldChar w:fldCharType="begin"/>
        </w:r>
        <w:r w:rsidR="00D65C4D">
          <w:rPr>
            <w:webHidden/>
          </w:rPr>
          <w:instrText xml:space="preserve"> PAGEREF _Toc68017671 \h </w:instrText>
        </w:r>
        <w:r w:rsidR="00D65C4D">
          <w:rPr>
            <w:webHidden/>
          </w:rPr>
        </w:r>
        <w:r w:rsidR="00D65C4D">
          <w:rPr>
            <w:webHidden/>
          </w:rPr>
          <w:fldChar w:fldCharType="separate"/>
        </w:r>
        <w:r w:rsidR="00633050">
          <w:rPr>
            <w:webHidden/>
          </w:rPr>
          <w:t>72</w:t>
        </w:r>
        <w:r w:rsidR="00D65C4D">
          <w:rPr>
            <w:webHidden/>
          </w:rPr>
          <w:fldChar w:fldCharType="end"/>
        </w:r>
      </w:hyperlink>
    </w:p>
    <w:p w14:paraId="320D2739" w14:textId="77777777" w:rsidR="00D65C4D" w:rsidRDefault="00446C1C">
      <w:pPr>
        <w:pStyle w:val="TOC3"/>
        <w:rPr>
          <w:rFonts w:asciiTheme="minorHAnsi" w:eastAsiaTheme="minorEastAsia" w:hAnsiTheme="minorHAnsi" w:cstheme="minorBidi"/>
          <w:b w:val="0"/>
        </w:rPr>
      </w:pPr>
      <w:hyperlink w:anchor="_Toc68017672" w:history="1">
        <w:r w:rsidR="00D65C4D" w:rsidRPr="007D089D">
          <w:rPr>
            <w:rStyle w:val="Hyperlink"/>
            <w:rFonts w:ascii="Arial" w:hAnsi="Arial" w:cs="Arial"/>
          </w:rPr>
          <w:t>2.11.1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_Toc68017672 \h </w:instrText>
        </w:r>
        <w:r w:rsidR="00D65C4D">
          <w:rPr>
            <w:webHidden/>
          </w:rPr>
        </w:r>
        <w:r w:rsidR="00D65C4D">
          <w:rPr>
            <w:webHidden/>
          </w:rPr>
          <w:fldChar w:fldCharType="separate"/>
        </w:r>
        <w:r w:rsidR="00633050">
          <w:rPr>
            <w:webHidden/>
          </w:rPr>
          <w:t>72</w:t>
        </w:r>
        <w:r w:rsidR="00D65C4D">
          <w:rPr>
            <w:webHidden/>
          </w:rPr>
          <w:fldChar w:fldCharType="end"/>
        </w:r>
      </w:hyperlink>
    </w:p>
    <w:p w14:paraId="3DA68535" w14:textId="77777777" w:rsidR="00D65C4D" w:rsidRDefault="00446C1C">
      <w:pPr>
        <w:pStyle w:val="TOC3"/>
        <w:rPr>
          <w:rFonts w:asciiTheme="minorHAnsi" w:eastAsiaTheme="minorEastAsia" w:hAnsiTheme="minorHAnsi" w:cstheme="minorBidi"/>
          <w:b w:val="0"/>
        </w:rPr>
      </w:pPr>
      <w:hyperlink w:anchor="_Toc68017673" w:history="1">
        <w:r w:rsidR="00D65C4D" w:rsidRPr="007D089D">
          <w:rPr>
            <w:rStyle w:val="Hyperlink"/>
            <w:rFonts w:ascii="Arial" w:hAnsi="Arial" w:cs="Arial"/>
          </w:rPr>
          <w:t>2.11.2</w:t>
        </w:r>
        <w:r w:rsidR="00D65C4D">
          <w:rPr>
            <w:rFonts w:asciiTheme="minorHAnsi" w:eastAsiaTheme="minorEastAsia" w:hAnsiTheme="minorHAnsi" w:cstheme="minorBidi"/>
            <w:b w:val="0"/>
          </w:rPr>
          <w:tab/>
        </w:r>
        <w:r w:rsidR="00D65C4D" w:rsidRPr="007D089D">
          <w:rPr>
            <w:rStyle w:val="Hyperlink"/>
            <w:rFonts w:ascii="Arial" w:hAnsi="Arial" w:cs="Arial"/>
          </w:rPr>
          <w:t>Validation Rules</w:t>
        </w:r>
        <w:r w:rsidR="00D65C4D">
          <w:rPr>
            <w:webHidden/>
          </w:rPr>
          <w:tab/>
        </w:r>
        <w:r w:rsidR="00D65C4D">
          <w:rPr>
            <w:webHidden/>
          </w:rPr>
          <w:fldChar w:fldCharType="begin"/>
        </w:r>
        <w:r w:rsidR="00D65C4D">
          <w:rPr>
            <w:webHidden/>
          </w:rPr>
          <w:instrText xml:space="preserve"> PAGEREF _Toc68017673 \h </w:instrText>
        </w:r>
        <w:r w:rsidR="00D65C4D">
          <w:rPr>
            <w:webHidden/>
          </w:rPr>
        </w:r>
        <w:r w:rsidR="00D65C4D">
          <w:rPr>
            <w:webHidden/>
          </w:rPr>
          <w:fldChar w:fldCharType="separate"/>
        </w:r>
        <w:r w:rsidR="00633050">
          <w:rPr>
            <w:webHidden/>
          </w:rPr>
          <w:t>74</w:t>
        </w:r>
        <w:r w:rsidR="00D65C4D">
          <w:rPr>
            <w:webHidden/>
          </w:rPr>
          <w:fldChar w:fldCharType="end"/>
        </w:r>
      </w:hyperlink>
    </w:p>
    <w:p w14:paraId="38511161" w14:textId="77777777" w:rsidR="00D65C4D" w:rsidRDefault="00446C1C">
      <w:pPr>
        <w:pStyle w:val="TOC1"/>
        <w:rPr>
          <w:rFonts w:asciiTheme="minorHAnsi" w:eastAsiaTheme="minorEastAsia" w:hAnsiTheme="minorHAnsi" w:cstheme="minorBidi"/>
          <w:b w:val="0"/>
          <w:lang w:val="en-US"/>
        </w:rPr>
      </w:pPr>
      <w:hyperlink w:anchor="_Toc68017674" w:history="1">
        <w:r w:rsidR="00D65C4D" w:rsidRPr="007D089D">
          <w:rPr>
            <w:rStyle w:val="Hyperlink"/>
            <w:rFonts w:ascii="Arial" w:hAnsi="Arial" w:cs="Arial"/>
            <w:lang w:val="en-US"/>
          </w:rPr>
          <w:t>3</w:t>
        </w:r>
        <w:r w:rsidR="00D65C4D">
          <w:rPr>
            <w:rFonts w:asciiTheme="minorHAnsi" w:eastAsiaTheme="minorEastAsia" w:hAnsiTheme="minorHAnsi" w:cstheme="minorBidi"/>
            <w:b w:val="0"/>
            <w:lang w:val="en-US"/>
          </w:rPr>
          <w:tab/>
        </w:r>
        <w:r w:rsidR="00D65C4D" w:rsidRPr="007D089D">
          <w:rPr>
            <w:rStyle w:val="Hyperlink"/>
            <w:rFonts w:ascii="Arial" w:hAnsi="Arial" w:cs="Arial"/>
            <w:lang w:val="en-US"/>
          </w:rPr>
          <w:t>Forward Market Output XML Interfaces</w:t>
        </w:r>
        <w:r w:rsidR="00D65C4D">
          <w:rPr>
            <w:webHidden/>
          </w:rPr>
          <w:tab/>
        </w:r>
        <w:r w:rsidR="00D65C4D">
          <w:rPr>
            <w:webHidden/>
          </w:rPr>
          <w:fldChar w:fldCharType="begin"/>
        </w:r>
        <w:r w:rsidR="00D65C4D">
          <w:rPr>
            <w:webHidden/>
          </w:rPr>
          <w:instrText xml:space="preserve"> PAGEREF _Toc68017674 \h </w:instrText>
        </w:r>
        <w:r w:rsidR="00D65C4D">
          <w:rPr>
            <w:webHidden/>
          </w:rPr>
        </w:r>
        <w:r w:rsidR="00D65C4D">
          <w:rPr>
            <w:webHidden/>
          </w:rPr>
          <w:fldChar w:fldCharType="separate"/>
        </w:r>
        <w:r w:rsidR="00633050">
          <w:rPr>
            <w:webHidden/>
          </w:rPr>
          <w:t>75</w:t>
        </w:r>
        <w:r w:rsidR="00D65C4D">
          <w:rPr>
            <w:webHidden/>
          </w:rPr>
          <w:fldChar w:fldCharType="end"/>
        </w:r>
      </w:hyperlink>
    </w:p>
    <w:p w14:paraId="191488E3" w14:textId="77777777" w:rsidR="00D65C4D" w:rsidRDefault="00446C1C">
      <w:pPr>
        <w:pStyle w:val="TOC2"/>
        <w:rPr>
          <w:rFonts w:asciiTheme="minorHAnsi" w:eastAsiaTheme="minorEastAsia" w:hAnsiTheme="minorHAnsi" w:cstheme="minorBidi"/>
          <w:b w:val="0"/>
        </w:rPr>
      </w:pPr>
      <w:hyperlink w:anchor="_Toc68017675" w:history="1">
        <w:r w:rsidR="00D65C4D" w:rsidRPr="007D089D">
          <w:rPr>
            <w:rStyle w:val="Hyperlink"/>
            <w:rFonts w:ascii="Arial" w:hAnsi="Arial" w:cs="Arial"/>
          </w:rPr>
          <w:t>3.1</w:t>
        </w:r>
        <w:r w:rsidR="00D65C4D">
          <w:rPr>
            <w:rFonts w:asciiTheme="minorHAnsi" w:eastAsiaTheme="minorEastAsia" w:hAnsiTheme="minorHAnsi" w:cstheme="minorBidi"/>
            <w:b w:val="0"/>
          </w:rPr>
          <w:tab/>
        </w:r>
        <w:r w:rsidR="00D65C4D" w:rsidRPr="007D089D">
          <w:rPr>
            <w:rStyle w:val="Hyperlink"/>
            <w:rFonts w:ascii="Arial" w:hAnsi="Arial" w:cs="Arial"/>
          </w:rPr>
          <w:t>Net Delivery Position</w:t>
        </w:r>
        <w:r w:rsidR="00D65C4D">
          <w:rPr>
            <w:webHidden/>
          </w:rPr>
          <w:tab/>
        </w:r>
        <w:r w:rsidR="00D65C4D">
          <w:rPr>
            <w:webHidden/>
          </w:rPr>
          <w:fldChar w:fldCharType="begin"/>
        </w:r>
        <w:r w:rsidR="00D65C4D">
          <w:rPr>
            <w:webHidden/>
          </w:rPr>
          <w:instrText xml:space="preserve"> PAGEREF _Toc68017675 \h </w:instrText>
        </w:r>
        <w:r w:rsidR="00D65C4D">
          <w:rPr>
            <w:webHidden/>
          </w:rPr>
        </w:r>
        <w:r w:rsidR="00D65C4D">
          <w:rPr>
            <w:webHidden/>
          </w:rPr>
          <w:fldChar w:fldCharType="separate"/>
        </w:r>
        <w:r w:rsidR="00633050">
          <w:rPr>
            <w:webHidden/>
          </w:rPr>
          <w:t>75</w:t>
        </w:r>
        <w:r w:rsidR="00D65C4D">
          <w:rPr>
            <w:webHidden/>
          </w:rPr>
          <w:fldChar w:fldCharType="end"/>
        </w:r>
      </w:hyperlink>
    </w:p>
    <w:p w14:paraId="43D42D5A" w14:textId="77777777" w:rsidR="00D65C4D" w:rsidRDefault="00446C1C">
      <w:pPr>
        <w:pStyle w:val="TOC3"/>
        <w:rPr>
          <w:rFonts w:asciiTheme="minorHAnsi" w:eastAsiaTheme="minorEastAsia" w:hAnsiTheme="minorHAnsi" w:cstheme="minorBidi"/>
          <w:b w:val="0"/>
        </w:rPr>
      </w:pPr>
      <w:hyperlink w:anchor="_Toc68017676" w:history="1">
        <w:r w:rsidR="00D65C4D" w:rsidRPr="007D089D">
          <w:rPr>
            <w:rStyle w:val="Hyperlink"/>
            <w:rFonts w:ascii="Arial" w:hAnsi="Arial" w:cs="Arial"/>
          </w:rPr>
          <w:t>3.1.1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_Toc68017676 \h </w:instrText>
        </w:r>
        <w:r w:rsidR="00D65C4D">
          <w:rPr>
            <w:webHidden/>
          </w:rPr>
        </w:r>
        <w:r w:rsidR="00D65C4D">
          <w:rPr>
            <w:webHidden/>
          </w:rPr>
          <w:fldChar w:fldCharType="separate"/>
        </w:r>
        <w:r w:rsidR="00633050">
          <w:rPr>
            <w:webHidden/>
          </w:rPr>
          <w:t>75</w:t>
        </w:r>
        <w:r w:rsidR="00D65C4D">
          <w:rPr>
            <w:webHidden/>
          </w:rPr>
          <w:fldChar w:fldCharType="end"/>
        </w:r>
      </w:hyperlink>
    </w:p>
    <w:p w14:paraId="3DDCBB13" w14:textId="77777777" w:rsidR="00D65C4D" w:rsidRDefault="00446C1C">
      <w:pPr>
        <w:pStyle w:val="TOC2"/>
        <w:rPr>
          <w:rFonts w:asciiTheme="minorHAnsi" w:eastAsiaTheme="minorEastAsia" w:hAnsiTheme="minorHAnsi" w:cstheme="minorBidi"/>
          <w:b w:val="0"/>
        </w:rPr>
      </w:pPr>
      <w:hyperlink w:anchor="_Toc68017677" w:history="1">
        <w:r w:rsidR="00D65C4D" w:rsidRPr="007D089D">
          <w:rPr>
            <w:rStyle w:val="Hyperlink"/>
            <w:rFonts w:ascii="Arial" w:hAnsi="Arial" w:cs="Arial"/>
          </w:rPr>
          <w:t>3.2</w:t>
        </w:r>
        <w:r w:rsidR="00D65C4D">
          <w:rPr>
            <w:rFonts w:asciiTheme="minorHAnsi" w:eastAsiaTheme="minorEastAsia" w:hAnsiTheme="minorHAnsi" w:cstheme="minorBidi"/>
            <w:b w:val="0"/>
          </w:rPr>
          <w:tab/>
        </w:r>
        <w:r w:rsidR="00D65C4D" w:rsidRPr="007D089D">
          <w:rPr>
            <w:rStyle w:val="Hyperlink"/>
            <w:rFonts w:ascii="Arial" w:hAnsi="Arial" w:cs="Arial"/>
          </w:rPr>
          <w:t>Participant Forward Market Mismatch Quantity</w:t>
        </w:r>
        <w:r w:rsidR="00D65C4D">
          <w:rPr>
            <w:webHidden/>
          </w:rPr>
          <w:tab/>
        </w:r>
        <w:r w:rsidR="00D65C4D">
          <w:rPr>
            <w:webHidden/>
          </w:rPr>
          <w:fldChar w:fldCharType="begin"/>
        </w:r>
        <w:r w:rsidR="00D65C4D">
          <w:rPr>
            <w:webHidden/>
          </w:rPr>
          <w:instrText xml:space="preserve"> PAGEREF _Toc68017677 \h </w:instrText>
        </w:r>
        <w:r w:rsidR="00D65C4D">
          <w:rPr>
            <w:webHidden/>
          </w:rPr>
        </w:r>
        <w:r w:rsidR="00D65C4D">
          <w:rPr>
            <w:webHidden/>
          </w:rPr>
          <w:fldChar w:fldCharType="separate"/>
        </w:r>
        <w:r w:rsidR="00633050">
          <w:rPr>
            <w:webHidden/>
          </w:rPr>
          <w:t>78</w:t>
        </w:r>
        <w:r w:rsidR="00D65C4D">
          <w:rPr>
            <w:webHidden/>
          </w:rPr>
          <w:fldChar w:fldCharType="end"/>
        </w:r>
      </w:hyperlink>
    </w:p>
    <w:p w14:paraId="58019886" w14:textId="77777777" w:rsidR="00D65C4D" w:rsidRDefault="00446C1C">
      <w:pPr>
        <w:pStyle w:val="TOC3"/>
        <w:rPr>
          <w:rFonts w:asciiTheme="minorHAnsi" w:eastAsiaTheme="minorEastAsia" w:hAnsiTheme="minorHAnsi" w:cstheme="minorBidi"/>
          <w:b w:val="0"/>
        </w:rPr>
      </w:pPr>
      <w:hyperlink w:anchor="_Toc68017678" w:history="1">
        <w:r w:rsidR="00D65C4D" w:rsidRPr="007D089D">
          <w:rPr>
            <w:rStyle w:val="Hyperlink"/>
            <w:rFonts w:ascii="Arial" w:hAnsi="Arial" w:cs="Arial"/>
          </w:rPr>
          <w:t>3.2.1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_Toc68017678 \h </w:instrText>
        </w:r>
        <w:r w:rsidR="00D65C4D">
          <w:rPr>
            <w:webHidden/>
          </w:rPr>
        </w:r>
        <w:r w:rsidR="00D65C4D">
          <w:rPr>
            <w:webHidden/>
          </w:rPr>
          <w:fldChar w:fldCharType="separate"/>
        </w:r>
        <w:r w:rsidR="00633050">
          <w:rPr>
            <w:webHidden/>
          </w:rPr>
          <w:t>78</w:t>
        </w:r>
        <w:r w:rsidR="00D65C4D">
          <w:rPr>
            <w:webHidden/>
          </w:rPr>
          <w:fldChar w:fldCharType="end"/>
        </w:r>
      </w:hyperlink>
    </w:p>
    <w:p w14:paraId="5045379A" w14:textId="77777777" w:rsidR="00D65C4D" w:rsidRDefault="00446C1C">
      <w:pPr>
        <w:pStyle w:val="TOC2"/>
        <w:rPr>
          <w:rFonts w:asciiTheme="minorHAnsi" w:eastAsiaTheme="minorEastAsia" w:hAnsiTheme="minorHAnsi" w:cstheme="minorBidi"/>
          <w:b w:val="0"/>
        </w:rPr>
      </w:pPr>
      <w:hyperlink w:anchor="_Toc68017679" w:history="1">
        <w:r w:rsidR="00D65C4D" w:rsidRPr="007D089D">
          <w:rPr>
            <w:rStyle w:val="Hyperlink"/>
            <w:rFonts w:ascii="Arial" w:hAnsi="Arial" w:cs="Arial"/>
          </w:rPr>
          <w:t>3.3</w:t>
        </w:r>
        <w:r w:rsidR="00D65C4D">
          <w:rPr>
            <w:rFonts w:asciiTheme="minorHAnsi" w:eastAsiaTheme="minorEastAsia" w:hAnsiTheme="minorHAnsi" w:cstheme="minorBidi"/>
            <w:b w:val="0"/>
          </w:rPr>
          <w:tab/>
        </w:r>
        <w:r w:rsidR="00D65C4D" w:rsidRPr="007D089D">
          <w:rPr>
            <w:rStyle w:val="Hyperlink"/>
            <w:rFonts w:ascii="Arial" w:hAnsi="Arial" w:cs="Arial"/>
          </w:rPr>
          <w:t>Auction specifications for RR, BS and CR</w:t>
        </w:r>
        <w:r w:rsidR="00D65C4D">
          <w:rPr>
            <w:webHidden/>
          </w:rPr>
          <w:tab/>
        </w:r>
        <w:r w:rsidR="00D65C4D">
          <w:rPr>
            <w:webHidden/>
          </w:rPr>
          <w:fldChar w:fldCharType="begin"/>
        </w:r>
        <w:r w:rsidR="00D65C4D">
          <w:rPr>
            <w:webHidden/>
          </w:rPr>
          <w:instrText xml:space="preserve"> PAGEREF _Toc68017679 \h </w:instrText>
        </w:r>
        <w:r w:rsidR="00D65C4D">
          <w:rPr>
            <w:webHidden/>
          </w:rPr>
        </w:r>
        <w:r w:rsidR="00D65C4D">
          <w:rPr>
            <w:webHidden/>
          </w:rPr>
          <w:fldChar w:fldCharType="separate"/>
        </w:r>
        <w:r w:rsidR="00633050">
          <w:rPr>
            <w:webHidden/>
          </w:rPr>
          <w:t>81</w:t>
        </w:r>
        <w:r w:rsidR="00D65C4D">
          <w:rPr>
            <w:webHidden/>
          </w:rPr>
          <w:fldChar w:fldCharType="end"/>
        </w:r>
      </w:hyperlink>
    </w:p>
    <w:p w14:paraId="0A72F081" w14:textId="77777777" w:rsidR="00D65C4D" w:rsidRDefault="00446C1C">
      <w:pPr>
        <w:pStyle w:val="TOC3"/>
        <w:rPr>
          <w:rFonts w:asciiTheme="minorHAnsi" w:eastAsiaTheme="minorEastAsia" w:hAnsiTheme="minorHAnsi" w:cstheme="minorBidi"/>
          <w:b w:val="0"/>
        </w:rPr>
      </w:pPr>
      <w:hyperlink w:anchor="_Toc68017680" w:history="1">
        <w:r w:rsidR="00D65C4D" w:rsidRPr="007D089D">
          <w:rPr>
            <w:rStyle w:val="Hyperlink"/>
            <w:rFonts w:ascii="Arial" w:hAnsi="Arial" w:cs="Arial"/>
          </w:rPr>
          <w:t>3.3.1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_Toc68017680 \h </w:instrText>
        </w:r>
        <w:r w:rsidR="00D65C4D">
          <w:rPr>
            <w:webHidden/>
          </w:rPr>
        </w:r>
        <w:r w:rsidR="00D65C4D">
          <w:rPr>
            <w:webHidden/>
          </w:rPr>
          <w:fldChar w:fldCharType="separate"/>
        </w:r>
        <w:r w:rsidR="00633050">
          <w:rPr>
            <w:webHidden/>
          </w:rPr>
          <w:t>81</w:t>
        </w:r>
        <w:r w:rsidR="00D65C4D">
          <w:rPr>
            <w:webHidden/>
          </w:rPr>
          <w:fldChar w:fldCharType="end"/>
        </w:r>
      </w:hyperlink>
    </w:p>
    <w:p w14:paraId="76814B5E" w14:textId="77777777" w:rsidR="00D65C4D" w:rsidRDefault="00446C1C">
      <w:pPr>
        <w:pStyle w:val="TOC2"/>
        <w:rPr>
          <w:rFonts w:asciiTheme="minorHAnsi" w:eastAsiaTheme="minorEastAsia" w:hAnsiTheme="minorHAnsi" w:cstheme="minorBidi"/>
          <w:b w:val="0"/>
        </w:rPr>
      </w:pPr>
      <w:hyperlink w:anchor="_Toc68017681" w:history="1">
        <w:r w:rsidR="00D65C4D" w:rsidRPr="007D089D">
          <w:rPr>
            <w:rStyle w:val="Hyperlink"/>
            <w:rFonts w:ascii="Arial" w:hAnsi="Arial" w:cs="Arial"/>
          </w:rPr>
          <w:t>3.4</w:t>
        </w:r>
        <w:r w:rsidR="00D65C4D">
          <w:rPr>
            <w:rFonts w:asciiTheme="minorHAnsi" w:eastAsiaTheme="minorEastAsia" w:hAnsiTheme="minorHAnsi" w:cstheme="minorBidi"/>
            <w:b w:val="0"/>
          </w:rPr>
          <w:tab/>
        </w:r>
        <w:r w:rsidR="00D65C4D" w:rsidRPr="007D089D">
          <w:rPr>
            <w:rStyle w:val="Hyperlink"/>
            <w:rFonts w:ascii="Arial" w:hAnsi="Arial" w:cs="Arial"/>
          </w:rPr>
          <w:t>Awarded bids for RR, BS and CR</w:t>
        </w:r>
        <w:r w:rsidR="00D65C4D">
          <w:rPr>
            <w:webHidden/>
          </w:rPr>
          <w:tab/>
        </w:r>
        <w:r w:rsidR="00D65C4D">
          <w:rPr>
            <w:webHidden/>
          </w:rPr>
          <w:fldChar w:fldCharType="begin"/>
        </w:r>
        <w:r w:rsidR="00D65C4D">
          <w:rPr>
            <w:webHidden/>
          </w:rPr>
          <w:instrText xml:space="preserve"> PAGEREF _Toc68017681 \h </w:instrText>
        </w:r>
        <w:r w:rsidR="00D65C4D">
          <w:rPr>
            <w:webHidden/>
          </w:rPr>
        </w:r>
        <w:r w:rsidR="00D65C4D">
          <w:rPr>
            <w:webHidden/>
          </w:rPr>
          <w:fldChar w:fldCharType="separate"/>
        </w:r>
        <w:r w:rsidR="00633050">
          <w:rPr>
            <w:webHidden/>
          </w:rPr>
          <w:t>85</w:t>
        </w:r>
        <w:r w:rsidR="00D65C4D">
          <w:rPr>
            <w:webHidden/>
          </w:rPr>
          <w:fldChar w:fldCharType="end"/>
        </w:r>
      </w:hyperlink>
    </w:p>
    <w:p w14:paraId="5935526D" w14:textId="77777777" w:rsidR="00D65C4D" w:rsidRDefault="00446C1C">
      <w:pPr>
        <w:pStyle w:val="TOC3"/>
        <w:rPr>
          <w:rFonts w:asciiTheme="minorHAnsi" w:eastAsiaTheme="minorEastAsia" w:hAnsiTheme="minorHAnsi" w:cstheme="minorBidi"/>
          <w:b w:val="0"/>
        </w:rPr>
      </w:pPr>
      <w:hyperlink w:anchor="_Toc68017682" w:history="1">
        <w:r w:rsidR="00D65C4D" w:rsidRPr="007D089D">
          <w:rPr>
            <w:rStyle w:val="Hyperlink"/>
            <w:rFonts w:ascii="Arial" w:hAnsi="Arial" w:cs="Arial"/>
          </w:rPr>
          <w:t>3.4.1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_Toc68017682 \h </w:instrText>
        </w:r>
        <w:r w:rsidR="00D65C4D">
          <w:rPr>
            <w:webHidden/>
          </w:rPr>
        </w:r>
        <w:r w:rsidR="00D65C4D">
          <w:rPr>
            <w:webHidden/>
          </w:rPr>
          <w:fldChar w:fldCharType="separate"/>
        </w:r>
        <w:r w:rsidR="00633050">
          <w:rPr>
            <w:webHidden/>
          </w:rPr>
          <w:t>85</w:t>
        </w:r>
        <w:r w:rsidR="00D65C4D">
          <w:rPr>
            <w:webHidden/>
          </w:rPr>
          <w:fldChar w:fldCharType="end"/>
        </w:r>
      </w:hyperlink>
    </w:p>
    <w:p w14:paraId="6DA81469" w14:textId="77777777" w:rsidR="00D65C4D" w:rsidRDefault="00446C1C">
      <w:pPr>
        <w:pStyle w:val="TOC2"/>
        <w:rPr>
          <w:rFonts w:asciiTheme="minorHAnsi" w:eastAsiaTheme="minorEastAsia" w:hAnsiTheme="minorHAnsi" w:cstheme="minorBidi"/>
          <w:b w:val="0"/>
        </w:rPr>
      </w:pPr>
      <w:hyperlink w:anchor="_Toc68017683" w:history="1">
        <w:r w:rsidR="00D65C4D" w:rsidRPr="007D089D">
          <w:rPr>
            <w:rStyle w:val="Hyperlink"/>
            <w:rFonts w:ascii="Arial" w:hAnsi="Arial" w:cs="Arial"/>
          </w:rPr>
          <w:t>3.5</w:t>
        </w:r>
        <w:r w:rsidR="00D65C4D">
          <w:rPr>
            <w:rFonts w:asciiTheme="minorHAnsi" w:eastAsiaTheme="minorEastAsia" w:hAnsiTheme="minorHAnsi" w:cstheme="minorBidi"/>
            <w:b w:val="0"/>
          </w:rPr>
          <w:tab/>
        </w:r>
        <w:r w:rsidR="00D65C4D" w:rsidRPr="007D089D">
          <w:rPr>
            <w:rStyle w:val="Hyperlink"/>
            <w:rFonts w:ascii="Arial" w:hAnsi="Arial" w:cs="Arial"/>
          </w:rPr>
          <w:t>Acknowledgment for all types of input files</w:t>
        </w:r>
        <w:r w:rsidR="00D65C4D">
          <w:rPr>
            <w:webHidden/>
          </w:rPr>
          <w:tab/>
        </w:r>
        <w:r w:rsidR="00D65C4D">
          <w:rPr>
            <w:webHidden/>
          </w:rPr>
          <w:fldChar w:fldCharType="begin"/>
        </w:r>
        <w:r w:rsidR="00D65C4D">
          <w:rPr>
            <w:webHidden/>
          </w:rPr>
          <w:instrText xml:space="preserve"> PAGEREF _Toc68017683 \h </w:instrText>
        </w:r>
        <w:r w:rsidR="00D65C4D">
          <w:rPr>
            <w:webHidden/>
          </w:rPr>
        </w:r>
        <w:r w:rsidR="00D65C4D">
          <w:rPr>
            <w:webHidden/>
          </w:rPr>
          <w:fldChar w:fldCharType="separate"/>
        </w:r>
        <w:r w:rsidR="00633050">
          <w:rPr>
            <w:webHidden/>
          </w:rPr>
          <w:t>88</w:t>
        </w:r>
        <w:r w:rsidR="00D65C4D">
          <w:rPr>
            <w:webHidden/>
          </w:rPr>
          <w:fldChar w:fldCharType="end"/>
        </w:r>
      </w:hyperlink>
    </w:p>
    <w:p w14:paraId="6423E0CD" w14:textId="77777777" w:rsidR="00D65C4D" w:rsidRDefault="00446C1C">
      <w:pPr>
        <w:pStyle w:val="TOC3"/>
        <w:rPr>
          <w:rFonts w:asciiTheme="minorHAnsi" w:eastAsiaTheme="minorEastAsia" w:hAnsiTheme="minorHAnsi" w:cstheme="minorBidi"/>
          <w:b w:val="0"/>
        </w:rPr>
      </w:pPr>
      <w:hyperlink w:anchor="_Toc68017684" w:history="1">
        <w:r w:rsidR="00D65C4D" w:rsidRPr="007D089D">
          <w:rPr>
            <w:rStyle w:val="Hyperlink"/>
            <w:rFonts w:ascii="Arial" w:hAnsi="Arial" w:cs="Arial"/>
          </w:rPr>
          <w:t>3.5.1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_Toc68017684 \h </w:instrText>
        </w:r>
        <w:r w:rsidR="00D65C4D">
          <w:rPr>
            <w:webHidden/>
          </w:rPr>
        </w:r>
        <w:r w:rsidR="00D65C4D">
          <w:rPr>
            <w:webHidden/>
          </w:rPr>
          <w:fldChar w:fldCharType="separate"/>
        </w:r>
        <w:r w:rsidR="00633050">
          <w:rPr>
            <w:webHidden/>
          </w:rPr>
          <w:t>88</w:t>
        </w:r>
        <w:r w:rsidR="00D65C4D">
          <w:rPr>
            <w:webHidden/>
          </w:rPr>
          <w:fldChar w:fldCharType="end"/>
        </w:r>
      </w:hyperlink>
    </w:p>
    <w:p w14:paraId="4F73FE99" w14:textId="77777777" w:rsidR="00D65C4D" w:rsidRDefault="00446C1C">
      <w:pPr>
        <w:pStyle w:val="TOC2"/>
        <w:rPr>
          <w:rFonts w:asciiTheme="minorHAnsi" w:eastAsiaTheme="minorEastAsia" w:hAnsiTheme="minorHAnsi" w:cstheme="minorBidi"/>
          <w:b w:val="0"/>
        </w:rPr>
      </w:pPr>
      <w:hyperlink w:anchor="_Toc68017685" w:history="1">
        <w:r w:rsidR="00D65C4D" w:rsidRPr="007D089D">
          <w:rPr>
            <w:rStyle w:val="Hyperlink"/>
            <w:rFonts w:ascii="Arial" w:hAnsi="Arial" w:cs="Arial"/>
          </w:rPr>
          <w:t>3.6</w:t>
        </w:r>
        <w:r w:rsidR="00D65C4D">
          <w:rPr>
            <w:rFonts w:asciiTheme="minorHAnsi" w:eastAsiaTheme="minorEastAsia" w:hAnsiTheme="minorHAnsi" w:cstheme="minorBidi"/>
            <w:b w:val="0"/>
          </w:rPr>
          <w:tab/>
        </w:r>
        <w:r w:rsidR="00D65C4D" w:rsidRPr="007D089D">
          <w:rPr>
            <w:rStyle w:val="Hyperlink"/>
            <w:rFonts w:ascii="Arial" w:hAnsi="Arial" w:cs="Arial"/>
          </w:rPr>
          <w:t>Anomaly for Forward Contract Nominations</w:t>
        </w:r>
        <w:r w:rsidR="00D65C4D">
          <w:rPr>
            <w:webHidden/>
          </w:rPr>
          <w:tab/>
        </w:r>
        <w:r w:rsidR="00D65C4D">
          <w:rPr>
            <w:webHidden/>
          </w:rPr>
          <w:fldChar w:fldCharType="begin"/>
        </w:r>
        <w:r w:rsidR="00D65C4D">
          <w:rPr>
            <w:webHidden/>
          </w:rPr>
          <w:instrText xml:space="preserve"> PAGEREF _Toc68017685 \h </w:instrText>
        </w:r>
        <w:r w:rsidR="00D65C4D">
          <w:rPr>
            <w:webHidden/>
          </w:rPr>
        </w:r>
        <w:r w:rsidR="00D65C4D">
          <w:rPr>
            <w:webHidden/>
          </w:rPr>
          <w:fldChar w:fldCharType="separate"/>
        </w:r>
        <w:r w:rsidR="00633050">
          <w:rPr>
            <w:webHidden/>
          </w:rPr>
          <w:t>90</w:t>
        </w:r>
        <w:r w:rsidR="00D65C4D">
          <w:rPr>
            <w:webHidden/>
          </w:rPr>
          <w:fldChar w:fldCharType="end"/>
        </w:r>
      </w:hyperlink>
    </w:p>
    <w:p w14:paraId="2FFB2387" w14:textId="77777777" w:rsidR="00D65C4D" w:rsidRDefault="00446C1C">
      <w:pPr>
        <w:pStyle w:val="TOC3"/>
        <w:rPr>
          <w:rFonts w:asciiTheme="minorHAnsi" w:eastAsiaTheme="minorEastAsia" w:hAnsiTheme="minorHAnsi" w:cstheme="minorBidi"/>
          <w:b w:val="0"/>
        </w:rPr>
      </w:pPr>
      <w:hyperlink w:anchor="_Toc68017686" w:history="1">
        <w:r w:rsidR="00D65C4D" w:rsidRPr="007D089D">
          <w:rPr>
            <w:rStyle w:val="Hyperlink"/>
            <w:rFonts w:ascii="Arial" w:hAnsi="Arial" w:cs="Arial"/>
          </w:rPr>
          <w:t>3.6.1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_Toc68017686 \h </w:instrText>
        </w:r>
        <w:r w:rsidR="00D65C4D">
          <w:rPr>
            <w:webHidden/>
          </w:rPr>
        </w:r>
        <w:r w:rsidR="00D65C4D">
          <w:rPr>
            <w:webHidden/>
          </w:rPr>
          <w:fldChar w:fldCharType="separate"/>
        </w:r>
        <w:r w:rsidR="00633050">
          <w:rPr>
            <w:webHidden/>
          </w:rPr>
          <w:t>90</w:t>
        </w:r>
        <w:r w:rsidR="00D65C4D">
          <w:rPr>
            <w:webHidden/>
          </w:rPr>
          <w:fldChar w:fldCharType="end"/>
        </w:r>
      </w:hyperlink>
    </w:p>
    <w:p w14:paraId="508EB3C1" w14:textId="77777777" w:rsidR="00D65C4D" w:rsidRDefault="00446C1C">
      <w:pPr>
        <w:pStyle w:val="TOC2"/>
        <w:rPr>
          <w:rFonts w:asciiTheme="minorHAnsi" w:eastAsiaTheme="minorEastAsia" w:hAnsiTheme="minorHAnsi" w:cstheme="minorBidi"/>
          <w:b w:val="0"/>
        </w:rPr>
      </w:pPr>
      <w:hyperlink w:anchor="_Toc68017687" w:history="1">
        <w:r w:rsidR="00D65C4D" w:rsidRPr="007D089D">
          <w:rPr>
            <w:rStyle w:val="Hyperlink"/>
            <w:rFonts w:ascii="Arial" w:hAnsi="Arial" w:cs="Arial"/>
          </w:rPr>
          <w:t>3.7</w:t>
        </w:r>
        <w:r w:rsidR="00D65C4D">
          <w:rPr>
            <w:rFonts w:asciiTheme="minorHAnsi" w:eastAsiaTheme="minorEastAsia" w:hAnsiTheme="minorHAnsi" w:cstheme="minorBidi"/>
            <w:b w:val="0"/>
          </w:rPr>
          <w:tab/>
        </w:r>
        <w:r w:rsidR="00D65C4D" w:rsidRPr="007D089D">
          <w:rPr>
            <w:rStyle w:val="Hyperlink"/>
            <w:rFonts w:ascii="Arial" w:hAnsi="Arial" w:cs="Arial"/>
          </w:rPr>
          <w:t>Confirmation for Forward Contract Nominations</w:t>
        </w:r>
        <w:r w:rsidR="00D65C4D">
          <w:rPr>
            <w:webHidden/>
          </w:rPr>
          <w:tab/>
        </w:r>
        <w:r w:rsidR="00D65C4D">
          <w:rPr>
            <w:webHidden/>
          </w:rPr>
          <w:fldChar w:fldCharType="begin"/>
        </w:r>
        <w:r w:rsidR="00D65C4D">
          <w:rPr>
            <w:webHidden/>
          </w:rPr>
          <w:instrText xml:space="preserve"> PAGEREF _Toc68017687 \h </w:instrText>
        </w:r>
        <w:r w:rsidR="00D65C4D">
          <w:rPr>
            <w:webHidden/>
          </w:rPr>
        </w:r>
        <w:r w:rsidR="00D65C4D">
          <w:rPr>
            <w:webHidden/>
          </w:rPr>
          <w:fldChar w:fldCharType="separate"/>
        </w:r>
        <w:r w:rsidR="00633050">
          <w:rPr>
            <w:webHidden/>
          </w:rPr>
          <w:t>93</w:t>
        </w:r>
        <w:r w:rsidR="00D65C4D">
          <w:rPr>
            <w:webHidden/>
          </w:rPr>
          <w:fldChar w:fldCharType="end"/>
        </w:r>
      </w:hyperlink>
    </w:p>
    <w:p w14:paraId="0D92D86B" w14:textId="77777777" w:rsidR="00D65C4D" w:rsidRDefault="00446C1C">
      <w:pPr>
        <w:pStyle w:val="TOC3"/>
        <w:rPr>
          <w:rFonts w:asciiTheme="minorHAnsi" w:eastAsiaTheme="minorEastAsia" w:hAnsiTheme="minorHAnsi" w:cstheme="minorBidi"/>
          <w:b w:val="0"/>
        </w:rPr>
      </w:pPr>
      <w:hyperlink w:anchor="_Toc68017688" w:history="1">
        <w:r w:rsidR="00D65C4D" w:rsidRPr="007D089D">
          <w:rPr>
            <w:rStyle w:val="Hyperlink"/>
            <w:rFonts w:ascii="Arial" w:hAnsi="Arial" w:cs="Arial"/>
          </w:rPr>
          <w:t>3.7.1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_Toc68017688 \h </w:instrText>
        </w:r>
        <w:r w:rsidR="00D65C4D">
          <w:rPr>
            <w:webHidden/>
          </w:rPr>
        </w:r>
        <w:r w:rsidR="00D65C4D">
          <w:rPr>
            <w:webHidden/>
          </w:rPr>
          <w:fldChar w:fldCharType="separate"/>
        </w:r>
        <w:r w:rsidR="00633050">
          <w:rPr>
            <w:webHidden/>
          </w:rPr>
          <w:t>93</w:t>
        </w:r>
        <w:r w:rsidR="00D65C4D">
          <w:rPr>
            <w:webHidden/>
          </w:rPr>
          <w:fldChar w:fldCharType="end"/>
        </w:r>
      </w:hyperlink>
    </w:p>
    <w:p w14:paraId="55854A86" w14:textId="77777777" w:rsidR="00D65C4D" w:rsidRDefault="00446C1C">
      <w:pPr>
        <w:pStyle w:val="TOC1"/>
        <w:rPr>
          <w:rFonts w:asciiTheme="minorHAnsi" w:eastAsiaTheme="minorEastAsia" w:hAnsiTheme="minorHAnsi" w:cstheme="minorBidi"/>
          <w:b w:val="0"/>
          <w:lang w:val="en-US"/>
        </w:rPr>
      </w:pPr>
      <w:hyperlink w:anchor="_Toc68017689" w:history="1">
        <w:r w:rsidR="00D65C4D" w:rsidRPr="007D089D">
          <w:rPr>
            <w:rStyle w:val="Hyperlink"/>
            <w:rFonts w:ascii="Arial" w:hAnsi="Arial" w:cs="Arial"/>
            <w:lang w:val="en-US"/>
          </w:rPr>
          <w:t>4</w:t>
        </w:r>
        <w:r w:rsidR="00D65C4D">
          <w:rPr>
            <w:rFonts w:asciiTheme="minorHAnsi" w:eastAsiaTheme="minorEastAsia" w:hAnsiTheme="minorHAnsi" w:cstheme="minorBidi"/>
            <w:b w:val="0"/>
            <w:lang w:val="en-US"/>
          </w:rPr>
          <w:tab/>
        </w:r>
        <w:r w:rsidR="00D65C4D" w:rsidRPr="007D089D">
          <w:rPr>
            <w:rStyle w:val="Hyperlink"/>
            <w:rFonts w:ascii="Arial" w:hAnsi="Arial" w:cs="Arial"/>
            <w:lang w:val="en-US"/>
          </w:rPr>
          <w:t>Day Ahead Market Output XML Interfaces</w:t>
        </w:r>
        <w:r w:rsidR="00D65C4D">
          <w:rPr>
            <w:webHidden/>
          </w:rPr>
          <w:tab/>
        </w:r>
        <w:r w:rsidR="00D65C4D">
          <w:rPr>
            <w:webHidden/>
          </w:rPr>
          <w:fldChar w:fldCharType="begin"/>
        </w:r>
        <w:r w:rsidR="00D65C4D">
          <w:rPr>
            <w:webHidden/>
          </w:rPr>
          <w:instrText xml:space="preserve"> PAGEREF _Toc68017689 \h </w:instrText>
        </w:r>
        <w:r w:rsidR="00D65C4D">
          <w:rPr>
            <w:webHidden/>
          </w:rPr>
        </w:r>
        <w:r w:rsidR="00D65C4D">
          <w:rPr>
            <w:webHidden/>
          </w:rPr>
          <w:fldChar w:fldCharType="separate"/>
        </w:r>
        <w:r w:rsidR="00633050">
          <w:rPr>
            <w:webHidden/>
          </w:rPr>
          <w:t>97</w:t>
        </w:r>
        <w:r w:rsidR="00D65C4D">
          <w:rPr>
            <w:webHidden/>
          </w:rPr>
          <w:fldChar w:fldCharType="end"/>
        </w:r>
      </w:hyperlink>
    </w:p>
    <w:p w14:paraId="7588E5B8" w14:textId="77777777" w:rsidR="00D65C4D" w:rsidRDefault="00446C1C">
      <w:pPr>
        <w:pStyle w:val="TOC2"/>
        <w:rPr>
          <w:rFonts w:asciiTheme="minorHAnsi" w:eastAsiaTheme="minorEastAsia" w:hAnsiTheme="minorHAnsi" w:cstheme="minorBidi"/>
          <w:b w:val="0"/>
        </w:rPr>
      </w:pPr>
      <w:hyperlink w:anchor="_Toc68017690" w:history="1">
        <w:r w:rsidR="00D65C4D" w:rsidRPr="007D089D">
          <w:rPr>
            <w:rStyle w:val="Hyperlink"/>
            <w:rFonts w:ascii="Arial" w:hAnsi="Arial" w:cs="Arial"/>
          </w:rPr>
          <w:t>4.1</w:t>
        </w:r>
        <w:r w:rsidR="00D65C4D">
          <w:rPr>
            <w:rFonts w:asciiTheme="minorHAnsi" w:eastAsiaTheme="minorEastAsia" w:hAnsiTheme="minorHAnsi" w:cstheme="minorBidi"/>
            <w:b w:val="0"/>
          </w:rPr>
          <w:tab/>
        </w:r>
        <w:r w:rsidR="00D65C4D" w:rsidRPr="007D089D">
          <w:rPr>
            <w:rStyle w:val="Hyperlink"/>
            <w:rFonts w:ascii="Arial" w:hAnsi="Arial" w:cs="Arial"/>
          </w:rPr>
          <w:t>Forecasted Market Clearing Prices</w:t>
        </w:r>
        <w:r w:rsidR="00D65C4D">
          <w:rPr>
            <w:webHidden/>
          </w:rPr>
          <w:tab/>
        </w:r>
        <w:r w:rsidR="00D65C4D">
          <w:rPr>
            <w:webHidden/>
          </w:rPr>
          <w:fldChar w:fldCharType="begin"/>
        </w:r>
        <w:r w:rsidR="00D65C4D">
          <w:rPr>
            <w:webHidden/>
          </w:rPr>
          <w:instrText xml:space="preserve"> PAGEREF _Toc68017690 \h </w:instrText>
        </w:r>
        <w:r w:rsidR="00D65C4D">
          <w:rPr>
            <w:webHidden/>
          </w:rPr>
        </w:r>
        <w:r w:rsidR="00D65C4D">
          <w:rPr>
            <w:webHidden/>
          </w:rPr>
          <w:fldChar w:fldCharType="separate"/>
        </w:r>
        <w:r w:rsidR="00633050">
          <w:rPr>
            <w:webHidden/>
          </w:rPr>
          <w:t>97</w:t>
        </w:r>
        <w:r w:rsidR="00D65C4D">
          <w:rPr>
            <w:webHidden/>
          </w:rPr>
          <w:fldChar w:fldCharType="end"/>
        </w:r>
      </w:hyperlink>
    </w:p>
    <w:p w14:paraId="1FE1CB64" w14:textId="77777777" w:rsidR="00D65C4D" w:rsidRDefault="00446C1C">
      <w:pPr>
        <w:pStyle w:val="TOC3"/>
        <w:rPr>
          <w:rFonts w:asciiTheme="minorHAnsi" w:eastAsiaTheme="minorEastAsia" w:hAnsiTheme="minorHAnsi" w:cstheme="minorBidi"/>
          <w:b w:val="0"/>
        </w:rPr>
      </w:pPr>
      <w:hyperlink w:anchor="_Toc68017691" w:history="1">
        <w:r w:rsidR="00D65C4D" w:rsidRPr="007D089D">
          <w:rPr>
            <w:rStyle w:val="Hyperlink"/>
            <w:rFonts w:ascii="Arial" w:hAnsi="Arial" w:cs="Arial"/>
          </w:rPr>
          <w:t>4.1.1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_Toc68017691 \h </w:instrText>
        </w:r>
        <w:r w:rsidR="00D65C4D">
          <w:rPr>
            <w:webHidden/>
          </w:rPr>
        </w:r>
        <w:r w:rsidR="00D65C4D">
          <w:rPr>
            <w:webHidden/>
          </w:rPr>
          <w:fldChar w:fldCharType="separate"/>
        </w:r>
        <w:r w:rsidR="00633050">
          <w:rPr>
            <w:webHidden/>
          </w:rPr>
          <w:t>97</w:t>
        </w:r>
        <w:r w:rsidR="00D65C4D">
          <w:rPr>
            <w:webHidden/>
          </w:rPr>
          <w:fldChar w:fldCharType="end"/>
        </w:r>
      </w:hyperlink>
    </w:p>
    <w:p w14:paraId="3444856F" w14:textId="77777777" w:rsidR="00D65C4D" w:rsidRDefault="00446C1C">
      <w:pPr>
        <w:pStyle w:val="TOC2"/>
        <w:rPr>
          <w:rFonts w:asciiTheme="minorHAnsi" w:eastAsiaTheme="minorEastAsia" w:hAnsiTheme="minorHAnsi" w:cstheme="minorBidi"/>
          <w:b w:val="0"/>
        </w:rPr>
      </w:pPr>
      <w:hyperlink w:anchor="_Toc68017692" w:history="1">
        <w:r w:rsidR="00D65C4D" w:rsidRPr="007D089D">
          <w:rPr>
            <w:rStyle w:val="Hyperlink"/>
            <w:rFonts w:ascii="Arial" w:hAnsi="Arial" w:cs="Arial"/>
          </w:rPr>
          <w:t>4.2</w:t>
        </w:r>
        <w:r w:rsidR="00D65C4D">
          <w:rPr>
            <w:rFonts w:asciiTheme="minorHAnsi" w:eastAsiaTheme="minorEastAsia" w:hAnsiTheme="minorHAnsi" w:cstheme="minorBidi"/>
            <w:b w:val="0"/>
          </w:rPr>
          <w:tab/>
        </w:r>
        <w:r w:rsidR="00D65C4D" w:rsidRPr="007D089D">
          <w:rPr>
            <w:rStyle w:val="Hyperlink"/>
            <w:rFonts w:ascii="Arial" w:hAnsi="Arial" w:cs="Arial"/>
          </w:rPr>
          <w:t>Market Clearing Prices</w:t>
        </w:r>
        <w:r w:rsidR="00D65C4D">
          <w:rPr>
            <w:webHidden/>
          </w:rPr>
          <w:tab/>
        </w:r>
        <w:r w:rsidR="00D65C4D">
          <w:rPr>
            <w:webHidden/>
          </w:rPr>
          <w:fldChar w:fldCharType="begin"/>
        </w:r>
        <w:r w:rsidR="00D65C4D">
          <w:rPr>
            <w:webHidden/>
          </w:rPr>
          <w:instrText xml:space="preserve"> PAGEREF _Toc68017692 \h </w:instrText>
        </w:r>
        <w:r w:rsidR="00D65C4D">
          <w:rPr>
            <w:webHidden/>
          </w:rPr>
        </w:r>
        <w:r w:rsidR="00D65C4D">
          <w:rPr>
            <w:webHidden/>
          </w:rPr>
          <w:fldChar w:fldCharType="separate"/>
        </w:r>
        <w:r w:rsidR="00633050">
          <w:rPr>
            <w:webHidden/>
          </w:rPr>
          <w:t>100</w:t>
        </w:r>
        <w:r w:rsidR="00D65C4D">
          <w:rPr>
            <w:webHidden/>
          </w:rPr>
          <w:fldChar w:fldCharType="end"/>
        </w:r>
      </w:hyperlink>
    </w:p>
    <w:p w14:paraId="43BFBF74" w14:textId="77777777" w:rsidR="00D65C4D" w:rsidRDefault="00446C1C">
      <w:pPr>
        <w:pStyle w:val="TOC3"/>
        <w:rPr>
          <w:rFonts w:asciiTheme="minorHAnsi" w:eastAsiaTheme="minorEastAsia" w:hAnsiTheme="minorHAnsi" w:cstheme="minorBidi"/>
          <w:b w:val="0"/>
        </w:rPr>
      </w:pPr>
      <w:hyperlink w:anchor="_Toc68017693" w:history="1">
        <w:r w:rsidR="00D65C4D" w:rsidRPr="007D089D">
          <w:rPr>
            <w:rStyle w:val="Hyperlink"/>
            <w:rFonts w:ascii="Arial" w:hAnsi="Arial" w:cs="Arial"/>
          </w:rPr>
          <w:t>4.2.1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_Toc68017693 \h </w:instrText>
        </w:r>
        <w:r w:rsidR="00D65C4D">
          <w:rPr>
            <w:webHidden/>
          </w:rPr>
        </w:r>
        <w:r w:rsidR="00D65C4D">
          <w:rPr>
            <w:webHidden/>
          </w:rPr>
          <w:fldChar w:fldCharType="separate"/>
        </w:r>
        <w:r w:rsidR="00633050">
          <w:rPr>
            <w:webHidden/>
          </w:rPr>
          <w:t>100</w:t>
        </w:r>
        <w:r w:rsidR="00D65C4D">
          <w:rPr>
            <w:webHidden/>
          </w:rPr>
          <w:fldChar w:fldCharType="end"/>
        </w:r>
      </w:hyperlink>
    </w:p>
    <w:p w14:paraId="2E208D99" w14:textId="77777777" w:rsidR="00D65C4D" w:rsidRDefault="00446C1C">
      <w:pPr>
        <w:pStyle w:val="TOC2"/>
        <w:rPr>
          <w:rFonts w:asciiTheme="minorHAnsi" w:eastAsiaTheme="minorEastAsia" w:hAnsiTheme="minorHAnsi" w:cstheme="minorBidi"/>
          <w:b w:val="0"/>
        </w:rPr>
      </w:pPr>
      <w:hyperlink w:anchor="_Toc68017694" w:history="1">
        <w:r w:rsidR="00D65C4D" w:rsidRPr="007D089D">
          <w:rPr>
            <w:rStyle w:val="Hyperlink"/>
            <w:rFonts w:ascii="Arial" w:hAnsi="Arial" w:cs="Arial"/>
          </w:rPr>
          <w:t>4.3</w:t>
        </w:r>
        <w:r w:rsidR="00D65C4D">
          <w:rPr>
            <w:rFonts w:asciiTheme="minorHAnsi" w:eastAsiaTheme="minorEastAsia" w:hAnsiTheme="minorHAnsi" w:cstheme="minorBidi"/>
            <w:b w:val="0"/>
          </w:rPr>
          <w:tab/>
        </w:r>
        <w:r w:rsidR="00D65C4D" w:rsidRPr="007D089D">
          <w:rPr>
            <w:rStyle w:val="Hyperlink"/>
            <w:rFonts w:ascii="Arial" w:hAnsi="Arial" w:cs="Arial"/>
          </w:rPr>
          <w:t>DAM Cleared Energy volumes and Prices</w:t>
        </w:r>
        <w:r w:rsidR="00D65C4D">
          <w:rPr>
            <w:webHidden/>
          </w:rPr>
          <w:tab/>
        </w:r>
        <w:r w:rsidR="00D65C4D">
          <w:rPr>
            <w:webHidden/>
          </w:rPr>
          <w:fldChar w:fldCharType="begin"/>
        </w:r>
        <w:r w:rsidR="00D65C4D">
          <w:rPr>
            <w:webHidden/>
          </w:rPr>
          <w:instrText xml:space="preserve"> PAGEREF _Toc68017694 \h </w:instrText>
        </w:r>
        <w:r w:rsidR="00D65C4D">
          <w:rPr>
            <w:webHidden/>
          </w:rPr>
        </w:r>
        <w:r w:rsidR="00D65C4D">
          <w:rPr>
            <w:webHidden/>
          </w:rPr>
          <w:fldChar w:fldCharType="separate"/>
        </w:r>
        <w:r w:rsidR="00633050">
          <w:rPr>
            <w:webHidden/>
          </w:rPr>
          <w:t>103</w:t>
        </w:r>
        <w:r w:rsidR="00D65C4D">
          <w:rPr>
            <w:webHidden/>
          </w:rPr>
          <w:fldChar w:fldCharType="end"/>
        </w:r>
      </w:hyperlink>
    </w:p>
    <w:p w14:paraId="31E4F2DC" w14:textId="77777777" w:rsidR="00D65C4D" w:rsidRDefault="00446C1C">
      <w:pPr>
        <w:pStyle w:val="TOC3"/>
        <w:rPr>
          <w:rFonts w:asciiTheme="minorHAnsi" w:eastAsiaTheme="minorEastAsia" w:hAnsiTheme="minorHAnsi" w:cstheme="minorBidi"/>
          <w:b w:val="0"/>
        </w:rPr>
      </w:pPr>
      <w:hyperlink w:anchor="_Toc68017695" w:history="1">
        <w:r w:rsidR="00D65C4D" w:rsidRPr="007D089D">
          <w:rPr>
            <w:rStyle w:val="Hyperlink"/>
            <w:rFonts w:ascii="Arial" w:hAnsi="Arial" w:cs="Arial"/>
          </w:rPr>
          <w:t>4.3.1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_Toc68017695 \h </w:instrText>
        </w:r>
        <w:r w:rsidR="00D65C4D">
          <w:rPr>
            <w:webHidden/>
          </w:rPr>
        </w:r>
        <w:r w:rsidR="00D65C4D">
          <w:rPr>
            <w:webHidden/>
          </w:rPr>
          <w:fldChar w:fldCharType="separate"/>
        </w:r>
        <w:r w:rsidR="00633050">
          <w:rPr>
            <w:webHidden/>
          </w:rPr>
          <w:t>103</w:t>
        </w:r>
        <w:r w:rsidR="00D65C4D">
          <w:rPr>
            <w:webHidden/>
          </w:rPr>
          <w:fldChar w:fldCharType="end"/>
        </w:r>
      </w:hyperlink>
    </w:p>
    <w:p w14:paraId="3745B851" w14:textId="77777777" w:rsidR="00D65C4D" w:rsidRDefault="00446C1C">
      <w:pPr>
        <w:pStyle w:val="TOC2"/>
        <w:rPr>
          <w:rFonts w:asciiTheme="minorHAnsi" w:eastAsiaTheme="minorEastAsia" w:hAnsiTheme="minorHAnsi" w:cstheme="minorBidi"/>
          <w:b w:val="0"/>
        </w:rPr>
      </w:pPr>
      <w:hyperlink w:anchor="_Toc68017696" w:history="1">
        <w:r w:rsidR="00D65C4D" w:rsidRPr="007D089D">
          <w:rPr>
            <w:rStyle w:val="Hyperlink"/>
            <w:rFonts w:ascii="Arial" w:hAnsi="Arial" w:cs="Arial"/>
          </w:rPr>
          <w:t>4.4</w:t>
        </w:r>
        <w:r w:rsidR="00D65C4D">
          <w:rPr>
            <w:rFonts w:asciiTheme="minorHAnsi" w:eastAsiaTheme="minorEastAsia" w:hAnsiTheme="minorHAnsi" w:cstheme="minorBidi"/>
            <w:b w:val="0"/>
          </w:rPr>
          <w:tab/>
        </w:r>
        <w:r w:rsidR="00D65C4D" w:rsidRPr="007D089D">
          <w:rPr>
            <w:rStyle w:val="Hyperlink"/>
            <w:rFonts w:ascii="Arial" w:hAnsi="Arial" w:cs="Arial"/>
          </w:rPr>
          <w:t>Market Schedules</w:t>
        </w:r>
        <w:r w:rsidR="00D65C4D">
          <w:rPr>
            <w:webHidden/>
          </w:rPr>
          <w:tab/>
        </w:r>
        <w:r w:rsidR="00D65C4D">
          <w:rPr>
            <w:webHidden/>
          </w:rPr>
          <w:fldChar w:fldCharType="begin"/>
        </w:r>
        <w:r w:rsidR="00D65C4D">
          <w:rPr>
            <w:webHidden/>
          </w:rPr>
          <w:instrText xml:space="preserve"> PAGEREF _Toc68017696 \h </w:instrText>
        </w:r>
        <w:r w:rsidR="00D65C4D">
          <w:rPr>
            <w:webHidden/>
          </w:rPr>
        </w:r>
        <w:r w:rsidR="00D65C4D">
          <w:rPr>
            <w:webHidden/>
          </w:rPr>
          <w:fldChar w:fldCharType="separate"/>
        </w:r>
        <w:r w:rsidR="00633050">
          <w:rPr>
            <w:webHidden/>
          </w:rPr>
          <w:t>106</w:t>
        </w:r>
        <w:r w:rsidR="00D65C4D">
          <w:rPr>
            <w:webHidden/>
          </w:rPr>
          <w:fldChar w:fldCharType="end"/>
        </w:r>
      </w:hyperlink>
    </w:p>
    <w:p w14:paraId="08BCBF77" w14:textId="77777777" w:rsidR="00D65C4D" w:rsidRDefault="00446C1C">
      <w:pPr>
        <w:pStyle w:val="TOC3"/>
        <w:rPr>
          <w:rFonts w:asciiTheme="minorHAnsi" w:eastAsiaTheme="minorEastAsia" w:hAnsiTheme="minorHAnsi" w:cstheme="minorBidi"/>
          <w:b w:val="0"/>
        </w:rPr>
      </w:pPr>
      <w:hyperlink w:anchor="_Toc68017697" w:history="1">
        <w:r w:rsidR="00D65C4D" w:rsidRPr="007D089D">
          <w:rPr>
            <w:rStyle w:val="Hyperlink"/>
            <w:rFonts w:ascii="Arial" w:hAnsi="Arial" w:cs="Arial"/>
          </w:rPr>
          <w:t>4.4.1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_Toc68017697 \h </w:instrText>
        </w:r>
        <w:r w:rsidR="00D65C4D">
          <w:rPr>
            <w:webHidden/>
          </w:rPr>
        </w:r>
        <w:r w:rsidR="00D65C4D">
          <w:rPr>
            <w:webHidden/>
          </w:rPr>
          <w:fldChar w:fldCharType="separate"/>
        </w:r>
        <w:r w:rsidR="00633050">
          <w:rPr>
            <w:webHidden/>
          </w:rPr>
          <w:t>106</w:t>
        </w:r>
        <w:r w:rsidR="00D65C4D">
          <w:rPr>
            <w:webHidden/>
          </w:rPr>
          <w:fldChar w:fldCharType="end"/>
        </w:r>
      </w:hyperlink>
    </w:p>
    <w:p w14:paraId="4C09E902" w14:textId="77777777" w:rsidR="00D65C4D" w:rsidRDefault="00446C1C">
      <w:pPr>
        <w:pStyle w:val="TOC1"/>
        <w:rPr>
          <w:rFonts w:asciiTheme="minorHAnsi" w:eastAsiaTheme="minorEastAsia" w:hAnsiTheme="minorHAnsi" w:cstheme="minorBidi"/>
          <w:b w:val="0"/>
          <w:lang w:val="en-US"/>
        </w:rPr>
      </w:pPr>
      <w:hyperlink w:anchor="_Toc68017698" w:history="1">
        <w:r w:rsidR="00D65C4D" w:rsidRPr="007D089D">
          <w:rPr>
            <w:rStyle w:val="Hyperlink"/>
            <w:rFonts w:ascii="Arial" w:hAnsi="Arial" w:cs="Arial"/>
            <w:lang w:val="en-US"/>
          </w:rPr>
          <w:t>5</w:t>
        </w:r>
        <w:r w:rsidR="00D65C4D">
          <w:rPr>
            <w:rFonts w:asciiTheme="minorHAnsi" w:eastAsiaTheme="minorEastAsia" w:hAnsiTheme="minorHAnsi" w:cstheme="minorBidi"/>
            <w:b w:val="0"/>
            <w:lang w:val="en-US"/>
          </w:rPr>
          <w:tab/>
        </w:r>
        <w:r w:rsidR="00D65C4D" w:rsidRPr="007D089D">
          <w:rPr>
            <w:rStyle w:val="Hyperlink"/>
            <w:rFonts w:ascii="Arial" w:hAnsi="Arial" w:cs="Arial"/>
            <w:lang w:val="en-US"/>
          </w:rPr>
          <w:t>Balancing Market Output XML Interfaces</w:t>
        </w:r>
        <w:r w:rsidR="00D65C4D">
          <w:rPr>
            <w:webHidden/>
          </w:rPr>
          <w:tab/>
        </w:r>
        <w:r w:rsidR="00D65C4D">
          <w:rPr>
            <w:webHidden/>
          </w:rPr>
          <w:fldChar w:fldCharType="begin"/>
        </w:r>
        <w:r w:rsidR="00D65C4D">
          <w:rPr>
            <w:webHidden/>
          </w:rPr>
          <w:instrText xml:space="preserve"> PAGEREF _Toc68017698 \h </w:instrText>
        </w:r>
        <w:r w:rsidR="00D65C4D">
          <w:rPr>
            <w:webHidden/>
          </w:rPr>
        </w:r>
        <w:r w:rsidR="00D65C4D">
          <w:rPr>
            <w:webHidden/>
          </w:rPr>
          <w:fldChar w:fldCharType="separate"/>
        </w:r>
        <w:r w:rsidR="00633050">
          <w:rPr>
            <w:webHidden/>
          </w:rPr>
          <w:t>109</w:t>
        </w:r>
        <w:r w:rsidR="00D65C4D">
          <w:rPr>
            <w:webHidden/>
          </w:rPr>
          <w:fldChar w:fldCharType="end"/>
        </w:r>
      </w:hyperlink>
    </w:p>
    <w:p w14:paraId="333CD515" w14:textId="77777777" w:rsidR="00D65C4D" w:rsidRDefault="00446C1C">
      <w:pPr>
        <w:pStyle w:val="TOC2"/>
        <w:rPr>
          <w:rFonts w:asciiTheme="minorHAnsi" w:eastAsiaTheme="minorEastAsia" w:hAnsiTheme="minorHAnsi" w:cstheme="minorBidi"/>
          <w:b w:val="0"/>
        </w:rPr>
      </w:pPr>
      <w:hyperlink w:anchor="_Toc68017699" w:history="1">
        <w:r w:rsidR="00D65C4D" w:rsidRPr="007D089D">
          <w:rPr>
            <w:rStyle w:val="Hyperlink"/>
            <w:rFonts w:ascii="Arial" w:hAnsi="Arial" w:cs="Arial"/>
          </w:rPr>
          <w:t>5.1</w:t>
        </w:r>
        <w:r w:rsidR="00D65C4D">
          <w:rPr>
            <w:rFonts w:asciiTheme="minorHAnsi" w:eastAsiaTheme="minorEastAsia" w:hAnsiTheme="minorHAnsi" w:cstheme="minorBidi"/>
            <w:b w:val="0"/>
          </w:rPr>
          <w:tab/>
        </w:r>
        <w:r w:rsidR="00D65C4D" w:rsidRPr="007D089D">
          <w:rPr>
            <w:rStyle w:val="Hyperlink"/>
            <w:rFonts w:ascii="Arial" w:hAnsi="Arial" w:cs="Arial"/>
          </w:rPr>
          <w:t>Commitment Schedules</w:t>
        </w:r>
        <w:r w:rsidR="00D65C4D">
          <w:rPr>
            <w:webHidden/>
          </w:rPr>
          <w:tab/>
        </w:r>
        <w:r w:rsidR="00D65C4D">
          <w:rPr>
            <w:webHidden/>
          </w:rPr>
          <w:fldChar w:fldCharType="begin"/>
        </w:r>
        <w:r w:rsidR="00D65C4D">
          <w:rPr>
            <w:webHidden/>
          </w:rPr>
          <w:instrText xml:space="preserve"> PAGEREF _Toc68017699 \h </w:instrText>
        </w:r>
        <w:r w:rsidR="00D65C4D">
          <w:rPr>
            <w:webHidden/>
          </w:rPr>
        </w:r>
        <w:r w:rsidR="00D65C4D">
          <w:rPr>
            <w:webHidden/>
          </w:rPr>
          <w:fldChar w:fldCharType="separate"/>
        </w:r>
        <w:r w:rsidR="00633050">
          <w:rPr>
            <w:webHidden/>
          </w:rPr>
          <w:t>109</w:t>
        </w:r>
        <w:r w:rsidR="00D65C4D">
          <w:rPr>
            <w:webHidden/>
          </w:rPr>
          <w:fldChar w:fldCharType="end"/>
        </w:r>
      </w:hyperlink>
    </w:p>
    <w:p w14:paraId="3FC75AEC" w14:textId="77777777" w:rsidR="00D65C4D" w:rsidRDefault="00446C1C">
      <w:pPr>
        <w:pStyle w:val="TOC3"/>
        <w:rPr>
          <w:rFonts w:asciiTheme="minorHAnsi" w:eastAsiaTheme="minorEastAsia" w:hAnsiTheme="minorHAnsi" w:cstheme="minorBidi"/>
          <w:b w:val="0"/>
        </w:rPr>
      </w:pPr>
      <w:hyperlink w:anchor="_Toc68017700" w:history="1">
        <w:r w:rsidR="00D65C4D" w:rsidRPr="007D089D">
          <w:rPr>
            <w:rStyle w:val="Hyperlink"/>
            <w:rFonts w:ascii="Arial" w:hAnsi="Arial" w:cs="Arial"/>
          </w:rPr>
          <w:t>5.1.1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_Toc68017700 \h </w:instrText>
        </w:r>
        <w:r w:rsidR="00D65C4D">
          <w:rPr>
            <w:webHidden/>
          </w:rPr>
        </w:r>
        <w:r w:rsidR="00D65C4D">
          <w:rPr>
            <w:webHidden/>
          </w:rPr>
          <w:fldChar w:fldCharType="separate"/>
        </w:r>
        <w:r w:rsidR="00633050">
          <w:rPr>
            <w:webHidden/>
          </w:rPr>
          <w:t>109</w:t>
        </w:r>
        <w:r w:rsidR="00D65C4D">
          <w:rPr>
            <w:webHidden/>
          </w:rPr>
          <w:fldChar w:fldCharType="end"/>
        </w:r>
      </w:hyperlink>
    </w:p>
    <w:p w14:paraId="5DF7F6D6" w14:textId="77777777" w:rsidR="00D65C4D" w:rsidRDefault="00446C1C">
      <w:pPr>
        <w:pStyle w:val="TOC2"/>
        <w:rPr>
          <w:rFonts w:asciiTheme="minorHAnsi" w:eastAsiaTheme="minorEastAsia" w:hAnsiTheme="minorHAnsi" w:cstheme="minorBidi"/>
          <w:b w:val="0"/>
        </w:rPr>
      </w:pPr>
      <w:hyperlink w:anchor="_Toc68017701" w:history="1">
        <w:r w:rsidR="00D65C4D" w:rsidRPr="007D089D">
          <w:rPr>
            <w:rStyle w:val="Hyperlink"/>
            <w:rFonts w:ascii="Arial" w:hAnsi="Arial" w:cs="Arial"/>
          </w:rPr>
          <w:t>5.2</w:t>
        </w:r>
        <w:r w:rsidR="00D65C4D">
          <w:rPr>
            <w:rFonts w:asciiTheme="minorHAnsi" w:eastAsiaTheme="minorEastAsia" w:hAnsiTheme="minorHAnsi" w:cstheme="minorBidi"/>
            <w:b w:val="0"/>
          </w:rPr>
          <w:tab/>
        </w:r>
        <w:r w:rsidR="00D65C4D" w:rsidRPr="007D089D">
          <w:rPr>
            <w:rStyle w:val="Hyperlink"/>
            <w:rFonts w:ascii="Arial" w:hAnsi="Arial" w:cs="Arial"/>
          </w:rPr>
          <w:t>ISP Reserve Awards</w:t>
        </w:r>
        <w:r w:rsidR="00D65C4D">
          <w:rPr>
            <w:webHidden/>
          </w:rPr>
          <w:tab/>
        </w:r>
        <w:r w:rsidR="00D65C4D">
          <w:rPr>
            <w:webHidden/>
          </w:rPr>
          <w:fldChar w:fldCharType="begin"/>
        </w:r>
        <w:r w:rsidR="00D65C4D">
          <w:rPr>
            <w:webHidden/>
          </w:rPr>
          <w:instrText xml:space="preserve"> PAGEREF _Toc68017701 \h </w:instrText>
        </w:r>
        <w:r w:rsidR="00D65C4D">
          <w:rPr>
            <w:webHidden/>
          </w:rPr>
        </w:r>
        <w:r w:rsidR="00D65C4D">
          <w:rPr>
            <w:webHidden/>
          </w:rPr>
          <w:fldChar w:fldCharType="separate"/>
        </w:r>
        <w:r w:rsidR="00633050">
          <w:rPr>
            <w:webHidden/>
          </w:rPr>
          <w:t>112</w:t>
        </w:r>
        <w:r w:rsidR="00D65C4D">
          <w:rPr>
            <w:webHidden/>
          </w:rPr>
          <w:fldChar w:fldCharType="end"/>
        </w:r>
      </w:hyperlink>
    </w:p>
    <w:p w14:paraId="0CC54730" w14:textId="77777777" w:rsidR="00D65C4D" w:rsidRDefault="00446C1C">
      <w:pPr>
        <w:pStyle w:val="TOC3"/>
        <w:rPr>
          <w:rFonts w:asciiTheme="minorHAnsi" w:eastAsiaTheme="minorEastAsia" w:hAnsiTheme="minorHAnsi" w:cstheme="minorBidi"/>
          <w:b w:val="0"/>
        </w:rPr>
      </w:pPr>
      <w:hyperlink w:anchor="_Toc68017702" w:history="1">
        <w:r w:rsidR="00D65C4D" w:rsidRPr="007D089D">
          <w:rPr>
            <w:rStyle w:val="Hyperlink"/>
            <w:rFonts w:ascii="Arial" w:hAnsi="Arial" w:cs="Arial"/>
          </w:rPr>
          <w:t>5.2.1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_Toc68017702 \h </w:instrText>
        </w:r>
        <w:r w:rsidR="00D65C4D">
          <w:rPr>
            <w:webHidden/>
          </w:rPr>
        </w:r>
        <w:r w:rsidR="00D65C4D">
          <w:rPr>
            <w:webHidden/>
          </w:rPr>
          <w:fldChar w:fldCharType="separate"/>
        </w:r>
        <w:r w:rsidR="00633050">
          <w:rPr>
            <w:webHidden/>
          </w:rPr>
          <w:t>112</w:t>
        </w:r>
        <w:r w:rsidR="00D65C4D">
          <w:rPr>
            <w:webHidden/>
          </w:rPr>
          <w:fldChar w:fldCharType="end"/>
        </w:r>
      </w:hyperlink>
    </w:p>
    <w:p w14:paraId="0748AEF1" w14:textId="77777777" w:rsidR="00D65C4D" w:rsidRDefault="00446C1C">
      <w:pPr>
        <w:pStyle w:val="TOC2"/>
        <w:rPr>
          <w:rFonts w:asciiTheme="minorHAnsi" w:eastAsiaTheme="minorEastAsia" w:hAnsiTheme="minorHAnsi" w:cstheme="minorBidi"/>
          <w:b w:val="0"/>
        </w:rPr>
      </w:pPr>
      <w:hyperlink w:anchor="_Toc68017703" w:history="1">
        <w:r w:rsidR="00D65C4D" w:rsidRPr="007D089D">
          <w:rPr>
            <w:rStyle w:val="Hyperlink"/>
            <w:rFonts w:ascii="Arial" w:hAnsi="Arial" w:cs="Arial"/>
          </w:rPr>
          <w:t>5.3</w:t>
        </w:r>
        <w:r w:rsidR="00D65C4D">
          <w:rPr>
            <w:rFonts w:asciiTheme="minorHAnsi" w:eastAsiaTheme="minorEastAsia" w:hAnsiTheme="minorHAnsi" w:cstheme="minorBidi"/>
            <w:b w:val="0"/>
          </w:rPr>
          <w:tab/>
        </w:r>
        <w:r w:rsidR="00D65C4D" w:rsidRPr="007D089D">
          <w:rPr>
            <w:rStyle w:val="Hyperlink"/>
            <w:rFonts w:ascii="Arial" w:hAnsi="Arial" w:cs="Arial"/>
          </w:rPr>
          <w:t>Marginal Reserve Prices</w:t>
        </w:r>
        <w:r w:rsidR="00D65C4D">
          <w:rPr>
            <w:webHidden/>
          </w:rPr>
          <w:tab/>
        </w:r>
        <w:r w:rsidR="00D65C4D">
          <w:rPr>
            <w:webHidden/>
          </w:rPr>
          <w:fldChar w:fldCharType="begin"/>
        </w:r>
        <w:r w:rsidR="00D65C4D">
          <w:rPr>
            <w:webHidden/>
          </w:rPr>
          <w:instrText xml:space="preserve"> PAGEREF _Toc68017703 \h </w:instrText>
        </w:r>
        <w:r w:rsidR="00D65C4D">
          <w:rPr>
            <w:webHidden/>
          </w:rPr>
        </w:r>
        <w:r w:rsidR="00D65C4D">
          <w:rPr>
            <w:webHidden/>
          </w:rPr>
          <w:fldChar w:fldCharType="separate"/>
        </w:r>
        <w:r w:rsidR="00633050">
          <w:rPr>
            <w:webHidden/>
          </w:rPr>
          <w:t>115</w:t>
        </w:r>
        <w:r w:rsidR="00D65C4D">
          <w:rPr>
            <w:webHidden/>
          </w:rPr>
          <w:fldChar w:fldCharType="end"/>
        </w:r>
      </w:hyperlink>
    </w:p>
    <w:p w14:paraId="0A6C175D" w14:textId="77777777" w:rsidR="00D65C4D" w:rsidRDefault="00446C1C">
      <w:pPr>
        <w:pStyle w:val="TOC3"/>
        <w:rPr>
          <w:rFonts w:asciiTheme="minorHAnsi" w:eastAsiaTheme="minorEastAsia" w:hAnsiTheme="minorHAnsi" w:cstheme="minorBidi"/>
          <w:b w:val="0"/>
        </w:rPr>
      </w:pPr>
      <w:hyperlink w:anchor="_Toc68017704" w:history="1">
        <w:r w:rsidR="00D65C4D" w:rsidRPr="007D089D">
          <w:rPr>
            <w:rStyle w:val="Hyperlink"/>
            <w:rFonts w:ascii="Arial" w:hAnsi="Arial" w:cs="Arial"/>
          </w:rPr>
          <w:t>5.3.1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_Toc68017704 \h </w:instrText>
        </w:r>
        <w:r w:rsidR="00D65C4D">
          <w:rPr>
            <w:webHidden/>
          </w:rPr>
        </w:r>
        <w:r w:rsidR="00D65C4D">
          <w:rPr>
            <w:webHidden/>
          </w:rPr>
          <w:fldChar w:fldCharType="separate"/>
        </w:r>
        <w:r w:rsidR="00633050">
          <w:rPr>
            <w:webHidden/>
          </w:rPr>
          <w:t>115</w:t>
        </w:r>
        <w:r w:rsidR="00D65C4D">
          <w:rPr>
            <w:webHidden/>
          </w:rPr>
          <w:fldChar w:fldCharType="end"/>
        </w:r>
      </w:hyperlink>
    </w:p>
    <w:p w14:paraId="6FC90D05" w14:textId="77777777" w:rsidR="00D65C4D" w:rsidRDefault="00446C1C">
      <w:pPr>
        <w:pStyle w:val="TOC2"/>
        <w:rPr>
          <w:rFonts w:asciiTheme="minorHAnsi" w:eastAsiaTheme="minorEastAsia" w:hAnsiTheme="minorHAnsi" w:cstheme="minorBidi"/>
          <w:b w:val="0"/>
        </w:rPr>
      </w:pPr>
      <w:hyperlink w:anchor="_Toc68017705" w:history="1">
        <w:r w:rsidR="00D65C4D" w:rsidRPr="007D089D">
          <w:rPr>
            <w:rStyle w:val="Hyperlink"/>
            <w:rFonts w:ascii="Arial" w:hAnsi="Arial" w:cs="Arial"/>
          </w:rPr>
          <w:t>5.4</w:t>
        </w:r>
        <w:r w:rsidR="00D65C4D">
          <w:rPr>
            <w:rFonts w:asciiTheme="minorHAnsi" w:eastAsiaTheme="minorEastAsia" w:hAnsiTheme="minorHAnsi" w:cstheme="minorBidi"/>
            <w:b w:val="0"/>
          </w:rPr>
          <w:tab/>
        </w:r>
        <w:r w:rsidR="00D65C4D" w:rsidRPr="007D089D">
          <w:rPr>
            <w:rStyle w:val="Hyperlink"/>
            <w:rFonts w:ascii="Arial" w:hAnsi="Arial" w:cs="Arial"/>
          </w:rPr>
          <w:t>Indicative dispatch Schedules</w:t>
        </w:r>
        <w:r w:rsidR="00D65C4D">
          <w:rPr>
            <w:webHidden/>
          </w:rPr>
          <w:tab/>
        </w:r>
        <w:r w:rsidR="00D65C4D">
          <w:rPr>
            <w:webHidden/>
          </w:rPr>
          <w:fldChar w:fldCharType="begin"/>
        </w:r>
        <w:r w:rsidR="00D65C4D">
          <w:rPr>
            <w:webHidden/>
          </w:rPr>
          <w:instrText xml:space="preserve"> PAGEREF _Toc68017705 \h </w:instrText>
        </w:r>
        <w:r w:rsidR="00D65C4D">
          <w:rPr>
            <w:webHidden/>
          </w:rPr>
        </w:r>
        <w:r w:rsidR="00D65C4D">
          <w:rPr>
            <w:webHidden/>
          </w:rPr>
          <w:fldChar w:fldCharType="separate"/>
        </w:r>
        <w:r w:rsidR="00633050">
          <w:rPr>
            <w:webHidden/>
          </w:rPr>
          <w:t>118</w:t>
        </w:r>
        <w:r w:rsidR="00D65C4D">
          <w:rPr>
            <w:webHidden/>
          </w:rPr>
          <w:fldChar w:fldCharType="end"/>
        </w:r>
      </w:hyperlink>
    </w:p>
    <w:p w14:paraId="0F05688A" w14:textId="77777777" w:rsidR="00D65C4D" w:rsidRDefault="00446C1C">
      <w:pPr>
        <w:pStyle w:val="TOC3"/>
        <w:rPr>
          <w:rFonts w:asciiTheme="minorHAnsi" w:eastAsiaTheme="minorEastAsia" w:hAnsiTheme="minorHAnsi" w:cstheme="minorBidi"/>
          <w:b w:val="0"/>
        </w:rPr>
      </w:pPr>
      <w:hyperlink w:anchor="_Toc68017706" w:history="1">
        <w:r w:rsidR="00D65C4D" w:rsidRPr="007D089D">
          <w:rPr>
            <w:rStyle w:val="Hyperlink"/>
            <w:rFonts w:ascii="Arial" w:hAnsi="Arial" w:cs="Arial"/>
          </w:rPr>
          <w:t>5.4.1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_Toc68017706 \h </w:instrText>
        </w:r>
        <w:r w:rsidR="00D65C4D">
          <w:rPr>
            <w:webHidden/>
          </w:rPr>
        </w:r>
        <w:r w:rsidR="00D65C4D">
          <w:rPr>
            <w:webHidden/>
          </w:rPr>
          <w:fldChar w:fldCharType="separate"/>
        </w:r>
        <w:r w:rsidR="00633050">
          <w:rPr>
            <w:webHidden/>
          </w:rPr>
          <w:t>118</w:t>
        </w:r>
        <w:r w:rsidR="00D65C4D">
          <w:rPr>
            <w:webHidden/>
          </w:rPr>
          <w:fldChar w:fldCharType="end"/>
        </w:r>
      </w:hyperlink>
    </w:p>
    <w:p w14:paraId="5D882303" w14:textId="77777777" w:rsidR="00D65C4D" w:rsidRDefault="00446C1C">
      <w:pPr>
        <w:pStyle w:val="TOC2"/>
        <w:rPr>
          <w:rFonts w:asciiTheme="minorHAnsi" w:eastAsiaTheme="minorEastAsia" w:hAnsiTheme="minorHAnsi" w:cstheme="minorBidi"/>
          <w:b w:val="0"/>
        </w:rPr>
      </w:pPr>
      <w:hyperlink w:anchor="_Toc68017707" w:history="1">
        <w:r w:rsidR="00D65C4D" w:rsidRPr="007D089D">
          <w:rPr>
            <w:rStyle w:val="Hyperlink"/>
            <w:rFonts w:ascii="Arial" w:hAnsi="Arial" w:cs="Arial"/>
          </w:rPr>
          <w:t>5.5</w:t>
        </w:r>
        <w:r w:rsidR="00D65C4D">
          <w:rPr>
            <w:rFonts w:asciiTheme="minorHAnsi" w:eastAsiaTheme="minorEastAsia" w:hAnsiTheme="minorHAnsi" w:cstheme="minorBidi"/>
            <w:b w:val="0"/>
          </w:rPr>
          <w:tab/>
        </w:r>
        <w:r w:rsidR="00D65C4D" w:rsidRPr="007D089D">
          <w:rPr>
            <w:rStyle w:val="Hyperlink"/>
            <w:rFonts w:ascii="Arial" w:hAnsi="Arial" w:cs="Arial"/>
          </w:rPr>
          <w:t>Planned Activation of Balancing Energy Offer</w:t>
        </w:r>
        <w:r w:rsidR="00D65C4D">
          <w:rPr>
            <w:webHidden/>
          </w:rPr>
          <w:tab/>
        </w:r>
        <w:r w:rsidR="00D65C4D">
          <w:rPr>
            <w:webHidden/>
          </w:rPr>
          <w:fldChar w:fldCharType="begin"/>
        </w:r>
        <w:r w:rsidR="00D65C4D">
          <w:rPr>
            <w:webHidden/>
          </w:rPr>
          <w:instrText xml:space="preserve"> PAGEREF _Toc68017707 \h </w:instrText>
        </w:r>
        <w:r w:rsidR="00D65C4D">
          <w:rPr>
            <w:webHidden/>
          </w:rPr>
        </w:r>
        <w:r w:rsidR="00D65C4D">
          <w:rPr>
            <w:webHidden/>
          </w:rPr>
          <w:fldChar w:fldCharType="separate"/>
        </w:r>
        <w:r w:rsidR="00633050">
          <w:rPr>
            <w:webHidden/>
          </w:rPr>
          <w:t>121</w:t>
        </w:r>
        <w:r w:rsidR="00D65C4D">
          <w:rPr>
            <w:webHidden/>
          </w:rPr>
          <w:fldChar w:fldCharType="end"/>
        </w:r>
      </w:hyperlink>
    </w:p>
    <w:p w14:paraId="4AB422B9" w14:textId="77777777" w:rsidR="00D65C4D" w:rsidRDefault="00446C1C">
      <w:pPr>
        <w:pStyle w:val="TOC3"/>
        <w:rPr>
          <w:rFonts w:asciiTheme="minorHAnsi" w:eastAsiaTheme="minorEastAsia" w:hAnsiTheme="minorHAnsi" w:cstheme="minorBidi"/>
          <w:b w:val="0"/>
        </w:rPr>
      </w:pPr>
      <w:hyperlink w:anchor="_Toc68017708" w:history="1">
        <w:r w:rsidR="00D65C4D" w:rsidRPr="007D089D">
          <w:rPr>
            <w:rStyle w:val="Hyperlink"/>
            <w:rFonts w:ascii="Arial" w:hAnsi="Arial" w:cs="Arial"/>
          </w:rPr>
          <w:t>5.5.1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_Toc68017708 \h </w:instrText>
        </w:r>
        <w:r w:rsidR="00D65C4D">
          <w:rPr>
            <w:webHidden/>
          </w:rPr>
        </w:r>
        <w:r w:rsidR="00D65C4D">
          <w:rPr>
            <w:webHidden/>
          </w:rPr>
          <w:fldChar w:fldCharType="separate"/>
        </w:r>
        <w:r w:rsidR="00633050">
          <w:rPr>
            <w:webHidden/>
          </w:rPr>
          <w:t>121</w:t>
        </w:r>
        <w:r w:rsidR="00D65C4D">
          <w:rPr>
            <w:webHidden/>
          </w:rPr>
          <w:fldChar w:fldCharType="end"/>
        </w:r>
      </w:hyperlink>
    </w:p>
    <w:p w14:paraId="7BA4FDFA" w14:textId="77777777" w:rsidR="00D65C4D" w:rsidRDefault="00446C1C">
      <w:pPr>
        <w:pStyle w:val="TOC2"/>
        <w:rPr>
          <w:rFonts w:asciiTheme="minorHAnsi" w:eastAsiaTheme="minorEastAsia" w:hAnsiTheme="minorHAnsi" w:cstheme="minorBidi"/>
          <w:b w:val="0"/>
        </w:rPr>
      </w:pPr>
      <w:hyperlink w:anchor="_Toc68017709" w:history="1">
        <w:r w:rsidR="00D65C4D" w:rsidRPr="007D089D">
          <w:rPr>
            <w:rStyle w:val="Hyperlink"/>
            <w:rFonts w:ascii="Arial" w:hAnsi="Arial" w:cs="Arial"/>
          </w:rPr>
          <w:t>5.6</w:t>
        </w:r>
        <w:r w:rsidR="00D65C4D">
          <w:rPr>
            <w:rFonts w:asciiTheme="minorHAnsi" w:eastAsiaTheme="minorEastAsia" w:hAnsiTheme="minorHAnsi" w:cstheme="minorBidi"/>
            <w:b w:val="0"/>
          </w:rPr>
          <w:tab/>
        </w:r>
        <w:r w:rsidR="00D65C4D" w:rsidRPr="007D089D">
          <w:rPr>
            <w:rStyle w:val="Hyperlink"/>
            <w:rFonts w:ascii="Arial" w:hAnsi="Arial" w:cs="Arial"/>
          </w:rPr>
          <w:t>Planned ISP Marginal Balancing Energy prices</w:t>
        </w:r>
        <w:r w:rsidR="00D65C4D">
          <w:rPr>
            <w:webHidden/>
          </w:rPr>
          <w:tab/>
        </w:r>
        <w:r w:rsidR="00D65C4D">
          <w:rPr>
            <w:webHidden/>
          </w:rPr>
          <w:fldChar w:fldCharType="begin"/>
        </w:r>
        <w:r w:rsidR="00D65C4D">
          <w:rPr>
            <w:webHidden/>
          </w:rPr>
          <w:instrText xml:space="preserve"> PAGEREF _Toc68017709 \h </w:instrText>
        </w:r>
        <w:r w:rsidR="00D65C4D">
          <w:rPr>
            <w:webHidden/>
          </w:rPr>
        </w:r>
        <w:r w:rsidR="00D65C4D">
          <w:rPr>
            <w:webHidden/>
          </w:rPr>
          <w:fldChar w:fldCharType="separate"/>
        </w:r>
        <w:r w:rsidR="00633050">
          <w:rPr>
            <w:webHidden/>
          </w:rPr>
          <w:t>124</w:t>
        </w:r>
        <w:r w:rsidR="00D65C4D">
          <w:rPr>
            <w:webHidden/>
          </w:rPr>
          <w:fldChar w:fldCharType="end"/>
        </w:r>
      </w:hyperlink>
    </w:p>
    <w:p w14:paraId="03B059CF" w14:textId="77777777" w:rsidR="00D65C4D" w:rsidRDefault="00446C1C">
      <w:pPr>
        <w:pStyle w:val="TOC3"/>
        <w:rPr>
          <w:rFonts w:asciiTheme="minorHAnsi" w:eastAsiaTheme="minorEastAsia" w:hAnsiTheme="minorHAnsi" w:cstheme="minorBidi"/>
          <w:b w:val="0"/>
        </w:rPr>
      </w:pPr>
      <w:hyperlink w:anchor="_Toc68017710" w:history="1">
        <w:r w:rsidR="00D65C4D" w:rsidRPr="007D089D">
          <w:rPr>
            <w:rStyle w:val="Hyperlink"/>
            <w:rFonts w:ascii="Arial" w:hAnsi="Arial" w:cs="Arial"/>
          </w:rPr>
          <w:t>5.6.1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_Toc68017710 \h </w:instrText>
        </w:r>
        <w:r w:rsidR="00D65C4D">
          <w:rPr>
            <w:webHidden/>
          </w:rPr>
        </w:r>
        <w:r w:rsidR="00D65C4D">
          <w:rPr>
            <w:webHidden/>
          </w:rPr>
          <w:fldChar w:fldCharType="separate"/>
        </w:r>
        <w:r w:rsidR="00633050">
          <w:rPr>
            <w:webHidden/>
          </w:rPr>
          <w:t>124</w:t>
        </w:r>
        <w:r w:rsidR="00D65C4D">
          <w:rPr>
            <w:webHidden/>
          </w:rPr>
          <w:fldChar w:fldCharType="end"/>
        </w:r>
      </w:hyperlink>
    </w:p>
    <w:p w14:paraId="1F720296" w14:textId="77777777" w:rsidR="00D65C4D" w:rsidRDefault="00446C1C">
      <w:pPr>
        <w:pStyle w:val="TOC2"/>
        <w:rPr>
          <w:rFonts w:asciiTheme="minorHAnsi" w:eastAsiaTheme="minorEastAsia" w:hAnsiTheme="minorHAnsi" w:cstheme="minorBidi"/>
          <w:b w:val="0"/>
        </w:rPr>
      </w:pPr>
      <w:hyperlink w:anchor="_Toc68017711" w:history="1">
        <w:r w:rsidR="00D65C4D" w:rsidRPr="007D089D">
          <w:rPr>
            <w:rStyle w:val="Hyperlink"/>
            <w:rFonts w:ascii="Arial" w:hAnsi="Arial" w:cs="Arial"/>
          </w:rPr>
          <w:t>5.7</w:t>
        </w:r>
        <w:r w:rsidR="00D65C4D">
          <w:rPr>
            <w:rFonts w:asciiTheme="minorHAnsi" w:eastAsiaTheme="minorEastAsia" w:hAnsiTheme="minorHAnsi" w:cstheme="minorBidi"/>
            <w:b w:val="0"/>
          </w:rPr>
          <w:tab/>
        </w:r>
        <w:r w:rsidR="00D65C4D" w:rsidRPr="007D089D">
          <w:rPr>
            <w:rStyle w:val="Hyperlink"/>
            <w:rFonts w:ascii="Arial" w:hAnsi="Arial" w:cs="Arial"/>
          </w:rPr>
          <w:t>Prospective payments</w:t>
        </w:r>
        <w:r w:rsidR="00D65C4D">
          <w:rPr>
            <w:webHidden/>
          </w:rPr>
          <w:tab/>
        </w:r>
        <w:r w:rsidR="00D65C4D">
          <w:rPr>
            <w:webHidden/>
          </w:rPr>
          <w:fldChar w:fldCharType="begin"/>
        </w:r>
        <w:r w:rsidR="00D65C4D">
          <w:rPr>
            <w:webHidden/>
          </w:rPr>
          <w:instrText xml:space="preserve"> PAGEREF _Toc68017711 \h </w:instrText>
        </w:r>
        <w:r w:rsidR="00D65C4D">
          <w:rPr>
            <w:webHidden/>
          </w:rPr>
        </w:r>
        <w:r w:rsidR="00D65C4D">
          <w:rPr>
            <w:webHidden/>
          </w:rPr>
          <w:fldChar w:fldCharType="separate"/>
        </w:r>
        <w:r w:rsidR="00633050">
          <w:rPr>
            <w:webHidden/>
          </w:rPr>
          <w:t>127</w:t>
        </w:r>
        <w:r w:rsidR="00D65C4D">
          <w:rPr>
            <w:webHidden/>
          </w:rPr>
          <w:fldChar w:fldCharType="end"/>
        </w:r>
      </w:hyperlink>
    </w:p>
    <w:p w14:paraId="73DA0AA8" w14:textId="77777777" w:rsidR="00D65C4D" w:rsidRDefault="00446C1C">
      <w:pPr>
        <w:pStyle w:val="TOC3"/>
        <w:rPr>
          <w:rFonts w:asciiTheme="minorHAnsi" w:eastAsiaTheme="minorEastAsia" w:hAnsiTheme="minorHAnsi" w:cstheme="minorBidi"/>
          <w:b w:val="0"/>
        </w:rPr>
      </w:pPr>
      <w:hyperlink w:anchor="_Toc68017712" w:history="1">
        <w:r w:rsidR="00D65C4D" w:rsidRPr="007D089D">
          <w:rPr>
            <w:rStyle w:val="Hyperlink"/>
            <w:rFonts w:ascii="Arial" w:hAnsi="Arial" w:cs="Arial"/>
          </w:rPr>
          <w:t>5.7.1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_Toc68017712 \h </w:instrText>
        </w:r>
        <w:r w:rsidR="00D65C4D">
          <w:rPr>
            <w:webHidden/>
          </w:rPr>
        </w:r>
        <w:r w:rsidR="00D65C4D">
          <w:rPr>
            <w:webHidden/>
          </w:rPr>
          <w:fldChar w:fldCharType="separate"/>
        </w:r>
        <w:r w:rsidR="00633050">
          <w:rPr>
            <w:webHidden/>
          </w:rPr>
          <w:t>127</w:t>
        </w:r>
        <w:r w:rsidR="00D65C4D">
          <w:rPr>
            <w:webHidden/>
          </w:rPr>
          <w:fldChar w:fldCharType="end"/>
        </w:r>
      </w:hyperlink>
    </w:p>
    <w:p w14:paraId="0ED7CAE4" w14:textId="77777777" w:rsidR="00D65C4D" w:rsidRDefault="00446C1C">
      <w:pPr>
        <w:pStyle w:val="TOC2"/>
        <w:rPr>
          <w:rFonts w:asciiTheme="minorHAnsi" w:eastAsiaTheme="minorEastAsia" w:hAnsiTheme="minorHAnsi" w:cstheme="minorBidi"/>
          <w:b w:val="0"/>
        </w:rPr>
      </w:pPr>
      <w:hyperlink w:anchor="_Toc68017713" w:history="1">
        <w:r w:rsidR="00D65C4D" w:rsidRPr="007D089D">
          <w:rPr>
            <w:rStyle w:val="Hyperlink"/>
            <w:rFonts w:ascii="Arial" w:hAnsi="Arial" w:cs="Arial"/>
          </w:rPr>
          <w:t>5.8</w:t>
        </w:r>
        <w:r w:rsidR="00D65C4D">
          <w:rPr>
            <w:rFonts w:asciiTheme="minorHAnsi" w:eastAsiaTheme="minorEastAsia" w:hAnsiTheme="minorHAnsi" w:cstheme="minorBidi"/>
            <w:b w:val="0"/>
          </w:rPr>
          <w:tab/>
        </w:r>
        <w:r w:rsidR="00D65C4D" w:rsidRPr="007D089D">
          <w:rPr>
            <w:rStyle w:val="Hyperlink"/>
            <w:rFonts w:ascii="Arial" w:hAnsi="Arial" w:cs="Arial"/>
          </w:rPr>
          <w:t>Balancing Energy Offer Awards</w:t>
        </w:r>
        <w:r w:rsidR="00D65C4D">
          <w:rPr>
            <w:webHidden/>
          </w:rPr>
          <w:tab/>
        </w:r>
        <w:r w:rsidR="00D65C4D">
          <w:rPr>
            <w:webHidden/>
          </w:rPr>
          <w:fldChar w:fldCharType="begin"/>
        </w:r>
        <w:r w:rsidR="00D65C4D">
          <w:rPr>
            <w:webHidden/>
          </w:rPr>
          <w:instrText xml:space="preserve"> PAGEREF _Toc68017713 \h </w:instrText>
        </w:r>
        <w:r w:rsidR="00D65C4D">
          <w:rPr>
            <w:webHidden/>
          </w:rPr>
        </w:r>
        <w:r w:rsidR="00D65C4D">
          <w:rPr>
            <w:webHidden/>
          </w:rPr>
          <w:fldChar w:fldCharType="separate"/>
        </w:r>
        <w:r w:rsidR="00633050">
          <w:rPr>
            <w:webHidden/>
          </w:rPr>
          <w:t>130</w:t>
        </w:r>
        <w:r w:rsidR="00D65C4D">
          <w:rPr>
            <w:webHidden/>
          </w:rPr>
          <w:fldChar w:fldCharType="end"/>
        </w:r>
      </w:hyperlink>
    </w:p>
    <w:p w14:paraId="078F4A0C" w14:textId="77777777" w:rsidR="00D65C4D" w:rsidRDefault="00446C1C">
      <w:pPr>
        <w:pStyle w:val="TOC3"/>
        <w:rPr>
          <w:rFonts w:asciiTheme="minorHAnsi" w:eastAsiaTheme="minorEastAsia" w:hAnsiTheme="minorHAnsi" w:cstheme="minorBidi"/>
          <w:b w:val="0"/>
        </w:rPr>
      </w:pPr>
      <w:hyperlink w:anchor="_Toc68017714" w:history="1">
        <w:r w:rsidR="00D65C4D" w:rsidRPr="007D089D">
          <w:rPr>
            <w:rStyle w:val="Hyperlink"/>
            <w:rFonts w:ascii="Arial" w:hAnsi="Arial" w:cs="Arial"/>
          </w:rPr>
          <w:t>5.8.1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_Toc68017714 \h </w:instrText>
        </w:r>
        <w:r w:rsidR="00D65C4D">
          <w:rPr>
            <w:webHidden/>
          </w:rPr>
        </w:r>
        <w:r w:rsidR="00D65C4D">
          <w:rPr>
            <w:webHidden/>
          </w:rPr>
          <w:fldChar w:fldCharType="separate"/>
        </w:r>
        <w:r w:rsidR="00633050">
          <w:rPr>
            <w:webHidden/>
          </w:rPr>
          <w:t>130</w:t>
        </w:r>
        <w:r w:rsidR="00D65C4D">
          <w:rPr>
            <w:webHidden/>
          </w:rPr>
          <w:fldChar w:fldCharType="end"/>
        </w:r>
      </w:hyperlink>
    </w:p>
    <w:p w14:paraId="1F187133" w14:textId="77777777" w:rsidR="00D65C4D" w:rsidRDefault="00446C1C">
      <w:pPr>
        <w:pStyle w:val="TOC2"/>
        <w:rPr>
          <w:rFonts w:asciiTheme="minorHAnsi" w:eastAsiaTheme="minorEastAsia" w:hAnsiTheme="minorHAnsi" w:cstheme="minorBidi"/>
          <w:b w:val="0"/>
        </w:rPr>
      </w:pPr>
      <w:hyperlink w:anchor="_Toc68017715" w:history="1">
        <w:r w:rsidR="00D65C4D" w:rsidRPr="007D089D">
          <w:rPr>
            <w:rStyle w:val="Hyperlink"/>
            <w:rFonts w:ascii="Arial" w:hAnsi="Arial" w:cs="Arial"/>
          </w:rPr>
          <w:t>5.9</w:t>
        </w:r>
        <w:r w:rsidR="00D65C4D">
          <w:rPr>
            <w:rFonts w:asciiTheme="minorHAnsi" w:eastAsiaTheme="minorEastAsia" w:hAnsiTheme="minorHAnsi" w:cstheme="minorBidi"/>
            <w:b w:val="0"/>
          </w:rPr>
          <w:tab/>
        </w:r>
        <w:r w:rsidR="00D65C4D" w:rsidRPr="007D089D">
          <w:rPr>
            <w:rStyle w:val="Hyperlink"/>
            <w:rFonts w:ascii="Arial" w:hAnsi="Arial" w:cs="Arial"/>
          </w:rPr>
          <w:t>Marginal Balancing Energy Prices</w:t>
        </w:r>
        <w:r w:rsidR="00D65C4D">
          <w:rPr>
            <w:webHidden/>
          </w:rPr>
          <w:tab/>
        </w:r>
        <w:r w:rsidR="00D65C4D">
          <w:rPr>
            <w:webHidden/>
          </w:rPr>
          <w:fldChar w:fldCharType="begin"/>
        </w:r>
        <w:r w:rsidR="00D65C4D">
          <w:rPr>
            <w:webHidden/>
          </w:rPr>
          <w:instrText xml:space="preserve"> PAGEREF _Toc68017715 \h </w:instrText>
        </w:r>
        <w:r w:rsidR="00D65C4D">
          <w:rPr>
            <w:webHidden/>
          </w:rPr>
        </w:r>
        <w:r w:rsidR="00D65C4D">
          <w:rPr>
            <w:webHidden/>
          </w:rPr>
          <w:fldChar w:fldCharType="separate"/>
        </w:r>
        <w:r w:rsidR="00633050">
          <w:rPr>
            <w:webHidden/>
          </w:rPr>
          <w:t>133</w:t>
        </w:r>
        <w:r w:rsidR="00D65C4D">
          <w:rPr>
            <w:webHidden/>
          </w:rPr>
          <w:fldChar w:fldCharType="end"/>
        </w:r>
      </w:hyperlink>
    </w:p>
    <w:p w14:paraId="07BB65E8" w14:textId="77777777" w:rsidR="00D65C4D" w:rsidRDefault="00446C1C">
      <w:pPr>
        <w:pStyle w:val="TOC3"/>
        <w:rPr>
          <w:rFonts w:asciiTheme="minorHAnsi" w:eastAsiaTheme="minorEastAsia" w:hAnsiTheme="minorHAnsi" w:cstheme="minorBidi"/>
          <w:b w:val="0"/>
        </w:rPr>
      </w:pPr>
      <w:hyperlink w:anchor="_Toc68017716" w:history="1">
        <w:r w:rsidR="00D65C4D" w:rsidRPr="007D089D">
          <w:rPr>
            <w:rStyle w:val="Hyperlink"/>
            <w:rFonts w:ascii="Arial" w:hAnsi="Arial" w:cs="Arial"/>
          </w:rPr>
          <w:t>5.9.1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_Toc68017716 \h </w:instrText>
        </w:r>
        <w:r w:rsidR="00D65C4D">
          <w:rPr>
            <w:webHidden/>
          </w:rPr>
        </w:r>
        <w:r w:rsidR="00D65C4D">
          <w:rPr>
            <w:webHidden/>
          </w:rPr>
          <w:fldChar w:fldCharType="separate"/>
        </w:r>
        <w:r w:rsidR="00633050">
          <w:rPr>
            <w:webHidden/>
          </w:rPr>
          <w:t>133</w:t>
        </w:r>
        <w:r w:rsidR="00D65C4D">
          <w:rPr>
            <w:webHidden/>
          </w:rPr>
          <w:fldChar w:fldCharType="end"/>
        </w:r>
      </w:hyperlink>
    </w:p>
    <w:p w14:paraId="3B41277C" w14:textId="77777777" w:rsidR="00D65C4D" w:rsidRDefault="00446C1C">
      <w:pPr>
        <w:pStyle w:val="TOC2"/>
        <w:rPr>
          <w:rFonts w:asciiTheme="minorHAnsi" w:eastAsiaTheme="minorEastAsia" w:hAnsiTheme="minorHAnsi" w:cstheme="minorBidi"/>
          <w:b w:val="0"/>
        </w:rPr>
      </w:pPr>
      <w:hyperlink w:anchor="_Toc68017717" w:history="1">
        <w:r w:rsidR="00D65C4D" w:rsidRPr="007D089D">
          <w:rPr>
            <w:rStyle w:val="Hyperlink"/>
            <w:rFonts w:ascii="Arial" w:hAnsi="Arial" w:cs="Arial"/>
          </w:rPr>
          <w:t>5.10</w:t>
        </w:r>
        <w:r w:rsidR="00D65C4D">
          <w:rPr>
            <w:rFonts w:asciiTheme="minorHAnsi" w:eastAsiaTheme="minorEastAsia" w:hAnsiTheme="minorHAnsi" w:cstheme="minorBidi"/>
            <w:b w:val="0"/>
          </w:rPr>
          <w:tab/>
        </w:r>
        <w:r w:rsidR="00D65C4D" w:rsidRPr="007D089D">
          <w:rPr>
            <w:rStyle w:val="Hyperlink"/>
            <w:rFonts w:ascii="Arial" w:hAnsi="Arial" w:cs="Arial"/>
          </w:rPr>
          <w:t>Dispatch Instructions</w:t>
        </w:r>
        <w:r w:rsidR="00D65C4D">
          <w:rPr>
            <w:webHidden/>
          </w:rPr>
          <w:tab/>
        </w:r>
        <w:r w:rsidR="00D65C4D">
          <w:rPr>
            <w:webHidden/>
          </w:rPr>
          <w:fldChar w:fldCharType="begin"/>
        </w:r>
        <w:r w:rsidR="00D65C4D">
          <w:rPr>
            <w:webHidden/>
          </w:rPr>
          <w:instrText xml:space="preserve"> PAGEREF _Toc68017717 \h </w:instrText>
        </w:r>
        <w:r w:rsidR="00D65C4D">
          <w:rPr>
            <w:webHidden/>
          </w:rPr>
        </w:r>
        <w:r w:rsidR="00D65C4D">
          <w:rPr>
            <w:webHidden/>
          </w:rPr>
          <w:fldChar w:fldCharType="separate"/>
        </w:r>
        <w:r w:rsidR="00633050">
          <w:rPr>
            <w:webHidden/>
          </w:rPr>
          <w:t>136</w:t>
        </w:r>
        <w:r w:rsidR="00D65C4D">
          <w:rPr>
            <w:webHidden/>
          </w:rPr>
          <w:fldChar w:fldCharType="end"/>
        </w:r>
      </w:hyperlink>
    </w:p>
    <w:p w14:paraId="4D948E59" w14:textId="77777777" w:rsidR="00D65C4D" w:rsidRDefault="00446C1C">
      <w:pPr>
        <w:pStyle w:val="TOC3"/>
        <w:rPr>
          <w:rFonts w:asciiTheme="minorHAnsi" w:eastAsiaTheme="minorEastAsia" w:hAnsiTheme="minorHAnsi" w:cstheme="minorBidi"/>
          <w:b w:val="0"/>
        </w:rPr>
      </w:pPr>
      <w:hyperlink w:anchor="_Toc68017718" w:history="1">
        <w:r w:rsidR="00D65C4D" w:rsidRPr="007D089D">
          <w:rPr>
            <w:rStyle w:val="Hyperlink"/>
            <w:rFonts w:ascii="Arial" w:hAnsi="Arial" w:cs="Arial"/>
          </w:rPr>
          <w:t>5.10.1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_Toc68017718 \h </w:instrText>
        </w:r>
        <w:r w:rsidR="00D65C4D">
          <w:rPr>
            <w:webHidden/>
          </w:rPr>
        </w:r>
        <w:r w:rsidR="00D65C4D">
          <w:rPr>
            <w:webHidden/>
          </w:rPr>
          <w:fldChar w:fldCharType="separate"/>
        </w:r>
        <w:r w:rsidR="00633050">
          <w:rPr>
            <w:webHidden/>
          </w:rPr>
          <w:t>136</w:t>
        </w:r>
        <w:r w:rsidR="00D65C4D">
          <w:rPr>
            <w:webHidden/>
          </w:rPr>
          <w:fldChar w:fldCharType="end"/>
        </w:r>
      </w:hyperlink>
    </w:p>
    <w:p w14:paraId="5725BF0D" w14:textId="77777777" w:rsidR="00D65C4D" w:rsidRDefault="00446C1C">
      <w:pPr>
        <w:pStyle w:val="TOC1"/>
        <w:rPr>
          <w:rFonts w:asciiTheme="minorHAnsi" w:eastAsiaTheme="minorEastAsia" w:hAnsiTheme="minorHAnsi" w:cstheme="minorBidi"/>
          <w:b w:val="0"/>
          <w:lang w:val="en-US"/>
        </w:rPr>
      </w:pPr>
      <w:hyperlink w:anchor="_Toc68017719" w:history="1">
        <w:r w:rsidR="00D65C4D" w:rsidRPr="007D089D">
          <w:rPr>
            <w:rStyle w:val="Hyperlink"/>
            <w:rFonts w:ascii="Arial" w:hAnsi="Arial" w:cs="Arial"/>
            <w:lang w:val="en-US"/>
          </w:rPr>
          <w:t>6</w:t>
        </w:r>
        <w:r w:rsidR="00D65C4D">
          <w:rPr>
            <w:rFonts w:asciiTheme="minorHAnsi" w:eastAsiaTheme="minorEastAsia" w:hAnsiTheme="minorHAnsi" w:cstheme="minorBidi"/>
            <w:b w:val="0"/>
            <w:lang w:val="en-US"/>
          </w:rPr>
          <w:tab/>
        </w:r>
        <w:r w:rsidR="00D65C4D" w:rsidRPr="007D089D">
          <w:rPr>
            <w:rStyle w:val="Hyperlink"/>
            <w:rFonts w:ascii="Arial" w:hAnsi="Arial" w:cs="Arial"/>
            <w:lang w:val="en-US"/>
          </w:rPr>
          <w:t>Settlement Application Output XML Interfaces</w:t>
        </w:r>
        <w:r w:rsidR="00D65C4D">
          <w:rPr>
            <w:webHidden/>
          </w:rPr>
          <w:tab/>
        </w:r>
        <w:r w:rsidR="00D65C4D">
          <w:rPr>
            <w:webHidden/>
          </w:rPr>
          <w:fldChar w:fldCharType="begin"/>
        </w:r>
        <w:r w:rsidR="00D65C4D">
          <w:rPr>
            <w:webHidden/>
          </w:rPr>
          <w:instrText xml:space="preserve"> PAGEREF _Toc68017719 \h </w:instrText>
        </w:r>
        <w:r w:rsidR="00D65C4D">
          <w:rPr>
            <w:webHidden/>
          </w:rPr>
        </w:r>
        <w:r w:rsidR="00D65C4D">
          <w:rPr>
            <w:webHidden/>
          </w:rPr>
          <w:fldChar w:fldCharType="separate"/>
        </w:r>
        <w:r w:rsidR="00633050">
          <w:rPr>
            <w:webHidden/>
          </w:rPr>
          <w:t>140</w:t>
        </w:r>
        <w:r w:rsidR="00D65C4D">
          <w:rPr>
            <w:webHidden/>
          </w:rPr>
          <w:fldChar w:fldCharType="end"/>
        </w:r>
      </w:hyperlink>
    </w:p>
    <w:p w14:paraId="5E1F43F1" w14:textId="77777777" w:rsidR="00D65C4D" w:rsidRDefault="00446C1C">
      <w:pPr>
        <w:pStyle w:val="TOC2"/>
        <w:rPr>
          <w:rFonts w:asciiTheme="minorHAnsi" w:eastAsiaTheme="minorEastAsia" w:hAnsiTheme="minorHAnsi" w:cstheme="minorBidi"/>
          <w:b w:val="0"/>
        </w:rPr>
      </w:pPr>
      <w:hyperlink w:anchor="_Toc68017720" w:history="1">
        <w:r w:rsidR="00D65C4D" w:rsidRPr="007D089D">
          <w:rPr>
            <w:rStyle w:val="Hyperlink"/>
            <w:rFonts w:ascii="Arial" w:hAnsi="Arial" w:cs="Arial"/>
          </w:rPr>
          <w:t>6.1</w:t>
        </w:r>
        <w:r w:rsidR="00D65C4D">
          <w:rPr>
            <w:rFonts w:asciiTheme="minorHAnsi" w:eastAsiaTheme="minorEastAsia" w:hAnsiTheme="minorHAnsi" w:cstheme="minorBidi"/>
            <w:b w:val="0"/>
          </w:rPr>
          <w:tab/>
        </w:r>
        <w:r w:rsidR="00D65C4D" w:rsidRPr="007D089D">
          <w:rPr>
            <w:rStyle w:val="Hyperlink"/>
            <w:rFonts w:ascii="Arial" w:hAnsi="Arial" w:cs="Arial"/>
          </w:rPr>
          <w:t>Statement file</w:t>
        </w:r>
        <w:r w:rsidR="00D65C4D">
          <w:rPr>
            <w:webHidden/>
          </w:rPr>
          <w:tab/>
        </w:r>
        <w:r w:rsidR="00D65C4D">
          <w:rPr>
            <w:webHidden/>
          </w:rPr>
          <w:fldChar w:fldCharType="begin"/>
        </w:r>
        <w:r w:rsidR="00D65C4D">
          <w:rPr>
            <w:webHidden/>
          </w:rPr>
          <w:instrText xml:space="preserve"> PAGEREF _Toc68017720 \h </w:instrText>
        </w:r>
        <w:r w:rsidR="00D65C4D">
          <w:rPr>
            <w:webHidden/>
          </w:rPr>
        </w:r>
        <w:r w:rsidR="00D65C4D">
          <w:rPr>
            <w:webHidden/>
          </w:rPr>
          <w:fldChar w:fldCharType="separate"/>
        </w:r>
        <w:r w:rsidR="00633050">
          <w:rPr>
            <w:webHidden/>
          </w:rPr>
          <w:t>140</w:t>
        </w:r>
        <w:r w:rsidR="00D65C4D">
          <w:rPr>
            <w:webHidden/>
          </w:rPr>
          <w:fldChar w:fldCharType="end"/>
        </w:r>
      </w:hyperlink>
    </w:p>
    <w:p w14:paraId="707E55CE" w14:textId="77777777" w:rsidR="00D65C4D" w:rsidRDefault="00446C1C">
      <w:pPr>
        <w:pStyle w:val="TOC3"/>
        <w:rPr>
          <w:rFonts w:asciiTheme="minorHAnsi" w:eastAsiaTheme="minorEastAsia" w:hAnsiTheme="minorHAnsi" w:cstheme="minorBidi"/>
          <w:b w:val="0"/>
        </w:rPr>
      </w:pPr>
      <w:hyperlink w:anchor="_Toc68017721" w:history="1">
        <w:r w:rsidR="00D65C4D" w:rsidRPr="007D089D">
          <w:rPr>
            <w:rStyle w:val="Hyperlink"/>
            <w:rFonts w:ascii="Arial" w:hAnsi="Arial" w:cs="Arial"/>
          </w:rPr>
          <w:t>6.1.1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_Toc68017721 \h </w:instrText>
        </w:r>
        <w:r w:rsidR="00D65C4D">
          <w:rPr>
            <w:webHidden/>
          </w:rPr>
        </w:r>
        <w:r w:rsidR="00D65C4D">
          <w:rPr>
            <w:webHidden/>
          </w:rPr>
          <w:fldChar w:fldCharType="separate"/>
        </w:r>
        <w:r w:rsidR="00633050">
          <w:rPr>
            <w:webHidden/>
          </w:rPr>
          <w:t>140</w:t>
        </w:r>
        <w:r w:rsidR="00D65C4D">
          <w:rPr>
            <w:webHidden/>
          </w:rPr>
          <w:fldChar w:fldCharType="end"/>
        </w:r>
      </w:hyperlink>
    </w:p>
    <w:p w14:paraId="39AEB733" w14:textId="77777777" w:rsidR="00D65C4D" w:rsidRDefault="00446C1C">
      <w:pPr>
        <w:pStyle w:val="TOC2"/>
        <w:rPr>
          <w:rFonts w:asciiTheme="minorHAnsi" w:eastAsiaTheme="minorEastAsia" w:hAnsiTheme="minorHAnsi" w:cstheme="minorBidi"/>
          <w:b w:val="0"/>
        </w:rPr>
      </w:pPr>
      <w:hyperlink w:anchor="_Toc68017722" w:history="1">
        <w:r w:rsidR="00D65C4D" w:rsidRPr="007D089D">
          <w:rPr>
            <w:rStyle w:val="Hyperlink"/>
            <w:rFonts w:ascii="Arial" w:hAnsi="Arial" w:cs="Arial"/>
          </w:rPr>
          <w:t>6.2</w:t>
        </w:r>
        <w:r w:rsidR="00D65C4D">
          <w:rPr>
            <w:rFonts w:asciiTheme="minorHAnsi" w:eastAsiaTheme="minorEastAsia" w:hAnsiTheme="minorHAnsi" w:cstheme="minorBidi"/>
            <w:b w:val="0"/>
          </w:rPr>
          <w:tab/>
        </w:r>
        <w:r w:rsidR="00D65C4D" w:rsidRPr="007D089D">
          <w:rPr>
            <w:rStyle w:val="Hyperlink"/>
            <w:rFonts w:ascii="Arial" w:hAnsi="Arial" w:cs="Arial"/>
          </w:rPr>
          <w:t>Notice file</w:t>
        </w:r>
        <w:r w:rsidR="00D65C4D">
          <w:rPr>
            <w:webHidden/>
          </w:rPr>
          <w:tab/>
        </w:r>
        <w:r w:rsidR="00D65C4D">
          <w:rPr>
            <w:webHidden/>
          </w:rPr>
          <w:fldChar w:fldCharType="begin"/>
        </w:r>
        <w:r w:rsidR="00D65C4D">
          <w:rPr>
            <w:webHidden/>
          </w:rPr>
          <w:instrText xml:space="preserve"> PAGEREF _Toc68017722 \h </w:instrText>
        </w:r>
        <w:r w:rsidR="00D65C4D">
          <w:rPr>
            <w:webHidden/>
          </w:rPr>
        </w:r>
        <w:r w:rsidR="00D65C4D">
          <w:rPr>
            <w:webHidden/>
          </w:rPr>
          <w:fldChar w:fldCharType="separate"/>
        </w:r>
        <w:r w:rsidR="00633050">
          <w:rPr>
            <w:webHidden/>
          </w:rPr>
          <w:t>148</w:t>
        </w:r>
        <w:r w:rsidR="00D65C4D">
          <w:rPr>
            <w:webHidden/>
          </w:rPr>
          <w:fldChar w:fldCharType="end"/>
        </w:r>
      </w:hyperlink>
    </w:p>
    <w:p w14:paraId="7EB6E0A3" w14:textId="77777777" w:rsidR="00D65C4D" w:rsidRDefault="00446C1C">
      <w:pPr>
        <w:pStyle w:val="TOC3"/>
        <w:rPr>
          <w:rFonts w:asciiTheme="minorHAnsi" w:eastAsiaTheme="minorEastAsia" w:hAnsiTheme="minorHAnsi" w:cstheme="minorBidi"/>
          <w:b w:val="0"/>
        </w:rPr>
      </w:pPr>
      <w:hyperlink w:anchor="_Toc68017723" w:history="1">
        <w:r w:rsidR="00D65C4D" w:rsidRPr="007D089D">
          <w:rPr>
            <w:rStyle w:val="Hyperlink"/>
            <w:rFonts w:ascii="Arial" w:hAnsi="Arial" w:cs="Arial"/>
          </w:rPr>
          <w:t>6.2.1</w:t>
        </w:r>
        <w:r w:rsidR="00D65C4D">
          <w:rPr>
            <w:rFonts w:asciiTheme="minorHAnsi" w:eastAsiaTheme="minorEastAsia" w:hAnsiTheme="minorHAnsi" w:cstheme="minorBidi"/>
            <w:b w:val="0"/>
          </w:rPr>
          <w:tab/>
        </w:r>
        <w:r w:rsidR="00D65C4D" w:rsidRPr="007D089D">
          <w:rPr>
            <w:rStyle w:val="Hyperlink"/>
            <w:rFonts w:ascii="Arial" w:hAnsi="Arial" w:cs="Arial"/>
          </w:rPr>
          <w:t>Interface Format</w:t>
        </w:r>
        <w:r w:rsidR="00D65C4D">
          <w:rPr>
            <w:webHidden/>
          </w:rPr>
          <w:tab/>
        </w:r>
        <w:r w:rsidR="00D65C4D">
          <w:rPr>
            <w:webHidden/>
          </w:rPr>
          <w:fldChar w:fldCharType="begin"/>
        </w:r>
        <w:r w:rsidR="00D65C4D">
          <w:rPr>
            <w:webHidden/>
          </w:rPr>
          <w:instrText xml:space="preserve"> PAGEREF _Toc68017723 \h </w:instrText>
        </w:r>
        <w:r w:rsidR="00D65C4D">
          <w:rPr>
            <w:webHidden/>
          </w:rPr>
        </w:r>
        <w:r w:rsidR="00D65C4D">
          <w:rPr>
            <w:webHidden/>
          </w:rPr>
          <w:fldChar w:fldCharType="separate"/>
        </w:r>
        <w:r w:rsidR="00633050">
          <w:rPr>
            <w:webHidden/>
          </w:rPr>
          <w:t>148</w:t>
        </w:r>
        <w:r w:rsidR="00D65C4D">
          <w:rPr>
            <w:webHidden/>
          </w:rPr>
          <w:fldChar w:fldCharType="end"/>
        </w:r>
      </w:hyperlink>
    </w:p>
    <w:p w14:paraId="48D4C77F" w14:textId="77777777" w:rsidR="00D65C4D" w:rsidRDefault="00446C1C">
      <w:pPr>
        <w:pStyle w:val="TOC1"/>
        <w:rPr>
          <w:rFonts w:asciiTheme="minorHAnsi" w:eastAsiaTheme="minorEastAsia" w:hAnsiTheme="minorHAnsi" w:cstheme="minorBidi"/>
          <w:b w:val="0"/>
          <w:lang w:val="en-US"/>
        </w:rPr>
      </w:pPr>
      <w:hyperlink w:anchor="_Toc68017724" w:history="1">
        <w:r w:rsidR="00D65C4D" w:rsidRPr="007D089D">
          <w:rPr>
            <w:rStyle w:val="Hyperlink"/>
            <w:rFonts w:ascii="Arial" w:hAnsi="Arial" w:cs="Arial"/>
            <w:lang w:val="en-US"/>
          </w:rPr>
          <w:t>7</w:t>
        </w:r>
        <w:r w:rsidR="00D65C4D">
          <w:rPr>
            <w:rFonts w:asciiTheme="minorHAnsi" w:eastAsiaTheme="minorEastAsia" w:hAnsiTheme="minorHAnsi" w:cstheme="minorBidi"/>
            <w:b w:val="0"/>
            <w:lang w:val="en-US"/>
          </w:rPr>
          <w:tab/>
        </w:r>
        <w:r w:rsidR="00D65C4D" w:rsidRPr="007D089D">
          <w:rPr>
            <w:rStyle w:val="Hyperlink"/>
            <w:rFonts w:ascii="Arial" w:hAnsi="Arial" w:cs="Arial"/>
            <w:lang w:val="en-US"/>
          </w:rPr>
          <w:t>Associated xsd Schemas</w:t>
        </w:r>
        <w:r w:rsidR="00D65C4D">
          <w:rPr>
            <w:webHidden/>
          </w:rPr>
          <w:tab/>
        </w:r>
        <w:r w:rsidR="00D65C4D">
          <w:rPr>
            <w:webHidden/>
          </w:rPr>
          <w:fldChar w:fldCharType="begin"/>
        </w:r>
        <w:r w:rsidR="00D65C4D">
          <w:rPr>
            <w:webHidden/>
          </w:rPr>
          <w:instrText xml:space="preserve"> PAGEREF _Toc68017724 \h </w:instrText>
        </w:r>
        <w:r w:rsidR="00D65C4D">
          <w:rPr>
            <w:webHidden/>
          </w:rPr>
        </w:r>
        <w:r w:rsidR="00D65C4D">
          <w:rPr>
            <w:webHidden/>
          </w:rPr>
          <w:fldChar w:fldCharType="separate"/>
        </w:r>
        <w:r w:rsidR="00633050">
          <w:rPr>
            <w:webHidden/>
          </w:rPr>
          <w:t>158</w:t>
        </w:r>
        <w:r w:rsidR="00D65C4D">
          <w:rPr>
            <w:webHidden/>
          </w:rPr>
          <w:fldChar w:fldCharType="end"/>
        </w:r>
      </w:hyperlink>
    </w:p>
    <w:p w14:paraId="4BD51446" w14:textId="094C03FD" w:rsidR="000421E6" w:rsidRPr="005B5708" w:rsidRDefault="00F17684" w:rsidP="00CC321A">
      <w:pPr>
        <w:pStyle w:val="Contents"/>
        <w:rPr>
          <w:rFonts w:ascii="Arial" w:hAnsi="Arial" w:cs="Arial"/>
          <w:bCs/>
          <w:color w:val="000000" w:themeColor="text1"/>
          <w:sz w:val="22"/>
          <w:szCs w:val="22"/>
        </w:rPr>
      </w:pPr>
      <w:r w:rsidRPr="005B5708">
        <w:rPr>
          <w:rFonts w:ascii="Arial" w:hAnsi="Arial" w:cs="Arial"/>
          <w:bCs/>
          <w:color w:val="000000" w:themeColor="text1"/>
          <w:sz w:val="22"/>
          <w:szCs w:val="22"/>
        </w:rPr>
        <w:fldChar w:fldCharType="end"/>
      </w:r>
    </w:p>
    <w:p w14:paraId="31A31FAF" w14:textId="77777777" w:rsidR="000421E6" w:rsidRPr="005B5708" w:rsidRDefault="000421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bCs/>
          <w:color w:val="000000" w:themeColor="text1"/>
          <w:szCs w:val="22"/>
          <w:lang w:val="en-US"/>
        </w:rPr>
      </w:pPr>
      <w:r w:rsidRPr="005B5708">
        <w:rPr>
          <w:rFonts w:ascii="Arial" w:hAnsi="Arial" w:cs="Arial"/>
          <w:bCs/>
          <w:color w:val="000000" w:themeColor="text1"/>
          <w:szCs w:val="22"/>
          <w:lang w:val="en-US"/>
        </w:rPr>
        <w:br w:type="page"/>
      </w:r>
    </w:p>
    <w:p w14:paraId="44B17904" w14:textId="77777777" w:rsidR="00115766" w:rsidRPr="005B5708" w:rsidRDefault="00115766" w:rsidP="00115766">
      <w:pPr>
        <w:rPr>
          <w:rFonts w:ascii="Arial" w:hAnsi="Arial" w:cs="Arial"/>
          <w:color w:val="000000" w:themeColor="text1"/>
          <w:lang w:val="en-US"/>
        </w:rPr>
        <w:sectPr w:rsidR="00115766" w:rsidRPr="005B5708" w:rsidSect="002E1CD2">
          <w:headerReference w:type="even" r:id="rId13"/>
          <w:headerReference w:type="default" r:id="rId14"/>
          <w:footerReference w:type="even" r:id="rId15"/>
          <w:footerReference w:type="default" r:id="rId16"/>
          <w:pgSz w:w="11907" w:h="16839" w:code="9"/>
          <w:pgMar w:top="1871" w:right="1440" w:bottom="1729" w:left="1440" w:header="709" w:footer="781" w:gutter="0"/>
          <w:cols w:space="708"/>
          <w:docGrid w:linePitch="360"/>
        </w:sectPr>
      </w:pPr>
    </w:p>
    <w:p w14:paraId="1F78CC4B" w14:textId="77777777" w:rsidR="00401617" w:rsidRPr="005B5708" w:rsidRDefault="00401617" w:rsidP="00401617">
      <w:pPr>
        <w:pStyle w:val="Heading1"/>
        <w:rPr>
          <w:rFonts w:ascii="Arial" w:hAnsi="Arial" w:cs="Arial"/>
          <w:lang w:val="en-US"/>
        </w:rPr>
      </w:pPr>
      <w:bookmarkStart w:id="2" w:name="_Toc508697759"/>
      <w:bookmarkStart w:id="3" w:name="_Toc518054242"/>
      <w:bookmarkStart w:id="4" w:name="_Toc56785613"/>
      <w:bookmarkStart w:id="5" w:name="_Toc68017634"/>
      <w:r w:rsidRPr="005B5708">
        <w:rPr>
          <w:rFonts w:ascii="Arial" w:hAnsi="Arial" w:cs="Arial"/>
          <w:lang w:val="en-US"/>
        </w:rPr>
        <w:lastRenderedPageBreak/>
        <w:t>Introduction</w:t>
      </w:r>
      <w:bookmarkEnd w:id="2"/>
      <w:bookmarkEnd w:id="3"/>
      <w:bookmarkEnd w:id="4"/>
      <w:bookmarkEnd w:id="5"/>
    </w:p>
    <w:p w14:paraId="7842096C" w14:textId="77777777" w:rsidR="00401617" w:rsidRPr="005B5708" w:rsidRDefault="00401617" w:rsidP="00401617">
      <w:pPr>
        <w:rPr>
          <w:rFonts w:ascii="Arial" w:hAnsi="Arial" w:cs="Arial"/>
          <w:lang w:val="en-US"/>
        </w:rPr>
      </w:pPr>
      <w:r w:rsidRPr="005B5708">
        <w:rPr>
          <w:rFonts w:ascii="Arial" w:hAnsi="Arial" w:cs="Arial"/>
          <w:lang w:val="en-US"/>
        </w:rPr>
        <w:t>The Transmission System Operator Cyprus (TSOC) has been commissioned by the Cyprus Energy Regulatory Authority (CERA) to implement the trading arrangements for the new Electricity Market in Cyprus. This follows extensive consultation and development of the Market Rules (Trading and Settlement Rules 2017) which set-out the responsibilities and obligations for the Net Pool market arrangements in Cyprus.</w:t>
      </w:r>
    </w:p>
    <w:p w14:paraId="18706C92" w14:textId="77777777" w:rsidR="00401617" w:rsidRPr="005B5708" w:rsidRDefault="00401617" w:rsidP="00401617">
      <w:pPr>
        <w:rPr>
          <w:rFonts w:ascii="Arial" w:hAnsi="Arial" w:cs="Arial"/>
          <w:lang w:val="en-US"/>
        </w:rPr>
      </w:pPr>
      <w:r w:rsidRPr="005B5708">
        <w:rPr>
          <w:rFonts w:ascii="Arial" w:hAnsi="Arial" w:cs="Arial"/>
          <w:lang w:val="en-US"/>
        </w:rPr>
        <w:t xml:space="preserve">The Net Pool market incorporates a Forwards Market, Day Ahead Market (DAM) and Balancing Market. An Integrated Scheduling Process (ISP) along with a real time Balancing Market (RTBM) will provide the TSO with the ability to procure and activate balancing services. The Market Operator (MO) function which has been assigned to TSOC will undertake settlement of these Markets with the exception of Bilateral </w:t>
      </w:r>
      <w:proofErr w:type="gramStart"/>
      <w:r w:rsidRPr="005B5708">
        <w:rPr>
          <w:rFonts w:ascii="Arial" w:hAnsi="Arial" w:cs="Arial"/>
          <w:lang w:val="en-US"/>
        </w:rPr>
        <w:t>Over</w:t>
      </w:r>
      <w:proofErr w:type="gramEnd"/>
      <w:r w:rsidRPr="005B5708">
        <w:rPr>
          <w:rFonts w:ascii="Arial" w:hAnsi="Arial" w:cs="Arial"/>
          <w:lang w:val="en-US"/>
        </w:rPr>
        <w:t xml:space="preserve"> the Counter (OTC) trading in the Forward Market. OTC contracts will be settled between the trading parties however penalties as a result of deviations from contracted positions will be settled by the MO.</w:t>
      </w:r>
    </w:p>
    <w:p w14:paraId="2C01EC17" w14:textId="77777777" w:rsidR="00401617" w:rsidRPr="005B5708" w:rsidRDefault="00401617" w:rsidP="00401617">
      <w:pPr>
        <w:rPr>
          <w:rFonts w:ascii="Arial" w:hAnsi="Arial" w:cs="Arial"/>
          <w:lang w:val="en-US"/>
        </w:rPr>
      </w:pPr>
      <w:r w:rsidRPr="005B5708">
        <w:rPr>
          <w:rFonts w:ascii="Arial" w:hAnsi="Arial" w:cs="Arial"/>
          <w:lang w:val="en-US"/>
        </w:rPr>
        <w:t xml:space="preserve">The handling of the whole Electricity Market in </w:t>
      </w:r>
      <w:proofErr w:type="gramStart"/>
      <w:r w:rsidRPr="005B5708">
        <w:rPr>
          <w:rFonts w:ascii="Arial" w:hAnsi="Arial" w:cs="Arial"/>
          <w:lang w:val="en-US"/>
        </w:rPr>
        <w:t>Cyprus,</w:t>
      </w:r>
      <w:proofErr w:type="gramEnd"/>
      <w:r w:rsidRPr="005B5708">
        <w:rPr>
          <w:rFonts w:ascii="Arial" w:hAnsi="Arial" w:cs="Arial"/>
          <w:lang w:val="en-US"/>
        </w:rPr>
        <w:t xml:space="preserve"> is performed through a computer system called the Market Management System (MMS).</w:t>
      </w:r>
    </w:p>
    <w:p w14:paraId="60CAFA08" w14:textId="77777777" w:rsidR="00401617" w:rsidRPr="005B5708" w:rsidRDefault="00401617" w:rsidP="00401617">
      <w:pPr>
        <w:rPr>
          <w:rFonts w:ascii="Arial" w:hAnsi="Arial" w:cs="Arial"/>
        </w:rPr>
      </w:pPr>
    </w:p>
    <w:p w14:paraId="65E6F047" w14:textId="77777777" w:rsidR="00401617" w:rsidRPr="005B5708" w:rsidRDefault="00401617" w:rsidP="00401617">
      <w:pPr>
        <w:pStyle w:val="Heading2"/>
        <w:rPr>
          <w:rFonts w:ascii="Arial" w:hAnsi="Arial" w:cs="Arial"/>
          <w:lang w:val="en-US"/>
        </w:rPr>
      </w:pPr>
      <w:bookmarkStart w:id="6" w:name="_Toc40944946"/>
      <w:bookmarkStart w:id="7" w:name="_Toc56785614"/>
      <w:bookmarkStart w:id="8" w:name="_Toc68017635"/>
      <w:r w:rsidRPr="005B5708">
        <w:rPr>
          <w:rFonts w:ascii="Arial" w:hAnsi="Arial" w:cs="Arial"/>
          <w:lang w:val="en-US"/>
        </w:rPr>
        <w:t>Purpose</w:t>
      </w:r>
      <w:bookmarkEnd w:id="6"/>
      <w:bookmarkEnd w:id="7"/>
      <w:bookmarkEnd w:id="8"/>
    </w:p>
    <w:p w14:paraId="679CB8CB" w14:textId="77777777" w:rsidR="00401617" w:rsidRPr="005B5708" w:rsidRDefault="00401617" w:rsidP="00401617">
      <w:pPr>
        <w:rPr>
          <w:rFonts w:ascii="Arial" w:hAnsi="Arial" w:cs="Arial"/>
          <w:lang w:val="en-US"/>
        </w:rPr>
      </w:pPr>
      <w:r w:rsidRPr="005B5708">
        <w:rPr>
          <w:rFonts w:ascii="Arial" w:hAnsi="Arial" w:cs="Arial"/>
          <w:lang w:val="en-US"/>
        </w:rPr>
        <w:t xml:space="preserve">The purpose of this document is to detail the Market Participant Interfaces. This is a technical description including the </w:t>
      </w:r>
      <w:r w:rsidRPr="005B5708">
        <w:rPr>
          <w:rFonts w:ascii="Arial" w:hAnsi="Arial" w:cs="Arial"/>
          <w:b/>
          <w:lang w:val="en-US"/>
        </w:rPr>
        <w:t>protocols</w:t>
      </w:r>
      <w:r w:rsidRPr="005B5708">
        <w:rPr>
          <w:rFonts w:ascii="Arial" w:hAnsi="Arial" w:cs="Arial"/>
          <w:lang w:val="en-US"/>
        </w:rPr>
        <w:t xml:space="preserve"> used and the </w:t>
      </w:r>
      <w:r w:rsidRPr="005B5708">
        <w:rPr>
          <w:rFonts w:ascii="Arial" w:hAnsi="Arial" w:cs="Arial"/>
          <w:b/>
          <w:lang w:val="en-US"/>
        </w:rPr>
        <w:t>security framework</w:t>
      </w:r>
      <w:r w:rsidRPr="005B5708">
        <w:rPr>
          <w:rFonts w:ascii="Arial" w:hAnsi="Arial" w:cs="Arial"/>
          <w:lang w:val="en-US"/>
        </w:rPr>
        <w:t>. It contains a list of all the Market Participant interfaces used for the submission and retrieval of data and include the format and field level data structures and data types used where appropriate.</w:t>
      </w:r>
    </w:p>
    <w:p w14:paraId="026A3E42" w14:textId="77777777" w:rsidR="00401617" w:rsidRPr="005B5708" w:rsidRDefault="00401617" w:rsidP="00401617">
      <w:pPr>
        <w:rPr>
          <w:rFonts w:ascii="Arial" w:hAnsi="Arial" w:cs="Arial"/>
          <w:lang w:val="en-US"/>
        </w:rPr>
      </w:pPr>
      <w:r w:rsidRPr="005B5708">
        <w:rPr>
          <w:rFonts w:ascii="Arial" w:hAnsi="Arial" w:cs="Arial"/>
          <w:lang w:val="en-US"/>
        </w:rPr>
        <w:t>This issue is the first draft of the document and it is created following the completion of the Detailed Design Phase (DDP) of the MMS. Even though no significant changes are envisaged to the system’s design the Market Participants should have in mind that minor (usually) changes might occur during the Implementation Phase.</w:t>
      </w:r>
    </w:p>
    <w:p w14:paraId="40E31CC7" w14:textId="77777777" w:rsidR="00401617" w:rsidRPr="005B5708" w:rsidRDefault="00401617" w:rsidP="00401617">
      <w:pPr>
        <w:rPr>
          <w:rFonts w:ascii="Arial" w:hAnsi="Arial" w:cs="Arial"/>
          <w:lang w:val="en-US"/>
        </w:rPr>
      </w:pPr>
      <w:r w:rsidRPr="005B5708">
        <w:rPr>
          <w:rFonts w:ascii="Arial" w:hAnsi="Arial" w:cs="Arial"/>
          <w:lang w:val="en-US"/>
        </w:rPr>
        <w:t>There are 3 ways for the Market Participant to submit data to the MMS system:</w:t>
      </w:r>
    </w:p>
    <w:p w14:paraId="63D3DDFA" w14:textId="77777777" w:rsidR="00401617" w:rsidRPr="005B5708" w:rsidRDefault="00401617" w:rsidP="00401617">
      <w:pPr>
        <w:pStyle w:val="ListParagraph"/>
        <w:numPr>
          <w:ilvl w:val="0"/>
          <w:numId w:val="23"/>
        </w:numPr>
        <w:rPr>
          <w:rFonts w:ascii="Arial" w:hAnsi="Arial" w:cs="Arial"/>
          <w:lang w:val="en-US"/>
        </w:rPr>
      </w:pPr>
      <w:r w:rsidRPr="005B5708">
        <w:rPr>
          <w:rFonts w:ascii="Arial" w:hAnsi="Arial" w:cs="Arial"/>
          <w:lang w:val="en-US"/>
        </w:rPr>
        <w:t>Using the MMS graphical user interface, a user connected over https with appropriate authorization can upload an XML file (over https)</w:t>
      </w:r>
    </w:p>
    <w:p w14:paraId="51F7AEF0" w14:textId="77777777" w:rsidR="00401617" w:rsidRPr="005B5708" w:rsidRDefault="00401617" w:rsidP="00401617">
      <w:pPr>
        <w:pStyle w:val="ListParagraph"/>
        <w:numPr>
          <w:ilvl w:val="0"/>
          <w:numId w:val="23"/>
        </w:numPr>
        <w:rPr>
          <w:rFonts w:ascii="Arial" w:hAnsi="Arial" w:cs="Arial"/>
          <w:lang w:val="en-US"/>
        </w:rPr>
      </w:pPr>
      <w:r w:rsidRPr="005B5708">
        <w:rPr>
          <w:rFonts w:ascii="Arial" w:hAnsi="Arial" w:cs="Arial"/>
          <w:lang w:val="en-US"/>
        </w:rPr>
        <w:t>Web service, System to system connection with appropriate authorization can upload an XML file (soap over https)</w:t>
      </w:r>
    </w:p>
    <w:p w14:paraId="25FF1557" w14:textId="77777777" w:rsidR="00401617" w:rsidRPr="005B5708" w:rsidRDefault="00401617" w:rsidP="00401617">
      <w:pPr>
        <w:pStyle w:val="ListParagraph"/>
        <w:numPr>
          <w:ilvl w:val="0"/>
          <w:numId w:val="23"/>
        </w:numPr>
        <w:rPr>
          <w:rFonts w:ascii="Arial" w:hAnsi="Arial" w:cs="Arial"/>
          <w:lang w:val="en-US"/>
        </w:rPr>
      </w:pPr>
      <w:r w:rsidRPr="005B5708">
        <w:rPr>
          <w:rFonts w:ascii="Arial" w:hAnsi="Arial" w:cs="Arial"/>
          <w:lang w:val="en-US"/>
        </w:rPr>
        <w:t xml:space="preserve">Using the MMS graphical user interface, a connected user with appropriate authorization can manually enter information in a web form. </w:t>
      </w:r>
    </w:p>
    <w:p w14:paraId="45E27083" w14:textId="77777777" w:rsidR="00401617" w:rsidRPr="005B5708" w:rsidRDefault="00401617" w:rsidP="00401617">
      <w:pPr>
        <w:rPr>
          <w:rFonts w:ascii="Arial" w:hAnsi="Arial" w:cs="Arial"/>
          <w:lang w:val="en-US"/>
        </w:rPr>
      </w:pPr>
      <w:r w:rsidRPr="005B5708">
        <w:rPr>
          <w:rFonts w:ascii="Arial" w:hAnsi="Arial" w:cs="Arial"/>
          <w:lang w:val="en-US"/>
        </w:rPr>
        <w:t xml:space="preserve">In this document, only the second option is described, </w:t>
      </w:r>
      <w:proofErr w:type="gramStart"/>
      <w:r w:rsidRPr="005B5708">
        <w:rPr>
          <w:rFonts w:ascii="Arial" w:hAnsi="Arial" w:cs="Arial"/>
          <w:lang w:val="en-US"/>
        </w:rPr>
        <w:t>( Web</w:t>
      </w:r>
      <w:proofErr w:type="gramEnd"/>
      <w:r w:rsidRPr="005B5708">
        <w:rPr>
          <w:rFonts w:ascii="Arial" w:hAnsi="Arial" w:cs="Arial"/>
          <w:lang w:val="en-US"/>
        </w:rPr>
        <w:t xml:space="preserve"> ServiceXML file interface). </w:t>
      </w:r>
    </w:p>
    <w:p w14:paraId="1B033D7D" w14:textId="77777777" w:rsidR="00401617" w:rsidRPr="005B5708" w:rsidRDefault="00401617" w:rsidP="00401617">
      <w:pPr>
        <w:rPr>
          <w:rFonts w:ascii="Arial" w:hAnsi="Arial" w:cs="Arial"/>
          <w:lang w:val="en-US"/>
        </w:rPr>
      </w:pPr>
    </w:p>
    <w:p w14:paraId="665AAD77" w14:textId="77777777" w:rsidR="00401617" w:rsidRPr="005B5708" w:rsidRDefault="00401617" w:rsidP="00401617">
      <w:pPr>
        <w:rPr>
          <w:rFonts w:ascii="Arial" w:hAnsi="Arial" w:cs="Arial"/>
        </w:rPr>
      </w:pPr>
    </w:p>
    <w:p w14:paraId="726039F4" w14:textId="77777777" w:rsidR="00401617" w:rsidRPr="005B5708" w:rsidRDefault="00401617" w:rsidP="00401617">
      <w:pPr>
        <w:pStyle w:val="Heading2"/>
        <w:rPr>
          <w:rFonts w:ascii="Arial" w:hAnsi="Arial" w:cs="Arial"/>
          <w:b w:val="0"/>
          <w:lang w:val="en-US"/>
        </w:rPr>
      </w:pPr>
      <w:bookmarkStart w:id="9" w:name="_Toc56785615"/>
      <w:bookmarkStart w:id="10" w:name="_Toc68017636"/>
      <w:r w:rsidRPr="005B5708">
        <w:rPr>
          <w:rFonts w:ascii="Arial" w:hAnsi="Arial" w:cs="Arial"/>
          <w:lang w:val="en-US"/>
        </w:rPr>
        <w:lastRenderedPageBreak/>
        <w:t>Market Participant Data Exchange overview</w:t>
      </w:r>
      <w:bookmarkEnd w:id="9"/>
      <w:bookmarkEnd w:id="10"/>
    </w:p>
    <w:p w14:paraId="709C37D4" w14:textId="77777777" w:rsidR="00401617" w:rsidRPr="005B5708" w:rsidRDefault="00401617" w:rsidP="00401617">
      <w:pPr>
        <w:rPr>
          <w:rFonts w:ascii="Arial" w:hAnsi="Arial" w:cs="Arial"/>
          <w:lang w:val="en-US"/>
        </w:rPr>
      </w:pPr>
      <w:r w:rsidRPr="005B5708">
        <w:rPr>
          <w:rFonts w:ascii="Arial" w:hAnsi="Arial" w:cs="Arial"/>
          <w:lang w:val="en-US"/>
        </w:rPr>
        <w:t xml:space="preserve">The following picture is an overview of the Market Participant Data Exchange </w:t>
      </w:r>
      <w:proofErr w:type="gramStart"/>
      <w:r w:rsidRPr="005B5708">
        <w:rPr>
          <w:rFonts w:ascii="Arial" w:hAnsi="Arial" w:cs="Arial"/>
          <w:lang w:val="en-US"/>
        </w:rPr>
        <w:t>types :</w:t>
      </w:r>
      <w:proofErr w:type="gramEnd"/>
    </w:p>
    <w:p w14:paraId="3416B953" w14:textId="77777777" w:rsidR="00401617" w:rsidRPr="005B5708" w:rsidRDefault="00401617" w:rsidP="00401617">
      <w:pPr>
        <w:rPr>
          <w:rFonts w:ascii="Arial" w:hAnsi="Arial" w:cs="Arial"/>
          <w:lang w:val="en-US"/>
        </w:rPr>
      </w:pPr>
      <w:r w:rsidRPr="005B5708">
        <w:rPr>
          <w:rFonts w:ascii="Arial" w:hAnsi="Arial" w:cs="Arial"/>
          <w:noProof/>
          <w:color w:val="000000" w:themeColor="text1"/>
          <w:lang w:val="en-US"/>
        </w:rPr>
        <w:drawing>
          <wp:inline distT="0" distB="0" distL="0" distR="0" wp14:anchorId="0EA24A9B" wp14:editId="0314D6AF">
            <wp:extent cx="5731510" cy="493267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4932676"/>
                    </a:xfrm>
                    <a:prstGeom prst="rect">
                      <a:avLst/>
                    </a:prstGeom>
                    <a:noFill/>
                  </pic:spPr>
                </pic:pic>
              </a:graphicData>
            </a:graphic>
          </wp:inline>
        </w:drawing>
      </w:r>
    </w:p>
    <w:p w14:paraId="66D081FD" w14:textId="58DA535E" w:rsidR="00401617" w:rsidRPr="005B5708" w:rsidRDefault="00401617" w:rsidP="00401617">
      <w:pPr>
        <w:pStyle w:val="Caption"/>
        <w:rPr>
          <w:rFonts w:ascii="Arial" w:hAnsi="Arial" w:cs="Arial"/>
        </w:rPr>
      </w:pPr>
      <w:bookmarkStart w:id="11" w:name="_Ref508718424"/>
      <w:bookmarkStart w:id="12" w:name="_Ref508718423"/>
      <w:bookmarkStart w:id="13" w:name="_Toc510101432"/>
      <w:bookmarkStart w:id="14" w:name="_Toc518054263"/>
      <w:bookmarkStart w:id="15" w:name="_Toc525937728"/>
      <w:bookmarkStart w:id="16" w:name="_Toc56785706"/>
      <w:r w:rsidRPr="005B5708">
        <w:rPr>
          <w:rFonts w:ascii="Arial" w:hAnsi="Arial" w:cs="Arial"/>
        </w:rPr>
        <w:t xml:space="preserve">Figure </w:t>
      </w:r>
      <w:r w:rsidR="00012BCF" w:rsidRPr="005B5708">
        <w:rPr>
          <w:rFonts w:ascii="Arial" w:hAnsi="Arial" w:cs="Arial"/>
        </w:rPr>
        <w:fldChar w:fldCharType="begin"/>
      </w:r>
      <w:r w:rsidR="00012BCF" w:rsidRPr="005B5708">
        <w:rPr>
          <w:rFonts w:ascii="Arial" w:hAnsi="Arial" w:cs="Arial"/>
        </w:rPr>
        <w:instrText xml:space="preserve"> SEQ Figure \* ARABIC </w:instrText>
      </w:r>
      <w:r w:rsidR="00012BCF" w:rsidRPr="005B5708">
        <w:rPr>
          <w:rFonts w:ascii="Arial" w:hAnsi="Arial" w:cs="Arial"/>
        </w:rPr>
        <w:fldChar w:fldCharType="separate"/>
      </w:r>
      <w:r w:rsidR="00633050">
        <w:rPr>
          <w:rFonts w:ascii="Arial" w:hAnsi="Arial" w:cs="Arial"/>
          <w:noProof/>
        </w:rPr>
        <w:t>1</w:t>
      </w:r>
      <w:r w:rsidR="00012BCF" w:rsidRPr="005B5708">
        <w:rPr>
          <w:rFonts w:ascii="Arial" w:hAnsi="Arial" w:cs="Arial"/>
          <w:noProof/>
        </w:rPr>
        <w:fldChar w:fldCharType="end"/>
      </w:r>
      <w:bookmarkStart w:id="17" w:name="_Toc480986247"/>
      <w:bookmarkStart w:id="18" w:name="_Toc484782718"/>
      <w:bookmarkStart w:id="19" w:name="_Toc508697793"/>
      <w:bookmarkEnd w:id="11"/>
      <w:r w:rsidRPr="005B5708">
        <w:rPr>
          <w:rFonts w:ascii="Arial" w:hAnsi="Arial" w:cs="Arial"/>
        </w:rPr>
        <w:t xml:space="preserve">: </w:t>
      </w:r>
      <w:bookmarkStart w:id="20" w:name="_Hlk42530966"/>
      <w:r w:rsidRPr="005B5708">
        <w:rPr>
          <w:rFonts w:ascii="Arial" w:hAnsi="Arial" w:cs="Arial"/>
        </w:rPr>
        <w:t>Market Participant Data Exchange</w:t>
      </w:r>
      <w:bookmarkEnd w:id="20"/>
      <w:r w:rsidRPr="005B5708">
        <w:rPr>
          <w:rFonts w:ascii="Arial" w:hAnsi="Arial" w:cs="Arial"/>
        </w:rPr>
        <w:t xml:space="preserve"> overview </w:t>
      </w:r>
      <w:bookmarkEnd w:id="12"/>
      <w:bookmarkEnd w:id="13"/>
      <w:bookmarkEnd w:id="14"/>
      <w:bookmarkEnd w:id="15"/>
      <w:bookmarkEnd w:id="16"/>
      <w:bookmarkEnd w:id="17"/>
      <w:bookmarkEnd w:id="18"/>
      <w:bookmarkEnd w:id="19"/>
    </w:p>
    <w:p w14:paraId="6817A2C5" w14:textId="77777777" w:rsidR="00401617" w:rsidRPr="005B5708" w:rsidRDefault="00401617" w:rsidP="00401617">
      <w:pPr>
        <w:rPr>
          <w:rFonts w:ascii="Arial" w:hAnsi="Arial" w:cs="Arial"/>
          <w:lang w:val="en-US"/>
        </w:rPr>
      </w:pPr>
    </w:p>
    <w:p w14:paraId="6DCC53ED" w14:textId="77777777" w:rsidR="00401617" w:rsidRPr="005B5708" w:rsidRDefault="00401617" w:rsidP="00401617">
      <w:pPr>
        <w:rPr>
          <w:rFonts w:ascii="Arial" w:hAnsi="Arial" w:cs="Arial"/>
          <w:lang w:val="en-US"/>
        </w:rPr>
      </w:pPr>
      <w:r w:rsidRPr="005B5708">
        <w:rPr>
          <w:rFonts w:ascii="Arial" w:hAnsi="Arial" w:cs="Arial"/>
          <w:lang w:val="en-US"/>
        </w:rPr>
        <w:t>The system receives and sends data from and to the Market Participant using XML interfaces over https. Those interfaces will be connected to the business process through validation rules. These rules ensure that the received data is valid depending on both the data content and the business process state at the time the data is received.</w:t>
      </w:r>
    </w:p>
    <w:p w14:paraId="52BCAEAC" w14:textId="77777777" w:rsidR="00401617" w:rsidRPr="005B5708" w:rsidRDefault="00401617" w:rsidP="00401617">
      <w:pPr>
        <w:rPr>
          <w:rFonts w:ascii="Arial" w:hAnsi="Arial" w:cs="Arial"/>
          <w:lang w:val="en-US"/>
        </w:rPr>
      </w:pPr>
      <w:r w:rsidRPr="005B5708">
        <w:rPr>
          <w:rFonts w:ascii="Arial" w:hAnsi="Arial" w:cs="Arial"/>
          <w:lang w:val="en-US"/>
        </w:rPr>
        <w:t>For each message received the system will validate the XML against the XML Schema (xsd). If the XML is not valid it will be rejected. It will not be saved in database, and a message in the logs will describe the reason of the rejection (e.g. input file cannot be read).</w:t>
      </w:r>
    </w:p>
    <w:p w14:paraId="2B85D4D4" w14:textId="77777777" w:rsidR="00401617" w:rsidRPr="005B5708" w:rsidRDefault="00401617" w:rsidP="00401617">
      <w:pPr>
        <w:rPr>
          <w:rFonts w:ascii="Arial" w:hAnsi="Arial" w:cs="Arial"/>
          <w:lang w:val="en-US"/>
        </w:rPr>
      </w:pPr>
      <w:r w:rsidRPr="005B5708">
        <w:rPr>
          <w:rFonts w:ascii="Arial" w:hAnsi="Arial" w:cs="Arial"/>
          <w:lang w:val="en-US"/>
        </w:rPr>
        <w:t xml:space="preserve">For each message which has passed the XML schema validation an acknowledgement is generated including the result of the message validation. In case of a failed validation an explicit rejection reason will be logged and included in the acknowledgement message. It includes the Input type, the message identification, version and the data which caused the </w:t>
      </w:r>
      <w:r w:rsidRPr="005B5708">
        <w:rPr>
          <w:rFonts w:ascii="Arial" w:hAnsi="Arial" w:cs="Arial"/>
          <w:lang w:val="en-US"/>
        </w:rPr>
        <w:lastRenderedPageBreak/>
        <w:t>validation failure. A list of all system messages and exact request and output formats will be provided at a later stage (after the implementation phase of the relevant MMS modules)</w:t>
      </w:r>
      <w:bookmarkStart w:id="21" w:name="_Toc44352510"/>
    </w:p>
    <w:p w14:paraId="48428269" w14:textId="77777777" w:rsidR="00401617" w:rsidRPr="005B5708" w:rsidRDefault="00401617" w:rsidP="0040161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bCs/>
          <w:lang w:val="en-US"/>
        </w:rPr>
      </w:pPr>
    </w:p>
    <w:p w14:paraId="3A91D53B" w14:textId="77777777" w:rsidR="00401617" w:rsidRPr="005B5708" w:rsidRDefault="00401617" w:rsidP="00401617">
      <w:pPr>
        <w:pStyle w:val="Heading3"/>
        <w:rPr>
          <w:rFonts w:ascii="Arial" w:hAnsi="Arial" w:cs="Arial"/>
          <w:lang w:val="en-US"/>
        </w:rPr>
      </w:pPr>
      <w:bookmarkStart w:id="22" w:name="_Toc68017637"/>
      <w:r w:rsidRPr="005B5708">
        <w:rPr>
          <w:rFonts w:ascii="Arial" w:hAnsi="Arial" w:cs="Arial"/>
          <w:lang w:val="en-US"/>
        </w:rPr>
        <w:t>Common Information Model (CIM)</w:t>
      </w:r>
      <w:bookmarkEnd w:id="21"/>
      <w:bookmarkEnd w:id="22"/>
    </w:p>
    <w:p w14:paraId="07ADFF2B" w14:textId="77777777" w:rsidR="00401617" w:rsidRPr="005B5708" w:rsidRDefault="00401617" w:rsidP="00401617">
      <w:pPr>
        <w:rPr>
          <w:rFonts w:ascii="Arial" w:hAnsi="Arial" w:cs="Arial"/>
          <w:lang w:val="en-US"/>
        </w:rPr>
      </w:pPr>
      <w:r w:rsidRPr="005B5708">
        <w:rPr>
          <w:rFonts w:ascii="Arial" w:hAnsi="Arial" w:cs="Arial"/>
          <w:lang w:val="en-US"/>
        </w:rPr>
        <w:t xml:space="preserve">The common information model (CIM) is an abstract model that represents all the major objects in an electric utility enterprise typically involved in utility operations and electricity market management. By providing a standard way of representing power system resources as object classes and attributes, along with their relationships, the CIM facilitates the integration of MMS applications developed independently by different vendors, between entire MMS systems developed independently, or between an MMS system and other systems concerned with different aspects of market management, </w:t>
      </w:r>
    </w:p>
    <w:p w14:paraId="3922DA15" w14:textId="77777777" w:rsidR="00401617" w:rsidRPr="005B5708" w:rsidRDefault="00401617" w:rsidP="00401617">
      <w:pPr>
        <w:rPr>
          <w:rFonts w:ascii="Arial" w:hAnsi="Arial" w:cs="Arial"/>
          <w:lang w:val="en-US"/>
        </w:rPr>
      </w:pPr>
      <w:r w:rsidRPr="005B5708">
        <w:rPr>
          <w:rFonts w:ascii="Arial" w:hAnsi="Arial" w:cs="Arial"/>
          <w:lang w:val="en-US"/>
        </w:rPr>
        <w:t>CIM facilitates integration by defining a common language (i.e. semantics) based on the CIM to enable these applications or systems to access public data and exchange information independent of how such information is represented internally.</w:t>
      </w:r>
    </w:p>
    <w:p w14:paraId="091519B8" w14:textId="77777777" w:rsidR="00401617" w:rsidRPr="005B5708" w:rsidRDefault="00401617" w:rsidP="00401617">
      <w:pPr>
        <w:rPr>
          <w:rFonts w:ascii="Arial" w:hAnsi="Arial" w:cs="Arial"/>
          <w:lang w:val="en-US"/>
        </w:rPr>
      </w:pPr>
      <w:r w:rsidRPr="005B5708">
        <w:rPr>
          <w:rFonts w:ascii="Arial" w:hAnsi="Arial" w:cs="Arial"/>
          <w:lang w:val="en-US"/>
        </w:rPr>
        <w:t>The CIM standards are continuously evolving to meet the changing requirements for data exchange, which are increasing in both frequency and type, with higher RES integration and the introduction of smart grids.</w:t>
      </w:r>
    </w:p>
    <w:p w14:paraId="09886344" w14:textId="77777777" w:rsidR="00401617" w:rsidRPr="005B5708" w:rsidRDefault="00401617" w:rsidP="00401617">
      <w:pPr>
        <w:rPr>
          <w:rFonts w:ascii="Arial" w:hAnsi="Arial" w:cs="Arial"/>
          <w:lang w:val="en-US"/>
        </w:rPr>
      </w:pPr>
      <w:r w:rsidRPr="005B5708">
        <w:rPr>
          <w:rFonts w:ascii="Arial" w:hAnsi="Arial" w:cs="Arial"/>
          <w:lang w:val="en-US"/>
        </w:rPr>
        <w:t xml:space="preserve">More details about the files used by CIM can be found on the ENTSO-E web site: </w:t>
      </w:r>
    </w:p>
    <w:p w14:paraId="5054DCC0" w14:textId="77777777" w:rsidR="00401617" w:rsidRPr="005B5708" w:rsidRDefault="00446C1C" w:rsidP="00401617">
      <w:pPr>
        <w:rPr>
          <w:rFonts w:ascii="Arial" w:hAnsi="Arial" w:cs="Arial"/>
          <w:lang w:val="en-US"/>
        </w:rPr>
      </w:pPr>
      <w:hyperlink r:id="rId18" w:history="1">
        <w:r w:rsidR="00401617" w:rsidRPr="005B5708">
          <w:rPr>
            <w:rStyle w:val="Hyperlink"/>
            <w:rFonts w:ascii="Arial" w:hAnsi="Arial" w:cs="Arial"/>
            <w:lang w:val="en-US"/>
          </w:rPr>
          <w:t>https://www.entsoe.eu/publications/electronic-data-interchange-edi-library/</w:t>
        </w:r>
      </w:hyperlink>
      <w:r w:rsidR="00401617" w:rsidRPr="005B5708">
        <w:rPr>
          <w:rFonts w:ascii="Arial" w:hAnsi="Arial" w:cs="Arial"/>
          <w:lang w:val="en-US"/>
        </w:rPr>
        <w:t>.</w:t>
      </w:r>
    </w:p>
    <w:p w14:paraId="62A5A2AA" w14:textId="77777777" w:rsidR="00401617" w:rsidRPr="005B5708" w:rsidRDefault="00401617" w:rsidP="00401617">
      <w:pPr>
        <w:rPr>
          <w:rFonts w:ascii="Arial" w:hAnsi="Arial" w:cs="Arial"/>
          <w:lang w:val="en-US"/>
        </w:rPr>
      </w:pPr>
      <w:r w:rsidRPr="005B5708">
        <w:rPr>
          <w:rFonts w:ascii="Arial" w:hAnsi="Arial" w:cs="Arial"/>
          <w:lang w:val="en-GB"/>
        </w:rPr>
        <w:t>The system</w:t>
      </w:r>
      <w:r w:rsidRPr="005B5708">
        <w:rPr>
          <w:rFonts w:ascii="Arial" w:hAnsi="Arial" w:cs="Arial"/>
          <w:lang w:val="en-US"/>
        </w:rPr>
        <w:t xml:space="preserve"> uses the CIM standards defined in EIC 62325-451. The ENTSO-E library provides detailed information on these standards and the structure of the XML documents.</w:t>
      </w:r>
    </w:p>
    <w:p w14:paraId="075E49B3" w14:textId="77777777" w:rsidR="00401617" w:rsidRPr="005B5708" w:rsidRDefault="00401617" w:rsidP="00401617">
      <w:pPr>
        <w:rPr>
          <w:rFonts w:ascii="Arial" w:hAnsi="Arial" w:cs="Arial"/>
          <w:lang w:val="en-US"/>
        </w:rPr>
      </w:pPr>
      <w:r w:rsidRPr="005B5708">
        <w:rPr>
          <w:rFonts w:ascii="Arial" w:hAnsi="Arial" w:cs="Arial"/>
          <w:lang w:val="en-US"/>
        </w:rPr>
        <w:t>For the Interfaces we use eight types of CIM document types listed below. The associated links are the ENTSO-E documentation for the two documents and provides the detailed structure and delimitation of these documents. Links to the ENTSO-E documentation packages for the associated XSD’s are also provided.</w:t>
      </w:r>
    </w:p>
    <w:p w14:paraId="473E07C2" w14:textId="77777777" w:rsidR="00401617" w:rsidRPr="005B5708" w:rsidRDefault="00401617" w:rsidP="00401617">
      <w:pPr>
        <w:rPr>
          <w:rFonts w:ascii="Arial" w:hAnsi="Arial" w:cs="Arial"/>
          <w:lang w:val="en-US"/>
        </w:rPr>
      </w:pPr>
    </w:p>
    <w:p w14:paraId="31BC6C01" w14:textId="77777777" w:rsidR="00401617" w:rsidRPr="005B5708" w:rsidRDefault="00401617" w:rsidP="00401617">
      <w:pPr>
        <w:rPr>
          <w:rFonts w:ascii="Arial" w:hAnsi="Arial" w:cs="Arial"/>
          <w:b/>
          <w:bCs/>
          <w:u w:val="single"/>
          <w:lang w:val="en-US"/>
        </w:rPr>
      </w:pPr>
      <w:r w:rsidRPr="005B5708">
        <w:rPr>
          <w:rFonts w:ascii="Arial" w:hAnsi="Arial" w:cs="Arial"/>
          <w:b/>
          <w:bCs/>
          <w:u w:val="single"/>
          <w:lang w:val="en-US"/>
        </w:rPr>
        <w:t>Schedule Market Document (EIC 62325-451-2)</w:t>
      </w:r>
    </w:p>
    <w:p w14:paraId="248823A1" w14:textId="77777777" w:rsidR="00401617" w:rsidRPr="00DE4509" w:rsidRDefault="00446C1C" w:rsidP="00401617">
      <w:pPr>
        <w:rPr>
          <w:rStyle w:val="Hyperlink"/>
          <w:rFonts w:ascii="Arial" w:hAnsi="Arial" w:cs="Arial"/>
          <w:lang w:val="en-US"/>
        </w:rPr>
      </w:pPr>
      <w:hyperlink r:id="rId19" w:history="1">
        <w:r w:rsidR="00401617" w:rsidRPr="005B5708">
          <w:rPr>
            <w:rStyle w:val="Hyperlink"/>
            <w:rFonts w:ascii="Arial" w:hAnsi="Arial" w:cs="Arial"/>
            <w:lang w:val="en-US"/>
          </w:rPr>
          <w:t>https://eepublicdownloads.azureedge.net/clean-documents/EDI/Library/cim_based/schema/Schedule%20document%20uml%20model%20and%20schema%20v1.1.pdf</w:t>
        </w:r>
      </w:hyperlink>
    </w:p>
    <w:p w14:paraId="15CB92FC" w14:textId="77777777" w:rsidR="00401617" w:rsidRPr="005B5708" w:rsidRDefault="00401617" w:rsidP="00401617">
      <w:pPr>
        <w:rPr>
          <w:rFonts w:ascii="Arial" w:hAnsi="Arial" w:cs="Arial"/>
          <w:lang w:val="en-US"/>
        </w:rPr>
      </w:pPr>
    </w:p>
    <w:p w14:paraId="3DD28991" w14:textId="77777777" w:rsidR="00401617" w:rsidRPr="005B5708" w:rsidRDefault="00401617" w:rsidP="00401617">
      <w:pPr>
        <w:rPr>
          <w:rFonts w:ascii="Arial" w:hAnsi="Arial" w:cs="Arial"/>
          <w:b/>
          <w:bCs/>
          <w:u w:val="single"/>
          <w:lang w:val="en-US"/>
        </w:rPr>
      </w:pPr>
      <w:r w:rsidRPr="005B5708">
        <w:rPr>
          <w:rFonts w:ascii="Arial" w:hAnsi="Arial" w:cs="Arial"/>
          <w:b/>
          <w:bCs/>
          <w:u w:val="single"/>
          <w:lang w:val="en-US"/>
        </w:rPr>
        <w:t>Energy Account Market Document (EIC 62325-451-4)</w:t>
      </w:r>
    </w:p>
    <w:p w14:paraId="50F4461C" w14:textId="77777777" w:rsidR="00401617" w:rsidRPr="005B5708" w:rsidRDefault="00446C1C" w:rsidP="00401617">
      <w:pPr>
        <w:rPr>
          <w:rFonts w:ascii="Arial" w:hAnsi="Arial" w:cs="Arial"/>
          <w:lang w:val="en-US"/>
        </w:rPr>
      </w:pPr>
      <w:hyperlink r:id="rId20" w:history="1">
        <w:r w:rsidR="00401617" w:rsidRPr="005B5708">
          <w:rPr>
            <w:rStyle w:val="Hyperlink"/>
            <w:rFonts w:ascii="Arial" w:hAnsi="Arial" w:cs="Arial"/>
            <w:lang w:val="en-US"/>
          </w:rPr>
          <w:t>https://eepublicdownloads.blob.core.windows.net/public-cdn-container/clean-documents/EDI/Library/cim_based/schema/Energy%20account%20document%20and%20schema%20v1.pdf</w:t>
        </w:r>
      </w:hyperlink>
    </w:p>
    <w:p w14:paraId="4632701F" w14:textId="77777777" w:rsidR="00401617" w:rsidRPr="005B5708" w:rsidRDefault="00401617" w:rsidP="00401617">
      <w:pPr>
        <w:rPr>
          <w:rFonts w:ascii="Arial" w:hAnsi="Arial" w:cs="Arial"/>
          <w:lang w:val="en-US"/>
        </w:rPr>
      </w:pPr>
    </w:p>
    <w:p w14:paraId="180427D6" w14:textId="77777777" w:rsidR="00401617" w:rsidRPr="005B5708" w:rsidRDefault="00401617" w:rsidP="00401617">
      <w:pPr>
        <w:rPr>
          <w:rFonts w:ascii="Arial" w:hAnsi="Arial" w:cs="Arial"/>
          <w:b/>
          <w:bCs/>
          <w:u w:val="single"/>
          <w:lang w:val="en-US"/>
        </w:rPr>
      </w:pPr>
      <w:r w:rsidRPr="005B5708">
        <w:rPr>
          <w:rFonts w:ascii="Arial" w:hAnsi="Arial" w:cs="Arial"/>
          <w:b/>
          <w:bCs/>
          <w:u w:val="single"/>
          <w:lang w:val="en-US"/>
        </w:rPr>
        <w:t>Reserve Bid Market Document (iec62325-451-7)</w:t>
      </w:r>
    </w:p>
    <w:p w14:paraId="7278F6A9" w14:textId="77777777" w:rsidR="00401617" w:rsidRPr="005B5708" w:rsidRDefault="00446C1C" w:rsidP="00401617">
      <w:pPr>
        <w:rPr>
          <w:rStyle w:val="Hyperlink"/>
          <w:rFonts w:ascii="Arial" w:hAnsi="Arial" w:cs="Arial"/>
          <w:lang w:val="en-US"/>
        </w:rPr>
      </w:pPr>
      <w:hyperlink r:id="rId21" w:history="1">
        <w:r w:rsidR="00401617" w:rsidRPr="005B5708">
          <w:rPr>
            <w:rStyle w:val="Hyperlink"/>
            <w:rFonts w:ascii="Arial" w:hAnsi="Arial" w:cs="Arial"/>
            <w:lang w:val="en-US"/>
          </w:rPr>
          <w:t>https://eepublicdownloads.blob.core.windows.net/public-cdn-container/clean-documents/EDI/Library/cim_based/schema/Reserve_bid_document_UML_model_and_schema_v1.1.pdf</w:t>
        </w:r>
      </w:hyperlink>
    </w:p>
    <w:p w14:paraId="259B9AE5" w14:textId="77777777" w:rsidR="00401617" w:rsidRPr="005B5708" w:rsidRDefault="00401617" w:rsidP="00401617">
      <w:pPr>
        <w:rPr>
          <w:rFonts w:ascii="Arial" w:hAnsi="Arial" w:cs="Arial"/>
          <w:lang w:val="en-US"/>
        </w:rPr>
      </w:pPr>
    </w:p>
    <w:p w14:paraId="5D921370" w14:textId="77777777" w:rsidR="00401617" w:rsidRPr="005B5708" w:rsidRDefault="00401617" w:rsidP="00401617">
      <w:pPr>
        <w:rPr>
          <w:rFonts w:ascii="Arial" w:hAnsi="Arial" w:cs="Arial"/>
          <w:b/>
          <w:bCs/>
          <w:u w:val="single"/>
          <w:lang w:val="fr-FR"/>
        </w:rPr>
      </w:pPr>
      <w:r w:rsidRPr="005B5708">
        <w:rPr>
          <w:rFonts w:ascii="Arial" w:hAnsi="Arial" w:cs="Arial"/>
          <w:b/>
          <w:bCs/>
          <w:u w:val="single"/>
          <w:lang w:val="fr-FR"/>
        </w:rPr>
        <w:t>Auction Specification Market Document (iec62325-451-3)</w:t>
      </w:r>
    </w:p>
    <w:p w14:paraId="48009E22" w14:textId="77777777" w:rsidR="00401617" w:rsidRPr="005B5708" w:rsidRDefault="00446C1C" w:rsidP="00401617">
      <w:pPr>
        <w:rPr>
          <w:rStyle w:val="Hyperlink"/>
          <w:rFonts w:ascii="Arial" w:hAnsi="Arial" w:cs="Arial"/>
          <w:lang w:val="fr-FR"/>
        </w:rPr>
      </w:pPr>
      <w:hyperlink r:id="rId22" w:history="1">
        <w:r w:rsidR="00401617" w:rsidRPr="005B5708">
          <w:rPr>
            <w:rStyle w:val="Hyperlink"/>
            <w:rFonts w:ascii="Arial" w:hAnsi="Arial" w:cs="Arial"/>
            <w:lang w:val="fr-FR"/>
          </w:rPr>
          <w:t>https://eepublicdownloads.azureedge.net/clean-documents/EDI/Library/cim_based/schema/Capacity%20Auction%20document%20uml%20model%20and%20schema%20v1.0.pdf</w:t>
        </w:r>
      </w:hyperlink>
      <w:r w:rsidR="00401617" w:rsidRPr="005B5708">
        <w:rPr>
          <w:rStyle w:val="Hyperlink"/>
          <w:rFonts w:ascii="Arial" w:hAnsi="Arial" w:cs="Arial"/>
          <w:lang w:val="fr-FR"/>
        </w:rPr>
        <w:t xml:space="preserve"> </w:t>
      </w:r>
    </w:p>
    <w:p w14:paraId="5ABF4E26" w14:textId="77777777" w:rsidR="00401617" w:rsidRPr="005B5708" w:rsidRDefault="00401617" w:rsidP="00401617">
      <w:pPr>
        <w:rPr>
          <w:rStyle w:val="Hyperlink"/>
          <w:rFonts w:ascii="Arial" w:hAnsi="Arial" w:cs="Arial"/>
          <w:lang w:val="fr-FR"/>
        </w:rPr>
      </w:pPr>
    </w:p>
    <w:p w14:paraId="7825F2CD" w14:textId="77777777" w:rsidR="00401617" w:rsidRPr="005B5708" w:rsidRDefault="00401617" w:rsidP="00401617">
      <w:pPr>
        <w:rPr>
          <w:rFonts w:ascii="Arial" w:hAnsi="Arial" w:cs="Arial"/>
          <w:b/>
          <w:bCs/>
          <w:u w:val="single"/>
          <w:lang w:val="fr-FR"/>
        </w:rPr>
      </w:pPr>
      <w:r w:rsidRPr="005B5708">
        <w:rPr>
          <w:rFonts w:ascii="Arial" w:hAnsi="Arial" w:cs="Arial"/>
          <w:b/>
          <w:bCs/>
          <w:u w:val="single"/>
          <w:lang w:val="fr-FR"/>
        </w:rPr>
        <w:t>Acknowledgment Specification Document (iec62325-451-1)</w:t>
      </w:r>
    </w:p>
    <w:p w14:paraId="62E08AFF" w14:textId="77777777" w:rsidR="00401617" w:rsidRPr="005B5708" w:rsidRDefault="00401617" w:rsidP="00401617">
      <w:pPr>
        <w:rPr>
          <w:rFonts w:ascii="Arial" w:hAnsi="Arial" w:cs="Arial"/>
          <w:b/>
          <w:bCs/>
          <w:lang w:val="fr-FR"/>
        </w:rPr>
      </w:pPr>
      <w:r w:rsidRPr="005B5708">
        <w:rPr>
          <w:rFonts w:ascii="Arial" w:hAnsi="Arial" w:cs="Arial"/>
          <w:lang w:val="fr-FR"/>
        </w:rPr>
        <w:t>https://webstore.iec.ch/preview/info_iec62325-451-1%7Bed2.0%7Db.pdf</w:t>
      </w:r>
    </w:p>
    <w:p w14:paraId="5B414176" w14:textId="77777777" w:rsidR="00401617" w:rsidRPr="005B5708" w:rsidRDefault="00401617" w:rsidP="00401617">
      <w:pPr>
        <w:rPr>
          <w:rFonts w:ascii="Arial" w:hAnsi="Arial" w:cs="Arial"/>
          <w:lang w:val="fr-FR"/>
        </w:rPr>
      </w:pPr>
    </w:p>
    <w:p w14:paraId="71792A20" w14:textId="77777777" w:rsidR="00401617" w:rsidRPr="005B5708" w:rsidRDefault="00401617" w:rsidP="00401617">
      <w:pPr>
        <w:rPr>
          <w:rFonts w:ascii="Arial" w:hAnsi="Arial" w:cs="Arial"/>
          <w:u w:val="single"/>
          <w:lang w:val="fr-FR"/>
        </w:rPr>
      </w:pPr>
      <w:r w:rsidRPr="005B5708">
        <w:rPr>
          <w:rFonts w:ascii="Arial" w:hAnsi="Arial" w:cs="Arial"/>
          <w:b/>
          <w:bCs/>
          <w:u w:val="single"/>
          <w:lang w:val="fr-FR"/>
        </w:rPr>
        <w:t>Anomaly Specification Document (EIC 62325-451-2)</w:t>
      </w:r>
    </w:p>
    <w:p w14:paraId="5051FACB" w14:textId="77777777" w:rsidR="00401617" w:rsidRPr="005B5708" w:rsidRDefault="00446C1C" w:rsidP="00401617">
      <w:pPr>
        <w:rPr>
          <w:rFonts w:ascii="Arial" w:hAnsi="Arial" w:cs="Arial"/>
          <w:lang w:val="fr-FR"/>
        </w:rPr>
      </w:pPr>
      <w:hyperlink r:id="rId23" w:history="1">
        <w:r w:rsidR="00401617" w:rsidRPr="005B5708">
          <w:rPr>
            <w:rStyle w:val="Hyperlink"/>
            <w:rFonts w:ascii="Arial" w:hAnsi="Arial" w:cs="Arial"/>
            <w:lang w:val="fr-FR"/>
          </w:rPr>
          <w:t>https://eepublicdownloads.azureedge.net/clean-documents/EDI/Library/cim_based/schema/Schedule%20document%20uml%20model%20and%20schema%20v1.1.pdf</w:t>
        </w:r>
      </w:hyperlink>
    </w:p>
    <w:p w14:paraId="740F309C" w14:textId="77777777" w:rsidR="00401617" w:rsidRPr="005B5708" w:rsidRDefault="00401617" w:rsidP="00401617">
      <w:pPr>
        <w:rPr>
          <w:rFonts w:ascii="Arial" w:hAnsi="Arial" w:cs="Arial"/>
          <w:lang w:val="fr-FR"/>
        </w:rPr>
      </w:pPr>
    </w:p>
    <w:p w14:paraId="05C8BBF9" w14:textId="77777777" w:rsidR="00401617" w:rsidRPr="005B5708" w:rsidRDefault="00401617" w:rsidP="00401617">
      <w:pPr>
        <w:rPr>
          <w:rFonts w:ascii="Arial" w:hAnsi="Arial" w:cs="Arial"/>
          <w:b/>
          <w:bCs/>
          <w:u w:val="single"/>
          <w:lang w:val="fr-FR"/>
        </w:rPr>
      </w:pPr>
      <w:r w:rsidRPr="005B5708">
        <w:rPr>
          <w:rFonts w:ascii="Arial" w:hAnsi="Arial" w:cs="Arial"/>
          <w:b/>
          <w:bCs/>
          <w:u w:val="single"/>
          <w:lang w:val="fr-FR"/>
        </w:rPr>
        <w:t>Confirmation Specification Document (EIC 62325-451-2)</w:t>
      </w:r>
    </w:p>
    <w:p w14:paraId="00DFF722" w14:textId="77777777" w:rsidR="00401617" w:rsidRPr="005B5708" w:rsidRDefault="00446C1C" w:rsidP="00401617">
      <w:pPr>
        <w:rPr>
          <w:rFonts w:ascii="Arial" w:hAnsi="Arial" w:cs="Arial"/>
          <w:lang w:val="fr-FR"/>
        </w:rPr>
      </w:pPr>
      <w:hyperlink r:id="rId24" w:history="1">
        <w:r w:rsidR="00401617" w:rsidRPr="005B5708">
          <w:rPr>
            <w:rStyle w:val="Hyperlink"/>
            <w:rFonts w:ascii="Arial" w:hAnsi="Arial" w:cs="Arial"/>
            <w:lang w:val="fr-FR"/>
          </w:rPr>
          <w:t>https://eepublicdownloads.azureedge.net/clean-documents/EDI/Library/cim_based/schema/Schedule%20document%20uml%20model%20and%20schema%20v1.1.pdf</w:t>
        </w:r>
      </w:hyperlink>
    </w:p>
    <w:p w14:paraId="2B188541" w14:textId="77777777" w:rsidR="00401617" w:rsidRPr="005B5708" w:rsidRDefault="00401617" w:rsidP="00401617">
      <w:pPr>
        <w:rPr>
          <w:rFonts w:ascii="Arial" w:hAnsi="Arial" w:cs="Arial"/>
          <w:lang w:val="fr-FR"/>
        </w:rPr>
      </w:pPr>
    </w:p>
    <w:p w14:paraId="66BCE767" w14:textId="77777777" w:rsidR="00401617" w:rsidRPr="005B5708" w:rsidRDefault="00401617" w:rsidP="00401617">
      <w:pPr>
        <w:rPr>
          <w:rFonts w:ascii="Arial" w:hAnsi="Arial" w:cs="Arial"/>
          <w:lang w:val="en-US"/>
        </w:rPr>
      </w:pPr>
      <w:r w:rsidRPr="005B5708">
        <w:rPr>
          <w:rFonts w:ascii="Arial" w:hAnsi="Arial" w:cs="Arial"/>
          <w:lang w:val="en-US"/>
        </w:rPr>
        <w:t>The required data in the MMS is mapped to the fields in the CIM documents. The XSD contains technical validations on the XML structure itself. In the interface descriptions it is specify the additional business validations which are performed by the MMS on receipt of a file.</w:t>
      </w:r>
    </w:p>
    <w:p w14:paraId="7806491F" w14:textId="77777777" w:rsidR="00401617" w:rsidRPr="005B5708" w:rsidRDefault="00401617" w:rsidP="00401617">
      <w:pPr>
        <w:pStyle w:val="Heading2"/>
        <w:rPr>
          <w:rFonts w:ascii="Arial" w:hAnsi="Arial" w:cs="Arial"/>
          <w:lang w:val="en-US"/>
        </w:rPr>
      </w:pPr>
      <w:bookmarkStart w:id="23" w:name="_Toc68017638"/>
      <w:r w:rsidRPr="005B5708">
        <w:rPr>
          <w:rFonts w:ascii="Arial" w:hAnsi="Arial" w:cs="Arial"/>
          <w:lang w:val="en-US"/>
        </w:rPr>
        <w:t>2-factor authentication for web services</w:t>
      </w:r>
      <w:bookmarkEnd w:id="23"/>
      <w:r w:rsidRPr="005B5708">
        <w:rPr>
          <w:rFonts w:ascii="Arial" w:hAnsi="Arial" w:cs="Arial"/>
          <w:lang w:val="en-US"/>
        </w:rPr>
        <w:t xml:space="preserve">    </w:t>
      </w:r>
    </w:p>
    <w:p w14:paraId="24302599" w14:textId="77777777" w:rsidR="00401617" w:rsidRPr="005B5708" w:rsidRDefault="00401617" w:rsidP="00401617">
      <w:pPr>
        <w:rPr>
          <w:rFonts w:ascii="Arial" w:hAnsi="Arial" w:cs="Arial"/>
        </w:rPr>
      </w:pPr>
      <w:r w:rsidRPr="005B5708">
        <w:rPr>
          <w:rFonts w:ascii="Arial" w:hAnsi="Arial" w:cs="Arial"/>
        </w:rPr>
        <w:t>Access to web services from external systems requires a 2-factor authentication: each web service client uses Client Certificate issued by TSOC and is associated with a technical account protected by a user</w:t>
      </w:r>
      <w:r w:rsidRPr="005B5708">
        <w:rPr>
          <w:rFonts w:ascii="Arial" w:hAnsi="Arial" w:cs="Arial"/>
          <w:lang w:val="en-US"/>
        </w:rPr>
        <w:t xml:space="preserve"> id </w:t>
      </w:r>
      <w:r w:rsidRPr="005B5708">
        <w:rPr>
          <w:rFonts w:ascii="Arial" w:hAnsi="Arial" w:cs="Arial"/>
        </w:rPr>
        <w:t>and password. The SOAP request must hold a valid client certificate that is checked by the frontal web server. Then at the Application Server level, the SOAP request is inspected for a valid WS-security token (UserNameToken) holding the account's login/password.</w:t>
      </w:r>
    </w:p>
    <w:p w14:paraId="661F1175" w14:textId="77777777" w:rsidR="00401617" w:rsidRPr="005B5708" w:rsidRDefault="00401617" w:rsidP="00401617">
      <w:pPr>
        <w:rPr>
          <w:rFonts w:ascii="Arial" w:hAnsi="Arial" w:cs="Arial"/>
        </w:rPr>
      </w:pPr>
    </w:p>
    <w:p w14:paraId="50ED9C28" w14:textId="77777777" w:rsidR="00401617" w:rsidRPr="005B5708" w:rsidRDefault="00401617" w:rsidP="0040161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240" w:after="0" w:line="240" w:lineRule="auto"/>
        <w:rPr>
          <w:rFonts w:ascii="Arial" w:hAnsi="Arial" w:cs="Arial"/>
        </w:rPr>
      </w:pPr>
      <w:r w:rsidRPr="005B5708">
        <w:rPr>
          <w:rFonts w:ascii="Arial" w:hAnsi="Arial" w:cs="Arial"/>
          <w:noProof/>
          <w:lang w:val="en-US"/>
        </w:rPr>
        <w:lastRenderedPageBreak/>
        <w:drawing>
          <wp:inline distT="0" distB="0" distL="0" distR="0" wp14:anchorId="517C97CB" wp14:editId="33D824A2">
            <wp:extent cx="5799864" cy="1697034"/>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799864" cy="1697034"/>
                    </a:xfrm>
                    <a:prstGeom prst="rect">
                      <a:avLst/>
                    </a:prstGeom>
                    <a:noFill/>
                  </pic:spPr>
                </pic:pic>
              </a:graphicData>
            </a:graphic>
          </wp:inline>
        </w:drawing>
      </w:r>
    </w:p>
    <w:p w14:paraId="468C7E87" w14:textId="77777777" w:rsidR="00401617" w:rsidRPr="005B5708" w:rsidRDefault="00401617" w:rsidP="00401617">
      <w:pPr>
        <w:pStyle w:val="Caption"/>
        <w:spacing w:line="360" w:lineRule="auto"/>
        <w:rPr>
          <w:rFonts w:ascii="Arial" w:hAnsi="Arial" w:cs="Arial"/>
        </w:rPr>
      </w:pPr>
      <w:bookmarkStart w:id="24" w:name="_Toc56590816"/>
      <w:r w:rsidRPr="005B5708">
        <w:rPr>
          <w:rFonts w:ascii="Arial" w:hAnsi="Arial" w:cs="Arial"/>
        </w:rPr>
        <w:t>Figure 2 - 2-factor authentication for the web services</w:t>
      </w:r>
      <w:bookmarkEnd w:id="24"/>
    </w:p>
    <w:p w14:paraId="7C4F5AFD" w14:textId="77777777" w:rsidR="00401617" w:rsidRPr="005B5708" w:rsidRDefault="00401617" w:rsidP="00401617">
      <w:pPr>
        <w:pStyle w:val="Heading2"/>
        <w:rPr>
          <w:rFonts w:ascii="Arial" w:hAnsi="Arial" w:cs="Arial"/>
          <w:lang w:val="en-US"/>
        </w:rPr>
      </w:pPr>
      <w:bookmarkStart w:id="25" w:name="_Toc56785616"/>
      <w:bookmarkStart w:id="26" w:name="_Toc68017639"/>
      <w:r w:rsidRPr="005B5708">
        <w:rPr>
          <w:rFonts w:ascii="Arial" w:hAnsi="Arial" w:cs="Arial"/>
          <w:lang w:val="en-US"/>
        </w:rPr>
        <w:t>List with data files exchanged with Market Participants</w:t>
      </w:r>
      <w:bookmarkEnd w:id="25"/>
      <w:bookmarkEnd w:id="26"/>
    </w:p>
    <w:p w14:paraId="0B6299A5" w14:textId="77777777" w:rsidR="00401617" w:rsidRPr="005B5708" w:rsidRDefault="00401617" w:rsidP="00401617">
      <w:pPr>
        <w:rPr>
          <w:rFonts w:ascii="Arial" w:hAnsi="Arial" w:cs="Arial"/>
          <w:lang w:val="en-US"/>
        </w:rPr>
      </w:pPr>
      <w:r w:rsidRPr="005B5708">
        <w:rPr>
          <w:rFonts w:ascii="Arial" w:hAnsi="Arial" w:cs="Arial"/>
          <w:lang w:val="en-US"/>
        </w:rPr>
        <w:t>This is the list with all data files exchanged between the Market Participants and the MMS system</w:t>
      </w:r>
    </w:p>
    <w:p w14:paraId="60ACFA9F" w14:textId="77777777" w:rsidR="00401617" w:rsidRPr="005B5708" w:rsidRDefault="00401617" w:rsidP="00401617">
      <w:pPr>
        <w:rPr>
          <w:rFonts w:ascii="Arial" w:hAnsi="Arial" w:cs="Arial"/>
          <w:lang w:val="en-US"/>
        </w:rPr>
      </w:pPr>
    </w:p>
    <w:p w14:paraId="6717A1FE" w14:textId="77777777" w:rsidR="00401617" w:rsidRPr="005B5708" w:rsidRDefault="00401617" w:rsidP="00401617">
      <w:pPr>
        <w:rPr>
          <w:rFonts w:ascii="Arial" w:hAnsi="Arial" w:cs="Arial"/>
          <w:lang w:val="en-US"/>
        </w:rPr>
      </w:pPr>
      <w:r w:rsidRPr="005B5708">
        <w:rPr>
          <w:rFonts w:ascii="Arial" w:hAnsi="Arial" w:cs="Arial"/>
          <w:noProof/>
          <w:color w:val="000000" w:themeColor="text1"/>
          <w:lang w:val="en-US"/>
        </w:rPr>
        <w:drawing>
          <wp:inline distT="0" distB="0" distL="0" distR="0" wp14:anchorId="06023C30" wp14:editId="1ECBAF0B">
            <wp:extent cx="5731510" cy="465503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6">
                      <a:extLst>
                        <a:ext uri="{28A0092B-C50C-407E-A947-70E740481C1C}">
                          <a14:useLocalDpi xmlns:a14="http://schemas.microsoft.com/office/drawing/2010/main" val="0"/>
                        </a:ext>
                      </a:extLst>
                    </a:blip>
                    <a:stretch>
                      <a:fillRect/>
                    </a:stretch>
                  </pic:blipFill>
                  <pic:spPr>
                    <a:xfrm>
                      <a:off x="0" y="0"/>
                      <a:ext cx="5731510" cy="4655034"/>
                    </a:xfrm>
                    <a:prstGeom prst="rect">
                      <a:avLst/>
                    </a:prstGeom>
                  </pic:spPr>
                </pic:pic>
              </a:graphicData>
            </a:graphic>
          </wp:inline>
        </w:drawing>
      </w:r>
    </w:p>
    <w:p w14:paraId="10AE6D43" w14:textId="77777777" w:rsidR="00401617" w:rsidRPr="005B5708" w:rsidRDefault="00401617" w:rsidP="00401617">
      <w:pPr>
        <w:rPr>
          <w:rFonts w:ascii="Arial" w:hAnsi="Arial" w:cs="Arial"/>
        </w:rPr>
      </w:pPr>
      <w:r w:rsidRPr="005B5708">
        <w:rPr>
          <w:rFonts w:ascii="Arial" w:hAnsi="Arial" w:cs="Arial"/>
        </w:rPr>
        <w:t>In the following chapters a detailed technical description of the Input Format and the Validation Rules for each Input and Output XML Interface is provided.</w:t>
      </w:r>
    </w:p>
    <w:p w14:paraId="594A1C61" w14:textId="77777777" w:rsidR="009E222E" w:rsidRPr="005B5708" w:rsidRDefault="009E222E" w:rsidP="009E222E">
      <w:pPr>
        <w:pStyle w:val="Heading1"/>
        <w:rPr>
          <w:rFonts w:ascii="Arial" w:hAnsi="Arial" w:cs="Arial"/>
          <w:color w:val="000000" w:themeColor="text1"/>
          <w:lang w:val="en-US"/>
        </w:rPr>
      </w:pPr>
      <w:bookmarkStart w:id="27" w:name="_Toc68017640"/>
      <w:r w:rsidRPr="005B5708">
        <w:rPr>
          <w:rFonts w:ascii="Arial" w:hAnsi="Arial" w:cs="Arial"/>
          <w:color w:val="000000" w:themeColor="text1"/>
          <w:lang w:val="en-US"/>
        </w:rPr>
        <w:lastRenderedPageBreak/>
        <w:t>Market Participants Input XML Interfaces</w:t>
      </w:r>
      <w:bookmarkEnd w:id="27"/>
    </w:p>
    <w:p w14:paraId="20ED3D1B" w14:textId="0DD9A900" w:rsidR="00357A2F" w:rsidRPr="005B5708" w:rsidRDefault="00357A2F" w:rsidP="00357A2F">
      <w:pPr>
        <w:pStyle w:val="Heading2"/>
        <w:rPr>
          <w:rFonts w:ascii="Arial" w:hAnsi="Arial" w:cs="Arial"/>
          <w:color w:val="000000" w:themeColor="text1"/>
          <w:lang w:val="en-US"/>
        </w:rPr>
      </w:pPr>
      <w:bookmarkStart w:id="28" w:name="_Toc68017641"/>
      <w:r w:rsidRPr="005B5708">
        <w:rPr>
          <w:rFonts w:ascii="Arial" w:hAnsi="Arial" w:cs="Arial"/>
          <w:color w:val="000000" w:themeColor="text1"/>
          <w:lang w:val="en-US"/>
        </w:rPr>
        <w:t>Non-availability declaration Description</w:t>
      </w:r>
      <w:bookmarkEnd w:id="28"/>
    </w:p>
    <w:p w14:paraId="72350AFC" w14:textId="501A627E" w:rsidR="00401617" w:rsidRPr="005B5708" w:rsidRDefault="00401617" w:rsidP="00401617">
      <w:pPr>
        <w:rPr>
          <w:rFonts w:ascii="Arial" w:hAnsi="Arial" w:cs="Arial"/>
          <w:lang w:val="en-US"/>
        </w:rPr>
      </w:pPr>
      <w:r w:rsidRPr="005B5708">
        <w:rPr>
          <w:rFonts w:ascii="Arial" w:hAnsi="Arial" w:cs="Arial"/>
          <w:lang w:val="en-US"/>
        </w:rPr>
        <w:t>A Declaration submitted by MPs, as described in Section 6 of TSRs, in order to declare decreased available capacity for their units (conventional, RES, portfolio, etc.).</w:t>
      </w:r>
    </w:p>
    <w:p w14:paraId="484DFD6A" w14:textId="77777777" w:rsidR="00357A2F" w:rsidRPr="005B5708" w:rsidRDefault="00357A2F" w:rsidP="00357A2F">
      <w:pPr>
        <w:pStyle w:val="Heading3"/>
        <w:rPr>
          <w:rFonts w:ascii="Arial" w:hAnsi="Arial" w:cs="Arial"/>
          <w:color w:val="000000" w:themeColor="text1"/>
          <w:lang w:val="en-US"/>
        </w:rPr>
      </w:pPr>
      <w:bookmarkStart w:id="29" w:name="_Toc68017642"/>
      <w:r w:rsidRPr="005B5708">
        <w:rPr>
          <w:rFonts w:ascii="Arial" w:hAnsi="Arial" w:cs="Arial"/>
          <w:color w:val="000000" w:themeColor="text1"/>
          <w:lang w:val="en-US"/>
        </w:rPr>
        <w:t>Interface Format</w:t>
      </w:r>
      <w:bookmarkEnd w:id="29"/>
    </w:p>
    <w:p w14:paraId="563EB478" w14:textId="77777777" w:rsidR="00357A2F" w:rsidRPr="005B5708" w:rsidRDefault="00357A2F" w:rsidP="00357A2F">
      <w:pPr>
        <w:rPr>
          <w:rFonts w:ascii="Arial" w:hAnsi="Arial" w:cs="Arial"/>
          <w:color w:val="000000" w:themeColor="text1"/>
          <w:lang w:val="en-US"/>
        </w:rPr>
      </w:pPr>
      <w:r w:rsidRPr="005B5708">
        <w:rPr>
          <w:rFonts w:ascii="Arial" w:hAnsi="Arial" w:cs="Arial"/>
          <w:color w:val="000000" w:themeColor="text1"/>
          <w:lang w:val="en-US"/>
        </w:rPr>
        <w:t>In the Forward Market, Participants must declare the non-availability of their resources.</w:t>
      </w:r>
    </w:p>
    <w:p w14:paraId="56563146" w14:textId="77777777" w:rsidR="00357A2F" w:rsidRPr="005B5708" w:rsidRDefault="00357A2F" w:rsidP="00357A2F">
      <w:pPr>
        <w:rPr>
          <w:rFonts w:ascii="Arial" w:hAnsi="Arial" w:cs="Arial"/>
          <w:color w:val="000000" w:themeColor="text1"/>
          <w:lang w:val="en-US"/>
        </w:rPr>
      </w:pPr>
      <w:r w:rsidRPr="005B5708">
        <w:rPr>
          <w:rFonts w:ascii="Arial" w:hAnsi="Arial" w:cs="Arial"/>
          <w:color w:val="000000" w:themeColor="text1"/>
          <w:lang w:val="en-US"/>
        </w:rPr>
        <w:t>The interface will use the CIM Schedule Market Document xsd.</w:t>
      </w:r>
    </w:p>
    <w:p w14:paraId="43AD1F06" w14:textId="66CB9CF8" w:rsidR="00357A2F" w:rsidRPr="005B5708" w:rsidRDefault="00357A2F" w:rsidP="00357A2F">
      <w:pPr>
        <w:rPr>
          <w:rFonts w:ascii="Arial" w:hAnsi="Arial" w:cs="Arial"/>
          <w:color w:val="000000" w:themeColor="text1"/>
          <w:lang w:val="en-US"/>
        </w:rPr>
      </w:pPr>
      <w:r w:rsidRPr="005B5708">
        <w:rPr>
          <w:rFonts w:ascii="Arial" w:hAnsi="Arial" w:cs="Arial"/>
          <w:color w:val="000000" w:themeColor="text1"/>
          <w:lang w:val="en-US"/>
        </w:rPr>
        <w:t xml:space="preserve"> </w:t>
      </w:r>
      <w:r w:rsidR="008444C9" w:rsidRPr="005B5708">
        <w:rPr>
          <w:rFonts w:ascii="Arial" w:hAnsi="Arial" w:cs="Arial"/>
          <w:color w:val="000000" w:themeColor="text1"/>
          <w:lang w:val="en-US"/>
        </w:rPr>
        <w:object w:dxaOrig="1614" w:dyaOrig="1044" w14:anchorId="0161D3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1.75pt;height:53.25pt" o:ole="">
            <v:imagedata r:id="rId27" o:title=""/>
          </v:shape>
          <o:OLEObject Type="Embed" ProgID="Package" ShapeID="_x0000_i1025" DrawAspect="Icon" ObjectID="_1678687915" r:id="rId28"/>
        </w:object>
      </w:r>
      <w:r w:rsidRPr="005B5708">
        <w:rPr>
          <w:rFonts w:ascii="Arial" w:hAnsi="Arial" w:cs="Arial"/>
          <w:color w:val="000000" w:themeColor="text1"/>
          <w:lang w:val="en-US"/>
        </w:rPr>
        <w:t xml:space="preserve"> </w:t>
      </w:r>
    </w:p>
    <w:p w14:paraId="638C05CA" w14:textId="7AFA65F6" w:rsidR="00357A2F" w:rsidRPr="005B5708" w:rsidRDefault="00357A2F" w:rsidP="00357A2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DC90E5E" w14:textId="77777777" w:rsidTr="005D7308">
        <w:trPr>
          <w:trHeight w:val="393"/>
          <w:tblHeader/>
        </w:trPr>
        <w:tc>
          <w:tcPr>
            <w:tcW w:w="2947" w:type="dxa"/>
            <w:shd w:val="clear" w:color="auto" w:fill="E6E6E6"/>
          </w:tcPr>
          <w:p w14:paraId="6E3D3DC5"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3E7790F3"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C0097B7"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43BA84A" w14:textId="77777777" w:rsidTr="004A4212">
        <w:trPr>
          <w:trHeight w:val="399"/>
        </w:trPr>
        <w:tc>
          <w:tcPr>
            <w:tcW w:w="2947" w:type="dxa"/>
          </w:tcPr>
          <w:p w14:paraId="7538D92D"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0F099EC"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494DAEE7" w14:textId="77777777" w:rsidR="00D749AD" w:rsidRPr="005B5708" w:rsidRDefault="00D749AD" w:rsidP="00DE79A4">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3D58CE38" w14:textId="77777777" w:rsidTr="004A4212">
        <w:trPr>
          <w:trHeight w:val="948"/>
        </w:trPr>
        <w:tc>
          <w:tcPr>
            <w:tcW w:w="2947" w:type="dxa"/>
          </w:tcPr>
          <w:p w14:paraId="3FB3E697"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73A2022C"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293A5197"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2CC40B90" w14:textId="77777777" w:rsidTr="004A4212">
        <w:trPr>
          <w:trHeight w:val="399"/>
        </w:trPr>
        <w:tc>
          <w:tcPr>
            <w:tcW w:w="2947" w:type="dxa"/>
          </w:tcPr>
          <w:p w14:paraId="12EC154F" w14:textId="30A312FC"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05FA3ECF"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6C484D22" w14:textId="0949D8A1"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Generation availability schedule</w:t>
            </w:r>
            <w:r w:rsidR="003B56E2" w:rsidRPr="005B5708">
              <w:rPr>
                <w:rFonts w:ascii="Arial" w:hAnsi="Arial" w:cs="Arial"/>
                <w:color w:val="000000" w:themeColor="text1"/>
                <w:sz w:val="20"/>
                <w:lang w:val="en-US"/>
              </w:rPr>
              <w:t xml:space="preserve"> (A28</w:t>
            </w:r>
            <w:r w:rsidRPr="005B5708">
              <w:rPr>
                <w:rFonts w:ascii="Arial" w:hAnsi="Arial" w:cs="Arial"/>
                <w:color w:val="000000" w:themeColor="text1"/>
                <w:sz w:val="20"/>
                <w:lang w:val="en-US"/>
              </w:rPr>
              <w:t>)</w:t>
            </w:r>
          </w:p>
        </w:tc>
      </w:tr>
      <w:tr w:rsidR="00AE2976" w:rsidRPr="005B5708" w14:paraId="4945880D" w14:textId="77777777" w:rsidTr="004A4212">
        <w:trPr>
          <w:trHeight w:val="393"/>
        </w:trPr>
        <w:tc>
          <w:tcPr>
            <w:tcW w:w="2947" w:type="dxa"/>
          </w:tcPr>
          <w:p w14:paraId="77FC50AD"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25AFF3FC"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6A2FDD31" w14:textId="647FA99C" w:rsidR="00D749AD" w:rsidRPr="005B5708" w:rsidRDefault="004537EC" w:rsidP="00DE79A4">
            <w:pPr>
              <w:rPr>
                <w:rFonts w:ascii="Arial" w:hAnsi="Arial" w:cs="Arial"/>
                <w:color w:val="000000" w:themeColor="text1"/>
                <w:sz w:val="20"/>
                <w:lang w:val="en-US"/>
              </w:rPr>
            </w:pPr>
            <w:r w:rsidRPr="005B5708">
              <w:rPr>
                <w:rFonts w:ascii="Arial" w:hAnsi="Arial" w:cs="Arial"/>
                <w:color w:val="000000" w:themeColor="text1"/>
                <w:sz w:val="20"/>
                <w:lang w:val="en-US"/>
              </w:rPr>
              <w:t>L</w:t>
            </w:r>
            <w:r w:rsidR="003B56E2" w:rsidRPr="005B5708">
              <w:rPr>
                <w:rFonts w:ascii="Arial" w:hAnsi="Arial" w:cs="Arial"/>
                <w:color w:val="000000" w:themeColor="text1"/>
                <w:sz w:val="20"/>
                <w:lang w:val="en-US"/>
              </w:rPr>
              <w:t>ong</w:t>
            </w:r>
            <w:r w:rsidR="00A57F07" w:rsidRPr="005B5708">
              <w:rPr>
                <w:rFonts w:ascii="Arial" w:hAnsi="Arial" w:cs="Arial"/>
                <w:color w:val="000000" w:themeColor="text1"/>
                <w:sz w:val="20"/>
                <w:lang w:val="en-US"/>
              </w:rPr>
              <w:t xml:space="preserve"> term</w:t>
            </w:r>
            <w:r w:rsidR="003B56E2" w:rsidRPr="005B5708">
              <w:rPr>
                <w:rFonts w:ascii="Arial" w:hAnsi="Arial" w:cs="Arial"/>
                <w:color w:val="000000" w:themeColor="text1"/>
                <w:sz w:val="20"/>
                <w:lang w:val="en-US"/>
              </w:rPr>
              <w:t xml:space="preserve"> (</w:t>
            </w:r>
            <w:r w:rsidR="00A57F07" w:rsidRPr="005B5708">
              <w:rPr>
                <w:rFonts w:ascii="Arial" w:hAnsi="Arial" w:cs="Arial"/>
                <w:color w:val="000000" w:themeColor="text1"/>
                <w:sz w:val="20"/>
                <w:lang w:val="en-US"/>
              </w:rPr>
              <w:t>A12</w:t>
            </w:r>
            <w:r w:rsidR="003B56E2" w:rsidRPr="005B5708">
              <w:rPr>
                <w:rFonts w:ascii="Arial" w:hAnsi="Arial" w:cs="Arial"/>
                <w:color w:val="000000" w:themeColor="text1"/>
                <w:sz w:val="20"/>
                <w:lang w:val="en-US"/>
              </w:rPr>
              <w:t>)</w:t>
            </w:r>
            <w:r w:rsidR="00A57F07" w:rsidRPr="005B5708">
              <w:rPr>
                <w:rFonts w:ascii="Arial" w:hAnsi="Arial" w:cs="Arial"/>
                <w:color w:val="000000" w:themeColor="text1"/>
                <w:sz w:val="20"/>
                <w:lang w:val="en-US"/>
              </w:rPr>
              <w:t xml:space="preserve"> </w:t>
            </w:r>
          </w:p>
        </w:tc>
      </w:tr>
      <w:tr w:rsidR="00AE2976" w:rsidRPr="005B5708" w14:paraId="0F5C01B8" w14:textId="77777777" w:rsidTr="004A4212">
        <w:trPr>
          <w:trHeight w:val="393"/>
        </w:trPr>
        <w:tc>
          <w:tcPr>
            <w:tcW w:w="2947" w:type="dxa"/>
          </w:tcPr>
          <w:p w14:paraId="0B81401B"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7884F611"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1FE0D51A" w14:textId="109AB6E4" w:rsidR="00D749AD"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Exchange</w:t>
            </w:r>
            <w:r w:rsidR="003B56E2"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w:t>
            </w:r>
            <w:r w:rsidR="003B56E2" w:rsidRPr="005B5708">
              <w:rPr>
                <w:rFonts w:ascii="Arial" w:hAnsi="Arial" w:cs="Arial"/>
                <w:color w:val="000000" w:themeColor="text1"/>
                <w:sz w:val="20"/>
                <w:lang w:val="en-US"/>
              </w:rPr>
              <w:t>A01</w:t>
            </w:r>
            <w:r w:rsidRPr="005B5708">
              <w:rPr>
                <w:rFonts w:ascii="Arial" w:hAnsi="Arial" w:cs="Arial"/>
                <w:color w:val="000000" w:themeColor="text1"/>
                <w:sz w:val="20"/>
                <w:lang w:val="en-US"/>
              </w:rPr>
              <w:t>)</w:t>
            </w:r>
          </w:p>
        </w:tc>
      </w:tr>
      <w:tr w:rsidR="00AE2976" w:rsidRPr="005B5708" w14:paraId="30D0CABF" w14:textId="77777777" w:rsidTr="004A4212">
        <w:trPr>
          <w:trHeight w:val="399"/>
        </w:trPr>
        <w:tc>
          <w:tcPr>
            <w:tcW w:w="2947" w:type="dxa"/>
          </w:tcPr>
          <w:p w14:paraId="57BA96F5"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2C3E07CD" w14:textId="77777777" w:rsidR="00D749AD" w:rsidRPr="005B5708" w:rsidRDefault="00D749AD" w:rsidP="00DE79A4">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62BE124C" w14:textId="7B3AB124" w:rsidR="00D749AD" w:rsidRPr="005B5708" w:rsidRDefault="00E23BC2" w:rsidP="00DE79A4">
            <w:pPr>
              <w:rPr>
                <w:rFonts w:ascii="Arial" w:hAnsi="Arial" w:cs="Arial"/>
                <w:color w:val="000000" w:themeColor="text1"/>
                <w:sz w:val="20"/>
                <w:lang w:val="en-US"/>
              </w:rPr>
            </w:pPr>
            <w:r w:rsidRPr="005B5708">
              <w:rPr>
                <w:rFonts w:ascii="Arial" w:hAnsi="Arial" w:cs="Arial"/>
                <w:color w:val="000000" w:themeColor="text1"/>
                <w:sz w:val="20"/>
                <w:lang w:val="en-US"/>
              </w:rPr>
              <w:t>EIC of the participant (</w:t>
            </w:r>
            <w:r w:rsidR="00582EA4" w:rsidRPr="005B5708">
              <w:rPr>
                <w:rFonts w:ascii="Arial" w:hAnsi="Arial" w:cs="Arial"/>
                <w:color w:val="000000" w:themeColor="text1"/>
                <w:sz w:val="20"/>
                <w:lang w:val="en-US"/>
              </w:rPr>
              <w:t>the owner of the resource object)</w:t>
            </w:r>
          </w:p>
        </w:tc>
      </w:tr>
      <w:tr w:rsidR="00AE2976" w:rsidRPr="005B5708" w14:paraId="0E8B6CD3" w14:textId="77777777" w:rsidTr="004A4212">
        <w:trPr>
          <w:trHeight w:val="393"/>
        </w:trPr>
        <w:tc>
          <w:tcPr>
            <w:tcW w:w="2947" w:type="dxa"/>
          </w:tcPr>
          <w:p w14:paraId="54FED2C2"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4EE8405B" w14:textId="5231B22C"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3EF9C1C5" w14:textId="49A39508" w:rsidR="009B06F7" w:rsidRPr="005B5708" w:rsidRDefault="009B06F7" w:rsidP="00591C12">
            <w:pPr>
              <w:rPr>
                <w:rFonts w:ascii="Arial" w:hAnsi="Arial" w:cs="Arial"/>
                <w:color w:val="000000" w:themeColor="text1"/>
                <w:sz w:val="20"/>
                <w:lang w:val="en-US"/>
              </w:rPr>
            </w:pPr>
            <w:r w:rsidRPr="005B5708">
              <w:rPr>
                <w:rFonts w:ascii="Arial" w:hAnsi="Arial" w:cs="Arial"/>
                <w:color w:val="000000" w:themeColor="text1"/>
                <w:sz w:val="20"/>
                <w:lang w:val="en-US"/>
              </w:rPr>
              <w:t xml:space="preserve">Producer (A21) </w:t>
            </w:r>
          </w:p>
        </w:tc>
      </w:tr>
      <w:tr w:rsidR="00AE2976" w:rsidRPr="005B5708" w14:paraId="3D93BADA" w14:textId="77777777" w:rsidTr="004A4212">
        <w:trPr>
          <w:trHeight w:val="393"/>
        </w:trPr>
        <w:tc>
          <w:tcPr>
            <w:tcW w:w="2947" w:type="dxa"/>
          </w:tcPr>
          <w:p w14:paraId="15DA8E5B"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7C93F945"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53CEBF75"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 xml:space="preserve">TSOC EIC Code </w:t>
            </w:r>
          </w:p>
        </w:tc>
      </w:tr>
      <w:tr w:rsidR="00AE2976" w:rsidRPr="005B5708" w14:paraId="51690BE2" w14:textId="77777777" w:rsidTr="004A4212">
        <w:trPr>
          <w:trHeight w:val="399"/>
        </w:trPr>
        <w:tc>
          <w:tcPr>
            <w:tcW w:w="2947" w:type="dxa"/>
          </w:tcPr>
          <w:p w14:paraId="677424BE"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6DB28E46"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7C9EA604" w14:textId="17CB706D"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p w14:paraId="7608F9EE" w14:textId="72A4B8C5"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Market Operator (A11)</w:t>
            </w:r>
          </w:p>
        </w:tc>
      </w:tr>
      <w:tr w:rsidR="00AE2976" w:rsidRPr="005B5708" w14:paraId="4A92C546" w14:textId="77777777" w:rsidTr="004A4212">
        <w:trPr>
          <w:trHeight w:val="393"/>
        </w:trPr>
        <w:tc>
          <w:tcPr>
            <w:tcW w:w="2947" w:type="dxa"/>
          </w:tcPr>
          <w:p w14:paraId="45F9B0A6"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16FA9817"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26A95E48"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 xml:space="preserve">Date and time of transmission of the data. The time must be expressed in UTC as </w:t>
            </w:r>
            <w:r w:rsidRPr="005B5708">
              <w:rPr>
                <w:rFonts w:ascii="Arial" w:hAnsi="Arial" w:cs="Arial"/>
                <w:color w:val="000000" w:themeColor="text1"/>
                <w:sz w:val="20"/>
                <w:lang w:val="en-US"/>
              </w:rPr>
              <w:lastRenderedPageBreak/>
              <w:t>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17419061" w14:textId="77777777" w:rsidTr="004A4212">
        <w:trPr>
          <w:trHeight w:val="673"/>
        </w:trPr>
        <w:tc>
          <w:tcPr>
            <w:tcW w:w="2947" w:type="dxa"/>
          </w:tcPr>
          <w:p w14:paraId="7BA6F574"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schedule_Time_Period.timeInterval</w:t>
            </w:r>
          </w:p>
        </w:tc>
        <w:tc>
          <w:tcPr>
            <w:tcW w:w="2610" w:type="dxa"/>
          </w:tcPr>
          <w:p w14:paraId="4F2359FA"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1A3FA8F5"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5B61EE58" w14:textId="77777777" w:rsidTr="004A4212">
        <w:trPr>
          <w:trHeight w:val="393"/>
        </w:trPr>
        <w:tc>
          <w:tcPr>
            <w:tcW w:w="2947" w:type="dxa"/>
          </w:tcPr>
          <w:p w14:paraId="494C96C1"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1A4048D3"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2F3690E8" w14:textId="1370E9DB"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6992E422"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85569B2"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0FC4BD57"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09A066C2" w14:textId="006DD536"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4B03C9A"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346ED61"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130D73D7"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0621AB2B" w14:textId="613FEF3E"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9B06F7" w:rsidRPr="005B5708" w14:paraId="7158B530" w14:textId="77777777" w:rsidTr="004A4212">
        <w:trPr>
          <w:trHeight w:val="399"/>
        </w:trPr>
        <w:tc>
          <w:tcPr>
            <w:tcW w:w="2947" w:type="dxa"/>
          </w:tcPr>
          <w:p w14:paraId="57018C8B" w14:textId="746AFB3A"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7179A3E2"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62910AD0" w14:textId="77777777" w:rsidR="009B06F7" w:rsidRPr="005B5708" w:rsidRDefault="009B06F7" w:rsidP="009B06F7">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73268294" w14:textId="7C755DBC" w:rsidR="00D749AD" w:rsidRPr="005B5708" w:rsidRDefault="00D749AD" w:rsidP="00357A2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6EF42B8" w14:textId="77777777" w:rsidTr="005D7308">
        <w:trPr>
          <w:trHeight w:val="393"/>
          <w:tblHeader/>
        </w:trPr>
        <w:tc>
          <w:tcPr>
            <w:tcW w:w="2947" w:type="dxa"/>
            <w:shd w:val="clear" w:color="auto" w:fill="E6E6E6"/>
          </w:tcPr>
          <w:p w14:paraId="074B04E8"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6407FD37"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18A0505"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9D3922D" w14:textId="77777777" w:rsidTr="004A4212">
        <w:trPr>
          <w:trHeight w:val="399"/>
        </w:trPr>
        <w:tc>
          <w:tcPr>
            <w:tcW w:w="2947" w:type="dxa"/>
          </w:tcPr>
          <w:p w14:paraId="63DF65A2"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C4ADB0F"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2EC294CF" w14:textId="77777777" w:rsidR="00A57F07" w:rsidRPr="005B5708" w:rsidRDefault="00A57F07" w:rsidP="00DE79A4">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0B8C1FD8" w14:textId="77777777" w:rsidTr="004A4212">
        <w:trPr>
          <w:trHeight w:val="399"/>
        </w:trPr>
        <w:tc>
          <w:tcPr>
            <w:tcW w:w="2947" w:type="dxa"/>
          </w:tcPr>
          <w:p w14:paraId="449BC567" w14:textId="1E604E53" w:rsidR="00A57F07" w:rsidRPr="005B5708" w:rsidRDefault="005C6E4D" w:rsidP="00DE79A4">
            <w:pPr>
              <w:rPr>
                <w:rFonts w:ascii="Arial" w:hAnsi="Arial" w:cs="Arial"/>
                <w:color w:val="000000" w:themeColor="text1"/>
                <w:sz w:val="20"/>
                <w:lang w:val="en-US"/>
              </w:rPr>
            </w:pPr>
            <w:r w:rsidRPr="005B5708">
              <w:rPr>
                <w:rFonts w:ascii="Arial" w:hAnsi="Arial" w:cs="Arial"/>
                <w:color w:val="000000" w:themeColor="text1"/>
                <w:sz w:val="20"/>
                <w:lang w:val="en-US"/>
              </w:rPr>
              <w:t>V</w:t>
            </w:r>
            <w:r w:rsidR="00A57F07" w:rsidRPr="005B5708">
              <w:rPr>
                <w:rFonts w:ascii="Arial" w:hAnsi="Arial" w:cs="Arial"/>
                <w:color w:val="000000" w:themeColor="text1"/>
                <w:sz w:val="20"/>
                <w:lang w:val="en-US"/>
              </w:rPr>
              <w:t>ersion</w:t>
            </w:r>
          </w:p>
        </w:tc>
        <w:tc>
          <w:tcPr>
            <w:tcW w:w="2610" w:type="dxa"/>
          </w:tcPr>
          <w:p w14:paraId="26F0E067" w14:textId="352F8284"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01DD9D0C"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2DDE8FBB"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4E3CBF85" w14:textId="77777777" w:rsidR="00A57F07" w:rsidRPr="005B5708" w:rsidRDefault="00A57F07" w:rsidP="00DE79A4">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46AFD22A" w14:textId="77777777" w:rsidTr="004A4212">
        <w:trPr>
          <w:trHeight w:val="476"/>
        </w:trPr>
        <w:tc>
          <w:tcPr>
            <w:tcW w:w="2947" w:type="dxa"/>
          </w:tcPr>
          <w:p w14:paraId="19AE62BC"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520E81CA"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434199A3" w14:textId="517D94BF" w:rsidR="00A57F07" w:rsidRPr="005B5708" w:rsidRDefault="00D76A66" w:rsidP="00DE79A4">
            <w:pPr>
              <w:rPr>
                <w:rFonts w:ascii="Arial" w:hAnsi="Arial" w:cs="Arial"/>
                <w:color w:val="000000" w:themeColor="text1"/>
                <w:sz w:val="20"/>
                <w:lang w:val="en-US"/>
              </w:rPr>
            </w:pPr>
            <w:r w:rsidRPr="005B5708">
              <w:rPr>
                <w:rFonts w:ascii="Arial" w:hAnsi="Arial" w:cs="Arial"/>
                <w:color w:val="000000" w:themeColor="text1"/>
                <w:sz w:val="20"/>
                <w:lang w:val="en-US"/>
              </w:rPr>
              <w:t xml:space="preserve">Partial unavailability declaration (Z01), Total unavailability declaration (Z02), Unavailability declaration cancellation (Z03) </w:t>
            </w:r>
          </w:p>
        </w:tc>
      </w:tr>
      <w:tr w:rsidR="00AE2976" w:rsidRPr="005B5708" w14:paraId="05418B6D" w14:textId="77777777" w:rsidTr="004A4212">
        <w:trPr>
          <w:trHeight w:val="399"/>
        </w:trPr>
        <w:tc>
          <w:tcPr>
            <w:tcW w:w="2947" w:type="dxa"/>
          </w:tcPr>
          <w:p w14:paraId="621E67D4" w14:textId="577A5B51" w:rsidR="00A57F07" w:rsidRPr="005B5708" w:rsidRDefault="005C6E4D" w:rsidP="00DE79A4">
            <w:pPr>
              <w:rPr>
                <w:rFonts w:ascii="Arial" w:hAnsi="Arial" w:cs="Arial"/>
                <w:color w:val="000000" w:themeColor="text1"/>
                <w:sz w:val="20"/>
                <w:lang w:val="en-US"/>
              </w:rPr>
            </w:pPr>
            <w:r w:rsidRPr="005B5708">
              <w:rPr>
                <w:rFonts w:ascii="Arial" w:hAnsi="Arial" w:cs="Arial"/>
                <w:color w:val="000000" w:themeColor="text1"/>
                <w:sz w:val="20"/>
                <w:lang w:val="en-US"/>
              </w:rPr>
              <w:t>P</w:t>
            </w:r>
            <w:r w:rsidR="00A57F07" w:rsidRPr="005B5708">
              <w:rPr>
                <w:rFonts w:ascii="Arial" w:hAnsi="Arial" w:cs="Arial"/>
                <w:color w:val="000000" w:themeColor="text1"/>
                <w:sz w:val="20"/>
                <w:lang w:val="en-US"/>
              </w:rPr>
              <w:t>roduct</w:t>
            </w:r>
          </w:p>
        </w:tc>
        <w:tc>
          <w:tcPr>
            <w:tcW w:w="2610" w:type="dxa"/>
          </w:tcPr>
          <w:p w14:paraId="4382104C"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6FB81D1B" w14:textId="1B8CF726" w:rsidR="00A57F07" w:rsidRPr="005B5708" w:rsidRDefault="004537EC" w:rsidP="00DE79A4">
            <w:pPr>
              <w:rPr>
                <w:rFonts w:ascii="Arial" w:hAnsi="Arial" w:cs="Arial"/>
                <w:color w:val="000000" w:themeColor="text1"/>
                <w:sz w:val="20"/>
                <w:lang w:val="en-US"/>
              </w:rPr>
            </w:pPr>
            <w:r w:rsidRPr="005B5708">
              <w:rPr>
                <w:rFonts w:ascii="Arial" w:hAnsi="Arial" w:cs="Arial"/>
                <w:color w:val="000000" w:themeColor="text1"/>
                <w:sz w:val="20"/>
                <w:lang w:val="en-US"/>
              </w:rPr>
              <w:t>A</w:t>
            </w:r>
            <w:r w:rsidR="00A57F07" w:rsidRPr="005B5708">
              <w:rPr>
                <w:rFonts w:ascii="Arial" w:hAnsi="Arial" w:cs="Arial"/>
                <w:color w:val="000000" w:themeColor="text1"/>
                <w:sz w:val="20"/>
                <w:lang w:val="en-US"/>
              </w:rPr>
              <w:t>ctive power</w:t>
            </w:r>
            <w:r w:rsidR="009E7FC7" w:rsidRPr="005B5708">
              <w:rPr>
                <w:rFonts w:ascii="Arial" w:hAnsi="Arial" w:cs="Arial"/>
                <w:color w:val="000000" w:themeColor="text1"/>
                <w:sz w:val="20"/>
                <w:lang w:val="en-US"/>
              </w:rPr>
              <w:t xml:space="preserve"> (</w:t>
            </w:r>
            <w:r w:rsidR="00A57F07" w:rsidRPr="005B5708">
              <w:rPr>
                <w:rFonts w:ascii="Arial" w:hAnsi="Arial" w:cs="Arial"/>
                <w:color w:val="000000" w:themeColor="text1"/>
                <w:sz w:val="20"/>
                <w:lang w:val="en-US"/>
              </w:rPr>
              <w:t>8716867000016)</w:t>
            </w:r>
          </w:p>
        </w:tc>
      </w:tr>
      <w:tr w:rsidR="00AE2976" w:rsidRPr="005B5708" w14:paraId="6A93CC31" w14:textId="77777777" w:rsidTr="004A4212">
        <w:trPr>
          <w:trHeight w:val="393"/>
        </w:trPr>
        <w:tc>
          <w:tcPr>
            <w:tcW w:w="2947" w:type="dxa"/>
          </w:tcPr>
          <w:p w14:paraId="3E8E7664"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7A60B118"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6A76CC98" w14:textId="09F23D95"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Resource Object</w:t>
            </w:r>
            <w:r w:rsidR="009E7FC7" w:rsidRPr="005B5708">
              <w:rPr>
                <w:rFonts w:ascii="Arial" w:hAnsi="Arial" w:cs="Arial"/>
                <w:color w:val="000000" w:themeColor="text1"/>
                <w:sz w:val="20"/>
                <w:lang w:val="en-US"/>
              </w:rPr>
              <w:t xml:space="preserve"> (A06</w:t>
            </w:r>
            <w:r w:rsidRPr="005B5708">
              <w:rPr>
                <w:rFonts w:ascii="Arial" w:hAnsi="Arial" w:cs="Arial"/>
                <w:color w:val="000000" w:themeColor="text1"/>
                <w:sz w:val="20"/>
                <w:lang w:val="en-US"/>
              </w:rPr>
              <w:t>)</w:t>
            </w:r>
          </w:p>
        </w:tc>
      </w:tr>
      <w:tr w:rsidR="00AE2976" w:rsidRPr="005B5708" w14:paraId="604CA1A1" w14:textId="77777777" w:rsidTr="004A4212">
        <w:trPr>
          <w:trHeight w:val="393"/>
        </w:trPr>
        <w:tc>
          <w:tcPr>
            <w:tcW w:w="2947" w:type="dxa"/>
          </w:tcPr>
          <w:p w14:paraId="430D5FFF"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73289E90"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7857EDD9" w14:textId="23991D7D" w:rsidR="00A57F07" w:rsidRPr="005B5708" w:rsidRDefault="00E8646C"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19164B3" w14:textId="77777777" w:rsidTr="004A4212">
        <w:trPr>
          <w:trHeight w:val="393"/>
        </w:trPr>
        <w:tc>
          <w:tcPr>
            <w:tcW w:w="2947" w:type="dxa"/>
          </w:tcPr>
          <w:p w14:paraId="76E18ACE"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45970190"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4D23CD8C" w14:textId="064C283C"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0BB9CE8" w14:textId="77777777" w:rsidTr="004A4212">
        <w:trPr>
          <w:trHeight w:val="393"/>
        </w:trPr>
        <w:tc>
          <w:tcPr>
            <w:tcW w:w="2947" w:type="dxa"/>
          </w:tcPr>
          <w:p w14:paraId="455B5456" w14:textId="2CE47FD3" w:rsidR="00A57F07" w:rsidRPr="005B5708" w:rsidRDefault="00A57F07" w:rsidP="00A57F07">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5BBF3BE9" w14:textId="048D00C8" w:rsidR="00A57F07" w:rsidRPr="005B5708" w:rsidRDefault="00A57F07" w:rsidP="00A57F07">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526A3D39" w14:textId="78CFBD0A" w:rsidR="00A57F07" w:rsidRPr="005B5708" w:rsidRDefault="00A57F07" w:rsidP="00A57F07">
            <w:pPr>
              <w:rPr>
                <w:rFonts w:ascii="Arial" w:hAnsi="Arial" w:cs="Arial"/>
                <w:color w:val="000000" w:themeColor="text1"/>
                <w:sz w:val="20"/>
                <w:lang w:val="en-US"/>
              </w:rPr>
            </w:pPr>
            <w:r w:rsidRPr="005B5708">
              <w:rPr>
                <w:rFonts w:ascii="Arial" w:hAnsi="Arial" w:cs="Arial"/>
                <w:color w:val="000000" w:themeColor="text1"/>
                <w:sz w:val="20"/>
                <w:lang w:val="en-US"/>
              </w:rPr>
              <w:t>Resource Object EIC Code</w:t>
            </w:r>
          </w:p>
        </w:tc>
      </w:tr>
      <w:tr w:rsidR="00AE2976" w:rsidRPr="005B5708" w14:paraId="074352F5" w14:textId="77777777" w:rsidTr="004A4212">
        <w:trPr>
          <w:trHeight w:val="393"/>
        </w:trPr>
        <w:tc>
          <w:tcPr>
            <w:tcW w:w="2947" w:type="dxa"/>
          </w:tcPr>
          <w:p w14:paraId="71D115FE"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7D45B1EC"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75C7A64A" w14:textId="440D061F" w:rsidR="00A57F07" w:rsidRPr="005B5708" w:rsidRDefault="00E8646C"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9066891" w14:textId="77777777" w:rsidTr="004A4212">
        <w:trPr>
          <w:trHeight w:val="399"/>
        </w:trPr>
        <w:tc>
          <w:tcPr>
            <w:tcW w:w="2947" w:type="dxa"/>
          </w:tcPr>
          <w:p w14:paraId="3CD22E09" w14:textId="439730B3"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663CEF7A"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4ABBFDDA"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E9C591B" w14:textId="77777777" w:rsidTr="004A4212">
        <w:trPr>
          <w:trHeight w:val="393"/>
        </w:trPr>
        <w:tc>
          <w:tcPr>
            <w:tcW w:w="2947" w:type="dxa"/>
          </w:tcPr>
          <w:p w14:paraId="75E64A61"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1EC064ED"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55EC8AF9"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BDA529A" w14:textId="77777777" w:rsidTr="004A4212">
        <w:trPr>
          <w:trHeight w:val="393"/>
        </w:trPr>
        <w:tc>
          <w:tcPr>
            <w:tcW w:w="2947" w:type="dxa"/>
          </w:tcPr>
          <w:p w14:paraId="7F135B2A"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marketAgreement.mRID</w:t>
            </w:r>
          </w:p>
        </w:tc>
        <w:tc>
          <w:tcPr>
            <w:tcW w:w="2610" w:type="dxa"/>
          </w:tcPr>
          <w:p w14:paraId="249D4BED"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41768BB4"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0F1D825" w14:textId="77777777" w:rsidTr="004A4212">
        <w:trPr>
          <w:trHeight w:val="393"/>
        </w:trPr>
        <w:tc>
          <w:tcPr>
            <w:tcW w:w="2947" w:type="dxa"/>
          </w:tcPr>
          <w:p w14:paraId="019FD277"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6B59BDB9"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6CD05FA3" w14:textId="32D3F18F" w:rsidR="00A57F07" w:rsidRPr="005B5708" w:rsidRDefault="00D76A66" w:rsidP="00DE79A4">
            <w:pPr>
              <w:rPr>
                <w:rFonts w:ascii="Arial" w:hAnsi="Arial" w:cs="Arial"/>
                <w:color w:val="000000" w:themeColor="text1"/>
                <w:sz w:val="20"/>
                <w:lang w:val="en-US"/>
              </w:rPr>
            </w:pPr>
            <w:r w:rsidRPr="005B5708">
              <w:rPr>
                <w:rFonts w:ascii="Arial" w:hAnsi="Arial" w:cs="Arial"/>
                <w:color w:val="000000" w:themeColor="text1"/>
                <w:sz w:val="20"/>
                <w:lang w:val="en-US"/>
              </w:rPr>
              <w:t>Variable sized Block (A03)</w:t>
            </w:r>
          </w:p>
        </w:tc>
      </w:tr>
      <w:tr w:rsidR="00A57F07" w:rsidRPr="005B5708" w14:paraId="38305FB4" w14:textId="77777777" w:rsidTr="004A4212">
        <w:trPr>
          <w:trHeight w:val="399"/>
        </w:trPr>
        <w:tc>
          <w:tcPr>
            <w:tcW w:w="2947" w:type="dxa"/>
          </w:tcPr>
          <w:p w14:paraId="28FDB485"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measurement_Unit.name</w:t>
            </w:r>
          </w:p>
        </w:tc>
        <w:tc>
          <w:tcPr>
            <w:tcW w:w="2610" w:type="dxa"/>
          </w:tcPr>
          <w:p w14:paraId="28032B2F"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1C9C6DE3" w14:textId="77777777" w:rsidR="00A57F07" w:rsidRPr="005B5708" w:rsidRDefault="00A57F07" w:rsidP="00DE79A4">
            <w:pPr>
              <w:rPr>
                <w:rFonts w:ascii="Arial" w:hAnsi="Arial" w:cs="Arial"/>
                <w:color w:val="000000" w:themeColor="text1"/>
                <w:sz w:val="20"/>
                <w:lang w:val="en-US"/>
              </w:rPr>
            </w:pPr>
            <w:r w:rsidRPr="005B5708">
              <w:rPr>
                <w:rFonts w:ascii="Arial" w:hAnsi="Arial" w:cs="Arial"/>
                <w:color w:val="000000" w:themeColor="text1"/>
                <w:sz w:val="20"/>
                <w:lang w:val="en-US"/>
              </w:rPr>
              <w:t>MAW</w:t>
            </w:r>
          </w:p>
        </w:tc>
      </w:tr>
    </w:tbl>
    <w:p w14:paraId="1122A4D1" w14:textId="77777777" w:rsidR="002925C1" w:rsidRPr="005B5708" w:rsidRDefault="002925C1" w:rsidP="00357A2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941D961" w14:textId="77777777" w:rsidTr="004A4212">
        <w:trPr>
          <w:trHeight w:val="393"/>
        </w:trPr>
        <w:tc>
          <w:tcPr>
            <w:tcW w:w="2947" w:type="dxa"/>
            <w:shd w:val="clear" w:color="auto" w:fill="E6E6E6"/>
          </w:tcPr>
          <w:p w14:paraId="7E6722C9"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55AE7D6B"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20E4A37"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7E87A5E" w14:textId="77777777" w:rsidTr="004A4212">
        <w:trPr>
          <w:trHeight w:val="399"/>
        </w:trPr>
        <w:tc>
          <w:tcPr>
            <w:tcW w:w="2947" w:type="dxa"/>
          </w:tcPr>
          <w:p w14:paraId="0E3D16F6"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58A6A219"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0BA584E8" w14:textId="77777777" w:rsidR="006B3F5F" w:rsidRPr="005B5708" w:rsidRDefault="006B3F5F" w:rsidP="00DE79A4">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0E33630A" w14:textId="77777777" w:rsidTr="004A4212">
        <w:trPr>
          <w:trHeight w:val="476"/>
        </w:trPr>
        <w:tc>
          <w:tcPr>
            <w:tcW w:w="2947" w:type="dxa"/>
          </w:tcPr>
          <w:p w14:paraId="5CAB49EE" w14:textId="36A692C2"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32400AE0"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5DEDFDED" w14:textId="2F58E815" w:rsidR="006B3F5F" w:rsidRPr="005B5708" w:rsidRDefault="009E7FC7" w:rsidP="00DE79A4">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6B3F5F"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6B3F5F" w:rsidRPr="005B5708" w14:paraId="65574415" w14:textId="77777777" w:rsidTr="004A4212">
        <w:trPr>
          <w:trHeight w:val="476"/>
        </w:trPr>
        <w:tc>
          <w:tcPr>
            <w:tcW w:w="2947" w:type="dxa"/>
          </w:tcPr>
          <w:p w14:paraId="646B265C"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7DAB8C4E"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39329A53"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55D5A3C5" w14:textId="3747C464" w:rsidR="00357A2F" w:rsidRPr="005B5708" w:rsidRDefault="00357A2F" w:rsidP="00357A2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C308FD0" w14:textId="77777777" w:rsidTr="004A4212">
        <w:trPr>
          <w:trHeight w:val="393"/>
        </w:trPr>
        <w:tc>
          <w:tcPr>
            <w:tcW w:w="2947" w:type="dxa"/>
            <w:shd w:val="clear" w:color="auto" w:fill="E6E6E6"/>
          </w:tcPr>
          <w:p w14:paraId="3628F7F9"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5CBDE25F"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BA24B52"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B97870C" w14:textId="77777777" w:rsidTr="004A4212">
        <w:trPr>
          <w:trHeight w:val="399"/>
        </w:trPr>
        <w:tc>
          <w:tcPr>
            <w:tcW w:w="2947" w:type="dxa"/>
          </w:tcPr>
          <w:p w14:paraId="0E09DE54" w14:textId="04C3CBE3" w:rsidR="006B3F5F" w:rsidRPr="005B5708" w:rsidRDefault="00FA5788" w:rsidP="00DE79A4">
            <w:pPr>
              <w:rPr>
                <w:rFonts w:ascii="Arial" w:hAnsi="Arial" w:cs="Arial"/>
                <w:color w:val="000000" w:themeColor="text1"/>
                <w:sz w:val="20"/>
                <w:lang w:val="en-US"/>
              </w:rPr>
            </w:pPr>
            <w:r w:rsidRPr="005B5708">
              <w:rPr>
                <w:rFonts w:ascii="Arial" w:hAnsi="Arial" w:cs="Arial"/>
                <w:color w:val="000000" w:themeColor="text1"/>
                <w:sz w:val="20"/>
                <w:lang w:val="en-US"/>
              </w:rPr>
              <w:t>P</w:t>
            </w:r>
            <w:r w:rsidR="006B3F5F" w:rsidRPr="005B5708">
              <w:rPr>
                <w:rFonts w:ascii="Arial" w:hAnsi="Arial" w:cs="Arial"/>
                <w:color w:val="000000" w:themeColor="text1"/>
                <w:sz w:val="20"/>
                <w:lang w:val="en-US"/>
              </w:rPr>
              <w:t>osition</w:t>
            </w:r>
          </w:p>
        </w:tc>
        <w:tc>
          <w:tcPr>
            <w:tcW w:w="2610" w:type="dxa"/>
          </w:tcPr>
          <w:p w14:paraId="2BA30619"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282DAECC" w14:textId="3E97CE62" w:rsidR="006B3F5F" w:rsidRPr="005B5708" w:rsidRDefault="00EC016A" w:rsidP="00DE79A4">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Only one position of the block is provided  for the whole Time Interval</w:t>
            </w:r>
          </w:p>
        </w:tc>
      </w:tr>
      <w:tr w:rsidR="00AE2976" w:rsidRPr="005B5708" w14:paraId="2BE38F61" w14:textId="77777777" w:rsidTr="004A4212">
        <w:trPr>
          <w:trHeight w:val="476"/>
        </w:trPr>
        <w:tc>
          <w:tcPr>
            <w:tcW w:w="2947" w:type="dxa"/>
          </w:tcPr>
          <w:p w14:paraId="7F24C760"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41019CFE"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1892DC49" w14:textId="77777777" w:rsidR="00A13FED" w:rsidRPr="005B5708" w:rsidRDefault="00A13FED" w:rsidP="00DE79A4">
            <w:pPr>
              <w:rPr>
                <w:rFonts w:ascii="Arial" w:hAnsi="Arial" w:cs="Arial"/>
                <w:color w:val="000000" w:themeColor="text1"/>
                <w:sz w:val="20"/>
                <w:lang w:val="en-US"/>
              </w:rPr>
            </w:pPr>
            <w:r w:rsidRPr="005B5708">
              <w:rPr>
                <w:rFonts w:ascii="Arial" w:hAnsi="Arial" w:cs="Arial"/>
                <w:color w:val="000000" w:themeColor="text1"/>
                <w:sz w:val="20"/>
                <w:lang w:val="en-US"/>
              </w:rPr>
              <w:t>Available capacity (in MW) for Partial unavailability declaration</w:t>
            </w:r>
          </w:p>
          <w:p w14:paraId="04F25055" w14:textId="5AE38394" w:rsidR="00A13FED" w:rsidRPr="005B5708" w:rsidRDefault="00591C12" w:rsidP="00DE79A4">
            <w:pPr>
              <w:rPr>
                <w:rFonts w:ascii="Arial" w:hAnsi="Arial" w:cs="Arial"/>
                <w:color w:val="000000" w:themeColor="text1"/>
                <w:sz w:val="20"/>
                <w:lang w:val="en-US"/>
              </w:rPr>
            </w:pPr>
            <w:r w:rsidRPr="005B5708">
              <w:rPr>
                <w:rFonts w:ascii="Arial" w:hAnsi="Arial" w:cs="Arial"/>
                <w:color w:val="000000" w:themeColor="text1"/>
                <w:sz w:val="20"/>
                <w:lang w:val="en-US"/>
              </w:rPr>
              <w:t>0 for total unavailability</w:t>
            </w:r>
          </w:p>
          <w:p w14:paraId="75F0A47F" w14:textId="420E79A6" w:rsidR="006B3F5F" w:rsidRPr="005B5708" w:rsidRDefault="007B1AE9" w:rsidP="00DE79A4">
            <w:pPr>
              <w:rPr>
                <w:rFonts w:ascii="Arial" w:hAnsi="Arial" w:cs="Arial"/>
                <w:color w:val="000000" w:themeColor="text1"/>
                <w:sz w:val="20"/>
                <w:lang w:val="en-US"/>
              </w:rPr>
            </w:pPr>
            <w:r w:rsidRPr="005B5708">
              <w:rPr>
                <w:rFonts w:ascii="Arial" w:hAnsi="Arial" w:cs="Arial"/>
                <w:color w:val="000000" w:themeColor="text1"/>
                <w:sz w:val="20"/>
                <w:lang w:val="en-US"/>
              </w:rPr>
              <w:t>0</w:t>
            </w:r>
            <w:r w:rsidR="00591C12" w:rsidRPr="005B5708">
              <w:rPr>
                <w:rFonts w:ascii="Arial" w:hAnsi="Arial" w:cs="Arial"/>
                <w:color w:val="000000" w:themeColor="text1"/>
                <w:sz w:val="20"/>
                <w:lang w:val="en-US"/>
              </w:rPr>
              <w:t xml:space="preserve"> for unavailability cancellation</w:t>
            </w:r>
          </w:p>
        </w:tc>
      </w:tr>
      <w:tr w:rsidR="006B3F5F" w:rsidRPr="005B5708" w14:paraId="7355084B" w14:textId="77777777" w:rsidTr="004A4212">
        <w:trPr>
          <w:trHeight w:val="476"/>
        </w:trPr>
        <w:tc>
          <w:tcPr>
            <w:tcW w:w="2947" w:type="dxa"/>
          </w:tcPr>
          <w:p w14:paraId="54003DCD"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284FB8D7"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1572E201" w14:textId="5F533A95"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574611E2" w14:textId="493C626F" w:rsidR="006B3F5F" w:rsidRPr="005B5708" w:rsidRDefault="006B3F5F" w:rsidP="00357A2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ACED508" w14:textId="77777777" w:rsidTr="005D7308">
        <w:trPr>
          <w:trHeight w:val="393"/>
          <w:tblHeader/>
        </w:trPr>
        <w:tc>
          <w:tcPr>
            <w:tcW w:w="2947" w:type="dxa"/>
            <w:shd w:val="clear" w:color="auto" w:fill="E6E6E6"/>
          </w:tcPr>
          <w:p w14:paraId="01095127" w14:textId="77777777" w:rsidR="006B3F5F" w:rsidRPr="005B5708" w:rsidRDefault="006B3F5F" w:rsidP="00DE79A4">
            <w:pPr>
              <w:rPr>
                <w:rFonts w:ascii="Arial" w:hAnsi="Arial" w:cs="Arial"/>
                <w:color w:val="000000" w:themeColor="text1"/>
                <w:sz w:val="20"/>
                <w:lang w:val="en-US"/>
              </w:rPr>
            </w:pPr>
            <w:bookmarkStart w:id="30" w:name="_Hlk47074410"/>
            <w:r w:rsidRPr="005B5708">
              <w:rPr>
                <w:rFonts w:ascii="Arial" w:hAnsi="Arial" w:cs="Arial"/>
                <w:color w:val="000000" w:themeColor="text1"/>
                <w:lang w:val="en-US"/>
              </w:rPr>
              <w:br w:type="page"/>
            </w:r>
            <w:r w:rsidRPr="005B5708">
              <w:rPr>
                <w:rFonts w:ascii="Arial" w:hAnsi="Arial" w:cs="Arial"/>
                <w:color w:val="000000" w:themeColor="text1"/>
                <w:sz w:val="20"/>
                <w:lang w:val="en-US"/>
              </w:rPr>
              <w:t>Reason</w:t>
            </w:r>
          </w:p>
        </w:tc>
        <w:tc>
          <w:tcPr>
            <w:tcW w:w="2610" w:type="dxa"/>
            <w:shd w:val="clear" w:color="auto" w:fill="E6E6E6"/>
          </w:tcPr>
          <w:p w14:paraId="5D7AFC77"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2344884"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F75EBC7" w14:textId="77777777" w:rsidTr="004A4212">
        <w:trPr>
          <w:trHeight w:val="399"/>
        </w:trPr>
        <w:tc>
          <w:tcPr>
            <w:tcW w:w="2947" w:type="dxa"/>
          </w:tcPr>
          <w:p w14:paraId="2BCF6F05" w14:textId="32503138"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code</w:t>
            </w:r>
          </w:p>
        </w:tc>
        <w:tc>
          <w:tcPr>
            <w:tcW w:w="2610" w:type="dxa"/>
          </w:tcPr>
          <w:p w14:paraId="4FE2E7DC" w14:textId="0214FBA1" w:rsidR="006B3F5F" w:rsidRPr="005B5708" w:rsidRDefault="00FD1C87" w:rsidP="00DE79A4">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0C19B5E1" w14:textId="497D0DEB" w:rsidR="006B3F5F" w:rsidRPr="005B5708" w:rsidRDefault="006B3F5F" w:rsidP="006B3F5F">
            <w:pPr>
              <w:rPr>
                <w:rFonts w:ascii="Arial" w:hAnsi="Arial" w:cs="Arial"/>
                <w:color w:val="000000" w:themeColor="text1"/>
                <w:sz w:val="20"/>
                <w:lang w:val="en-US"/>
              </w:rPr>
            </w:pPr>
            <w:r w:rsidRPr="005B5708">
              <w:rPr>
                <w:rFonts w:ascii="Arial" w:hAnsi="Arial" w:cs="Arial"/>
                <w:color w:val="000000" w:themeColor="text1"/>
                <w:sz w:val="20"/>
                <w:lang w:val="en-US"/>
              </w:rPr>
              <w:t>Failure</w:t>
            </w:r>
            <w:r w:rsidR="005B0650" w:rsidRPr="005B5708">
              <w:rPr>
                <w:rFonts w:ascii="Arial" w:hAnsi="Arial" w:cs="Arial"/>
                <w:color w:val="000000" w:themeColor="text1"/>
                <w:sz w:val="20"/>
                <w:lang w:val="en-US"/>
              </w:rPr>
              <w:t xml:space="preserve"> (B18</w:t>
            </w:r>
            <w:r w:rsidRPr="005B5708">
              <w:rPr>
                <w:rFonts w:ascii="Arial" w:hAnsi="Arial" w:cs="Arial"/>
                <w:color w:val="000000" w:themeColor="text1"/>
                <w:sz w:val="20"/>
                <w:lang w:val="en-US"/>
              </w:rPr>
              <w:t>)</w:t>
            </w:r>
          </w:p>
          <w:p w14:paraId="516325C5" w14:textId="5D8BC706" w:rsidR="006B3F5F" w:rsidRPr="005B5708" w:rsidRDefault="006B3F5F" w:rsidP="006B3F5F">
            <w:pPr>
              <w:rPr>
                <w:rFonts w:ascii="Arial" w:hAnsi="Arial" w:cs="Arial"/>
                <w:color w:val="000000" w:themeColor="text1"/>
                <w:sz w:val="20"/>
                <w:lang w:val="en-US"/>
              </w:rPr>
            </w:pPr>
            <w:r w:rsidRPr="005B5708">
              <w:rPr>
                <w:rFonts w:ascii="Arial" w:hAnsi="Arial" w:cs="Arial"/>
                <w:color w:val="000000" w:themeColor="text1"/>
                <w:sz w:val="20"/>
                <w:lang w:val="en-US"/>
              </w:rPr>
              <w:t>Foreseen Maintenance</w:t>
            </w:r>
            <w:r w:rsidR="00D33FD5" w:rsidRPr="005B5708">
              <w:rPr>
                <w:rFonts w:ascii="Arial" w:hAnsi="Arial" w:cs="Arial"/>
                <w:color w:val="000000" w:themeColor="text1"/>
                <w:sz w:val="20"/>
                <w:lang w:val="en-US"/>
              </w:rPr>
              <w:t xml:space="preserve"> (B19</w:t>
            </w:r>
            <w:r w:rsidRPr="005B5708">
              <w:rPr>
                <w:rFonts w:ascii="Arial" w:hAnsi="Arial" w:cs="Arial"/>
                <w:color w:val="000000" w:themeColor="text1"/>
                <w:sz w:val="20"/>
                <w:lang w:val="en-US"/>
              </w:rPr>
              <w:t>)</w:t>
            </w:r>
          </w:p>
          <w:p w14:paraId="63ACD6C6" w14:textId="565F20D2" w:rsidR="006B3F5F" w:rsidRPr="005B5708" w:rsidRDefault="006B3F5F" w:rsidP="006B3F5F">
            <w:pPr>
              <w:rPr>
                <w:rFonts w:ascii="Arial" w:hAnsi="Arial" w:cs="Arial"/>
                <w:color w:val="000000" w:themeColor="text1"/>
                <w:sz w:val="20"/>
                <w:lang w:val="en-US"/>
              </w:rPr>
            </w:pPr>
            <w:r w:rsidRPr="005B5708">
              <w:rPr>
                <w:rFonts w:ascii="Arial" w:hAnsi="Arial" w:cs="Arial"/>
                <w:color w:val="000000" w:themeColor="text1"/>
                <w:sz w:val="20"/>
                <w:lang w:val="en-US"/>
              </w:rPr>
              <w:t>Shutdown</w:t>
            </w:r>
            <w:r w:rsidR="002925C1" w:rsidRPr="005B5708">
              <w:rPr>
                <w:rFonts w:ascii="Arial" w:hAnsi="Arial" w:cs="Arial"/>
                <w:color w:val="000000" w:themeColor="text1"/>
                <w:sz w:val="20"/>
                <w:lang w:val="en-US"/>
              </w:rPr>
              <w:t xml:space="preserve"> (B20</w:t>
            </w:r>
            <w:r w:rsidRPr="005B5708">
              <w:rPr>
                <w:rFonts w:ascii="Arial" w:hAnsi="Arial" w:cs="Arial"/>
                <w:color w:val="000000" w:themeColor="text1"/>
                <w:sz w:val="20"/>
                <w:lang w:val="en-US"/>
              </w:rPr>
              <w:t>)</w:t>
            </w:r>
          </w:p>
          <w:p w14:paraId="62F08D92" w14:textId="77777777" w:rsidR="00401078" w:rsidRPr="005B5708" w:rsidRDefault="006B3F5F" w:rsidP="00401078">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Complementary Information</w:t>
            </w:r>
            <w:r w:rsidR="002925C1" w:rsidRPr="005B5708">
              <w:rPr>
                <w:rFonts w:ascii="Arial" w:hAnsi="Arial" w:cs="Arial"/>
                <w:color w:val="000000" w:themeColor="text1"/>
                <w:sz w:val="20"/>
                <w:lang w:val="en-US"/>
              </w:rPr>
              <w:t xml:space="preserve"> (A95</w:t>
            </w:r>
            <w:r w:rsidRPr="005B5708">
              <w:rPr>
                <w:rFonts w:ascii="Arial" w:hAnsi="Arial" w:cs="Arial"/>
                <w:color w:val="000000" w:themeColor="text1"/>
                <w:sz w:val="20"/>
                <w:lang w:val="en-US"/>
              </w:rPr>
              <w:t>)</w:t>
            </w:r>
          </w:p>
          <w:p w14:paraId="19EF5E70" w14:textId="77777777" w:rsidR="00401078" w:rsidRPr="005B5708" w:rsidRDefault="00401078" w:rsidP="00401078">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Major generation outage (Z01)</w:t>
            </w:r>
          </w:p>
          <w:p w14:paraId="0CDB532F" w14:textId="77777777" w:rsidR="00401078" w:rsidRPr="005B5708" w:rsidRDefault="00401078" w:rsidP="00401078">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Operation Inability Declaration (Z02)</w:t>
            </w:r>
          </w:p>
          <w:p w14:paraId="69B81A4E" w14:textId="77777777" w:rsidR="00401078" w:rsidRPr="005B5708" w:rsidRDefault="00401078" w:rsidP="00401078">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Intention to Suspend Normal Operation Declaration (Z03)</w:t>
            </w:r>
          </w:p>
          <w:p w14:paraId="04DD12E7" w14:textId="77777777" w:rsidR="009E0D6F" w:rsidRPr="005B5708" w:rsidRDefault="009E0D6F" w:rsidP="00401078">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Rejection due to an audit (Z04)</w:t>
            </w:r>
          </w:p>
          <w:p w14:paraId="09F614C9" w14:textId="77777777" w:rsidR="009E0D6F" w:rsidRPr="005B5708" w:rsidRDefault="009E0D6F" w:rsidP="00401078">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Load change at DSO (Z05)</w:t>
            </w:r>
          </w:p>
          <w:p w14:paraId="4EE5C2FB" w14:textId="1C2CCF99" w:rsidR="009E0D6F" w:rsidRPr="005B5708" w:rsidRDefault="009E0D6F" w:rsidP="00401078">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Load change at Load representative (Z06)</w:t>
            </w:r>
          </w:p>
        </w:tc>
      </w:tr>
      <w:tr w:rsidR="006B3F5F" w:rsidRPr="005B5708" w14:paraId="675C9AC4" w14:textId="77777777" w:rsidTr="004A4212">
        <w:trPr>
          <w:trHeight w:val="476"/>
        </w:trPr>
        <w:tc>
          <w:tcPr>
            <w:tcW w:w="2947" w:type="dxa"/>
          </w:tcPr>
          <w:p w14:paraId="49E30DE7" w14:textId="2A710746" w:rsidR="006B3F5F" w:rsidRPr="005B5708" w:rsidRDefault="00FA5788" w:rsidP="00DE79A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T</w:t>
            </w:r>
            <w:r w:rsidR="006B3F5F" w:rsidRPr="005B5708">
              <w:rPr>
                <w:rFonts w:ascii="Arial" w:hAnsi="Arial" w:cs="Arial"/>
                <w:color w:val="000000" w:themeColor="text1"/>
                <w:sz w:val="20"/>
                <w:lang w:val="en-US"/>
              </w:rPr>
              <w:t>ext</w:t>
            </w:r>
          </w:p>
        </w:tc>
        <w:tc>
          <w:tcPr>
            <w:tcW w:w="2610" w:type="dxa"/>
          </w:tcPr>
          <w:p w14:paraId="2699443D"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Reason Text</w:t>
            </w:r>
          </w:p>
        </w:tc>
        <w:tc>
          <w:tcPr>
            <w:tcW w:w="3984" w:type="dxa"/>
          </w:tcPr>
          <w:p w14:paraId="60DBB286" w14:textId="77777777" w:rsidR="006B3F5F" w:rsidRPr="005B5708" w:rsidRDefault="006B3F5F" w:rsidP="00DE79A4">
            <w:pPr>
              <w:rPr>
                <w:rFonts w:ascii="Arial" w:hAnsi="Arial" w:cs="Arial"/>
                <w:color w:val="000000" w:themeColor="text1"/>
                <w:sz w:val="20"/>
                <w:lang w:val="en-US"/>
              </w:rPr>
            </w:pPr>
            <w:r w:rsidRPr="005B5708">
              <w:rPr>
                <w:rFonts w:ascii="Arial" w:hAnsi="Arial" w:cs="Arial"/>
                <w:color w:val="000000" w:themeColor="text1"/>
                <w:sz w:val="20"/>
                <w:lang w:val="en-US"/>
              </w:rPr>
              <w:t>The textual explanation corresponding to the reason code.</w:t>
            </w:r>
          </w:p>
        </w:tc>
      </w:tr>
      <w:bookmarkEnd w:id="30"/>
    </w:tbl>
    <w:p w14:paraId="2C99247A" w14:textId="77777777" w:rsidR="006B3F5F" w:rsidRPr="005B5708" w:rsidRDefault="006B3F5F" w:rsidP="00357A2F">
      <w:pPr>
        <w:rPr>
          <w:rFonts w:ascii="Arial" w:hAnsi="Arial" w:cs="Arial"/>
          <w:color w:val="000000" w:themeColor="text1"/>
          <w:lang w:val="en-US"/>
        </w:rPr>
      </w:pPr>
    </w:p>
    <w:p w14:paraId="6CFEBC5F" w14:textId="77777777" w:rsidR="00357A2F" w:rsidRPr="005B5708" w:rsidRDefault="00357A2F" w:rsidP="00357A2F">
      <w:pPr>
        <w:pStyle w:val="Heading3"/>
        <w:rPr>
          <w:rFonts w:ascii="Arial" w:hAnsi="Arial" w:cs="Arial"/>
          <w:color w:val="000000" w:themeColor="text1"/>
          <w:lang w:val="en-US"/>
        </w:rPr>
      </w:pPr>
      <w:bookmarkStart w:id="31" w:name="_Toc68017643"/>
      <w:r w:rsidRPr="005B5708">
        <w:rPr>
          <w:rFonts w:ascii="Arial" w:hAnsi="Arial" w:cs="Arial"/>
          <w:color w:val="000000" w:themeColor="text1"/>
          <w:lang w:val="en-US"/>
        </w:rPr>
        <w:t>Validation Rules</w:t>
      </w:r>
      <w:bookmarkEnd w:id="31"/>
    </w:p>
    <w:p w14:paraId="5E5E29AA" w14:textId="77777777" w:rsidR="008A4DB5" w:rsidRPr="005B5708" w:rsidRDefault="008A4DB5" w:rsidP="008A4DB5">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4111"/>
        <w:gridCol w:w="5386"/>
      </w:tblGrid>
      <w:tr w:rsidR="00AE2976" w:rsidRPr="005B5708" w14:paraId="51B56770"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111" w:type="dxa"/>
          </w:tcPr>
          <w:p w14:paraId="5D715465" w14:textId="77777777" w:rsidR="008A4DB5" w:rsidRPr="005B5708" w:rsidRDefault="008A4DB5" w:rsidP="009E5D6C">
            <w:pPr>
              <w:rPr>
                <w:rFonts w:ascii="Arial" w:hAnsi="Arial" w:cs="Arial"/>
                <w:color w:val="000000" w:themeColor="text1"/>
                <w:lang w:val="en-US"/>
              </w:rPr>
            </w:pPr>
            <w:r w:rsidRPr="005B5708">
              <w:rPr>
                <w:rFonts w:ascii="Arial" w:hAnsi="Arial" w:cs="Arial"/>
                <w:color w:val="000000" w:themeColor="text1"/>
                <w:lang w:val="en-US"/>
              </w:rPr>
              <w:t>Rule Name</w:t>
            </w:r>
          </w:p>
        </w:tc>
        <w:tc>
          <w:tcPr>
            <w:tcW w:w="5386" w:type="dxa"/>
          </w:tcPr>
          <w:p w14:paraId="5FBF8746" w14:textId="77777777" w:rsidR="008A4DB5" w:rsidRPr="005B5708" w:rsidRDefault="008A4DB5" w:rsidP="009E5D6C">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6985E584"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4B0BE09" w14:textId="3DC56A6D" w:rsidR="00EE740B" w:rsidRPr="005B5708" w:rsidRDefault="00EE740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386" w:type="dxa"/>
          </w:tcPr>
          <w:p w14:paraId="0A0DC1A7" w14:textId="2642A3AD" w:rsidR="00EE740B" w:rsidRPr="005B5708" w:rsidRDefault="00EE740B" w:rsidP="00EE740B">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Obligatory fields of the XML must meet the related XSD specification. Moreover, the XML related business validations </w:t>
            </w:r>
            <w:r w:rsidR="001E7512" w:rsidRPr="005B5708">
              <w:rPr>
                <w:rFonts w:ascii="Arial" w:hAnsi="Arial" w:cs="Arial"/>
                <w:color w:val="000000" w:themeColor="text1"/>
                <w:lang w:val="en-US"/>
              </w:rPr>
              <w:t>such as</w:t>
            </w:r>
            <w:r w:rsidRPr="005B5708">
              <w:rPr>
                <w:rFonts w:ascii="Arial" w:hAnsi="Arial" w:cs="Arial"/>
                <w:color w:val="000000" w:themeColor="text1"/>
                <w:lang w:val="en-US"/>
              </w:rPr>
              <w:t xml:space="preserve"> checking against gate opening/closure times, existence of participant, etc.</w:t>
            </w:r>
          </w:p>
          <w:p w14:paraId="3B774459" w14:textId="4BA83F8D" w:rsidR="00EE740B" w:rsidRPr="005B5708" w:rsidRDefault="00EE740B" w:rsidP="00EE740B">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this verification fails, then the file should be rejected, and a negative acknowledgement shall be sent to the Participant.</w:t>
            </w:r>
          </w:p>
        </w:tc>
      </w:tr>
      <w:tr w:rsidR="00AE2976" w:rsidRPr="005B5708" w14:paraId="70D2DB7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25DE08A7" w14:textId="77777777" w:rsidR="000D409A" w:rsidRPr="005B5708" w:rsidRDefault="000D409A" w:rsidP="00EB6212">
            <w:pPr>
              <w:rPr>
                <w:rFonts w:ascii="Arial" w:hAnsi="Arial" w:cs="Arial"/>
                <w:b w:val="0"/>
                <w:bCs w:val="0"/>
                <w:color w:val="000000" w:themeColor="text1"/>
                <w:lang w:val="en-US"/>
              </w:rPr>
            </w:pPr>
            <w:r w:rsidRPr="005B5708">
              <w:rPr>
                <w:rFonts w:ascii="Arial" w:hAnsi="Arial" w:cs="Arial"/>
                <w:b w:val="0"/>
                <w:bCs w:val="0"/>
                <w:color w:val="000000" w:themeColor="text1"/>
                <w:lang w:val="en-US"/>
              </w:rPr>
              <w:t>FutureIntervalRule (30 Minutes)</w:t>
            </w:r>
          </w:p>
        </w:tc>
        <w:tc>
          <w:tcPr>
            <w:tcW w:w="5386" w:type="dxa"/>
          </w:tcPr>
          <w:p w14:paraId="07D3C556" w14:textId="77777777" w:rsidR="000D409A" w:rsidRPr="005B5708" w:rsidRDefault="000D409A" w:rsidP="00EB621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A time series is not accepted if it creates, modifies or deletes data than are </w:t>
            </w:r>
            <w:r w:rsidR="00BF2CCC" w:rsidRPr="005B5708">
              <w:rPr>
                <w:rFonts w:ascii="Arial" w:hAnsi="Arial" w:cs="Arial"/>
                <w:color w:val="000000" w:themeColor="text1"/>
                <w:lang w:val="en-US"/>
              </w:rPr>
              <w:t xml:space="preserve">in the past or </w:t>
            </w:r>
            <w:r w:rsidRPr="005B5708">
              <w:rPr>
                <w:rFonts w:ascii="Arial" w:hAnsi="Arial" w:cs="Arial"/>
                <w:color w:val="000000" w:themeColor="text1"/>
                <w:lang w:val="en-US"/>
              </w:rPr>
              <w:t xml:space="preserve">in the future for </w:t>
            </w:r>
            <w:r w:rsidR="00BF2CCC" w:rsidRPr="005B5708">
              <w:rPr>
                <w:rFonts w:ascii="Arial" w:hAnsi="Arial" w:cs="Arial"/>
                <w:color w:val="000000" w:themeColor="text1"/>
                <w:lang w:val="en-US"/>
              </w:rPr>
              <w:t>less</w:t>
            </w:r>
            <w:r w:rsidRPr="005B5708">
              <w:rPr>
                <w:rFonts w:ascii="Arial" w:hAnsi="Arial" w:cs="Arial"/>
                <w:color w:val="000000" w:themeColor="text1"/>
                <w:lang w:val="en-US"/>
              </w:rPr>
              <w:t xml:space="preserve"> than 30 minutes</w:t>
            </w:r>
            <w:r w:rsidR="009851BE" w:rsidRPr="005B5708">
              <w:rPr>
                <w:rFonts w:ascii="Arial" w:hAnsi="Arial" w:cs="Arial"/>
                <w:color w:val="000000" w:themeColor="text1"/>
                <w:lang w:val="en-US"/>
              </w:rPr>
              <w:t xml:space="preserve"> before the execution time</w:t>
            </w:r>
            <w:r w:rsidRPr="005B5708">
              <w:rPr>
                <w:rFonts w:ascii="Arial" w:hAnsi="Arial" w:cs="Arial"/>
                <w:color w:val="000000" w:themeColor="text1"/>
                <w:lang w:val="en-US"/>
              </w:rPr>
              <w:t>.</w:t>
            </w:r>
          </w:p>
          <w:p w14:paraId="312EF0A6" w14:textId="7749EC45" w:rsidR="003C2556" w:rsidRPr="005B5708" w:rsidRDefault="003C2556" w:rsidP="00EB621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A time series is not accepted if the interval Start and End time do not end with 00 or 30 minutes</w:t>
            </w:r>
          </w:p>
        </w:tc>
      </w:tr>
      <w:tr w:rsidR="00AE2976" w:rsidRPr="005B5708" w14:paraId="7922FE22"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0CF18FF7" w14:textId="77777777" w:rsidR="000D409A" w:rsidRPr="005B5708" w:rsidRDefault="000D409A" w:rsidP="00EB6212">
            <w:pPr>
              <w:rPr>
                <w:rFonts w:ascii="Arial" w:hAnsi="Arial" w:cs="Arial"/>
                <w:b w:val="0"/>
                <w:bCs w:val="0"/>
                <w:color w:val="000000" w:themeColor="text1"/>
                <w:lang w:val="en-US"/>
              </w:rPr>
            </w:pPr>
            <w:bookmarkStart w:id="32" w:name="_Hlk59007352"/>
            <w:r w:rsidRPr="005B5708">
              <w:rPr>
                <w:rFonts w:ascii="Arial" w:hAnsi="Arial" w:cs="Arial"/>
                <w:b w:val="0"/>
                <w:bCs w:val="0"/>
                <w:color w:val="000000" w:themeColor="text1"/>
                <w:lang w:val="en-US"/>
              </w:rPr>
              <w:t>ResourceObjectRule</w:t>
            </w:r>
          </w:p>
        </w:tc>
        <w:tc>
          <w:tcPr>
            <w:tcW w:w="5386" w:type="dxa"/>
          </w:tcPr>
          <w:p w14:paraId="2D32ECE9" w14:textId="77777777" w:rsidR="00401078" w:rsidRPr="005B5708" w:rsidRDefault="00401078" w:rsidP="0040107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can only be:</w:t>
            </w:r>
          </w:p>
          <w:p w14:paraId="15B76823" w14:textId="77777777" w:rsidR="00401078" w:rsidRPr="005B5708" w:rsidRDefault="00401078" w:rsidP="0040107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generating Unit, can be virtual but not contracted and not in test</w:t>
            </w:r>
          </w:p>
          <w:p w14:paraId="3822B0C0" w14:textId="21285F0F" w:rsidR="00401078" w:rsidRPr="005B5708" w:rsidRDefault="00401078" w:rsidP="0040107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A RES Unit more than 1MW, </w:t>
            </w:r>
          </w:p>
          <w:p w14:paraId="47EF39E3" w14:textId="24D37434" w:rsidR="00BB642A" w:rsidRPr="005B5708" w:rsidRDefault="00401078" w:rsidP="0040107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RES Unit portfolio</w:t>
            </w:r>
          </w:p>
          <w:p w14:paraId="25E38BC5" w14:textId="04EA3E92" w:rsidR="00401078" w:rsidRPr="005B5708" w:rsidRDefault="00BB642A" w:rsidP="0040107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RES Subunit</w:t>
            </w:r>
          </w:p>
          <w:p w14:paraId="2575CC20" w14:textId="77777777" w:rsidR="00401078" w:rsidRPr="005B5708" w:rsidRDefault="00401078" w:rsidP="0040107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Combined Cycle Power Plant</w:t>
            </w:r>
          </w:p>
          <w:p w14:paraId="3324AD02" w14:textId="77777777" w:rsidR="00401078" w:rsidRPr="005B5708" w:rsidRDefault="00401078" w:rsidP="0040107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Combined Cycle Configuration</w:t>
            </w:r>
          </w:p>
          <w:p w14:paraId="5664EE9E" w14:textId="210E0736" w:rsidR="000D409A" w:rsidRPr="005B5708" w:rsidRDefault="00401078" w:rsidP="0040107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Resource Object Owner is the sender of the message. (Market Evaluation Point matching the Resource Object EIC Code)  </w:t>
            </w:r>
          </w:p>
        </w:tc>
      </w:tr>
      <w:bookmarkEnd w:id="32"/>
      <w:tr w:rsidR="00AE2976" w:rsidRPr="005B5708" w14:paraId="71E103A1"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9E8A36E"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SendingUserRule</w:t>
            </w:r>
          </w:p>
        </w:tc>
        <w:tc>
          <w:tcPr>
            <w:tcW w:w="5386" w:type="dxa"/>
          </w:tcPr>
          <w:p w14:paraId="3CD27BB8" w14:textId="3D6A7A6C"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w:t>
            </w:r>
            <w:r w:rsidR="004B2F0B" w:rsidRPr="005B5708">
              <w:rPr>
                <w:rFonts w:ascii="Arial" w:hAnsi="Arial" w:cs="Arial"/>
                <w:color w:val="000000" w:themeColor="text1"/>
                <w:lang w:val="en-US"/>
              </w:rPr>
              <w:t>or by a user linked to the xml message sender</w:t>
            </w:r>
          </w:p>
        </w:tc>
      </w:tr>
      <w:tr w:rsidR="00AE2976" w:rsidRPr="005B5708" w14:paraId="38D3D246"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F37AE02"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MessageIdentificationVersionRule</w:t>
            </w:r>
          </w:p>
        </w:tc>
        <w:tc>
          <w:tcPr>
            <w:tcW w:w="5386" w:type="dxa"/>
          </w:tcPr>
          <w:p w14:paraId="6032612C" w14:textId="12A02A92"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previous message received with the same combination (message identification, </w:t>
            </w:r>
            <w:r w:rsidR="00134562" w:rsidRPr="005B5708">
              <w:rPr>
                <w:rFonts w:ascii="Arial" w:hAnsi="Arial" w:cs="Arial"/>
                <w:color w:val="000000" w:themeColor="text1"/>
                <w:lang w:val="en-US"/>
              </w:rPr>
              <w:t xml:space="preserve">message type, </w:t>
            </w:r>
            <w:r w:rsidRPr="005B5708">
              <w:rPr>
                <w:rFonts w:ascii="Arial" w:hAnsi="Arial" w:cs="Arial"/>
                <w:color w:val="000000" w:themeColor="text1"/>
                <w:lang w:val="en-US"/>
              </w:rPr>
              <w:t>Sender Identification, Message Time Interval) has lower version</w:t>
            </w:r>
          </w:p>
          <w:p w14:paraId="161B8541" w14:textId="07C6CFA5" w:rsidR="007A0437" w:rsidRPr="005B5708" w:rsidRDefault="007A0437"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lastRenderedPageBreak/>
              <w:t xml:space="preserve">In the case the new unavailability declaration is not covering fully the previous one, the previous one is flagged as revoked on the missing intervals (Revoked by the Participant if the file was submitted by the Participant, revoked by the TSO if the file was submitted by </w:t>
            </w:r>
            <w:proofErr w:type="gramStart"/>
            <w:r w:rsidRPr="005B5708">
              <w:rPr>
                <w:rFonts w:ascii="Arial" w:hAnsi="Arial" w:cs="Arial"/>
                <w:color w:val="000000" w:themeColor="text1"/>
                <w:lang w:val="en-US"/>
              </w:rPr>
              <w:t>an</w:t>
            </w:r>
            <w:proofErr w:type="gramEnd"/>
            <w:r w:rsidRPr="005B5708">
              <w:rPr>
                <w:rFonts w:ascii="Arial" w:hAnsi="Arial" w:cs="Arial"/>
                <w:color w:val="000000" w:themeColor="text1"/>
                <w:lang w:val="en-US"/>
              </w:rPr>
              <w:t xml:space="preserve"> TSOC Operator).</w:t>
            </w:r>
          </w:p>
        </w:tc>
      </w:tr>
      <w:tr w:rsidR="00AE2976" w:rsidRPr="005B5708" w14:paraId="374AA9D9"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36A218" w14:textId="33765814" w:rsidR="008A4DB5" w:rsidRPr="005B5708" w:rsidRDefault="008A4DB5"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SenderRoleRule</w:t>
            </w:r>
          </w:p>
        </w:tc>
        <w:tc>
          <w:tcPr>
            <w:tcW w:w="5386" w:type="dxa"/>
          </w:tcPr>
          <w:p w14:paraId="17F54452" w14:textId="5CEA16AA" w:rsidR="008A4DB5" w:rsidRPr="005B5708" w:rsidRDefault="004B2F0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Sender Role is Producer (A21)</w:t>
            </w:r>
          </w:p>
        </w:tc>
      </w:tr>
      <w:tr w:rsidR="00AE2976" w:rsidRPr="005B5708" w14:paraId="49A8CDDB"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662BC2E" w14:textId="22EADE59"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ReceiverIdentificationRule</w:t>
            </w:r>
          </w:p>
        </w:tc>
        <w:tc>
          <w:tcPr>
            <w:tcW w:w="5386" w:type="dxa"/>
          </w:tcPr>
          <w:p w14:paraId="54D9FC16" w14:textId="21BE07B5"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Receiver Identification is the </w:t>
            </w:r>
            <w:r w:rsidR="009578A0" w:rsidRPr="005B5708">
              <w:rPr>
                <w:rFonts w:ascii="Arial" w:hAnsi="Arial" w:cs="Arial"/>
                <w:color w:val="000000" w:themeColor="text1"/>
                <w:lang w:val="en-US"/>
              </w:rPr>
              <w:t>Cyprus</w:t>
            </w:r>
            <w:r w:rsidRPr="005B5708">
              <w:rPr>
                <w:rFonts w:ascii="Arial" w:hAnsi="Arial" w:cs="Arial"/>
                <w:color w:val="000000" w:themeColor="text1"/>
                <w:lang w:val="en-US"/>
              </w:rPr>
              <w:t xml:space="preserve"> EIC Code</w:t>
            </w:r>
          </w:p>
        </w:tc>
      </w:tr>
      <w:tr w:rsidR="00AE2976" w:rsidRPr="005B5708" w14:paraId="717348A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BEE19AE"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bCs w:val="0"/>
                <w:color w:val="000000" w:themeColor="text1"/>
                <w:lang w:val="en-US"/>
              </w:rPr>
              <w:t>ReceiverRoleRule</w:t>
            </w:r>
          </w:p>
        </w:tc>
        <w:tc>
          <w:tcPr>
            <w:tcW w:w="5386" w:type="dxa"/>
          </w:tcPr>
          <w:p w14:paraId="285C2139" w14:textId="612E4292"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Receiver Role is </w:t>
            </w:r>
            <w:r w:rsidR="009E7FC7" w:rsidRPr="005B5708">
              <w:rPr>
                <w:rFonts w:ascii="Arial" w:hAnsi="Arial" w:cs="Arial"/>
                <w:color w:val="000000" w:themeColor="text1"/>
                <w:lang w:val="en-US"/>
              </w:rPr>
              <w:t>System Operator (</w:t>
            </w:r>
            <w:r w:rsidRPr="005B5708">
              <w:rPr>
                <w:rFonts w:ascii="Arial" w:hAnsi="Arial" w:cs="Arial"/>
                <w:color w:val="000000" w:themeColor="text1"/>
                <w:lang w:val="en-US"/>
              </w:rPr>
              <w:t>A04</w:t>
            </w:r>
            <w:r w:rsidR="009E7FC7" w:rsidRPr="005B5708">
              <w:rPr>
                <w:rFonts w:ascii="Arial" w:hAnsi="Arial" w:cs="Arial"/>
                <w:color w:val="000000" w:themeColor="text1"/>
                <w:lang w:val="en-US"/>
              </w:rPr>
              <w:t>)</w:t>
            </w:r>
            <w:r w:rsidR="0043200F" w:rsidRPr="005B5708">
              <w:rPr>
                <w:rFonts w:ascii="Arial" w:hAnsi="Arial" w:cs="Arial"/>
                <w:color w:val="000000" w:themeColor="text1"/>
                <w:lang w:val="en-US"/>
              </w:rPr>
              <w:t xml:space="preserve"> or </w:t>
            </w:r>
            <w:r w:rsidR="009E7FC7" w:rsidRPr="005B5708">
              <w:rPr>
                <w:rFonts w:ascii="Arial" w:hAnsi="Arial" w:cs="Arial"/>
                <w:color w:val="000000" w:themeColor="text1"/>
                <w:lang w:val="en-US"/>
              </w:rPr>
              <w:t>Market Operator (</w:t>
            </w:r>
            <w:r w:rsidR="0043200F" w:rsidRPr="005B5708">
              <w:rPr>
                <w:rFonts w:ascii="Arial" w:hAnsi="Arial" w:cs="Arial"/>
                <w:color w:val="000000" w:themeColor="text1"/>
                <w:lang w:val="en-US"/>
              </w:rPr>
              <w:t>A11</w:t>
            </w:r>
            <w:r w:rsidR="009E7FC7" w:rsidRPr="005B5708">
              <w:rPr>
                <w:rFonts w:ascii="Arial" w:hAnsi="Arial" w:cs="Arial"/>
                <w:color w:val="000000" w:themeColor="text1"/>
                <w:lang w:val="en-US"/>
              </w:rPr>
              <w:t>)</w:t>
            </w:r>
          </w:p>
        </w:tc>
      </w:tr>
      <w:tr w:rsidR="00AE2976" w:rsidRPr="005B5708" w14:paraId="61153FD5"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6EB7B477"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MessageTypeRule</w:t>
            </w:r>
          </w:p>
        </w:tc>
        <w:tc>
          <w:tcPr>
            <w:tcW w:w="5386" w:type="dxa"/>
          </w:tcPr>
          <w:p w14:paraId="18932C40" w14:textId="545680AA"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Message Type is </w:t>
            </w:r>
            <w:r w:rsidR="009E7FC7" w:rsidRPr="005B5708">
              <w:rPr>
                <w:rFonts w:ascii="Arial" w:hAnsi="Arial" w:cs="Arial"/>
                <w:color w:val="000000" w:themeColor="text1"/>
                <w:lang w:val="en-US"/>
              </w:rPr>
              <w:t>Generation availability schedule (</w:t>
            </w:r>
            <w:r w:rsidRPr="005B5708">
              <w:rPr>
                <w:rFonts w:ascii="Arial" w:hAnsi="Arial" w:cs="Arial"/>
                <w:color w:val="000000" w:themeColor="text1"/>
                <w:lang w:val="en-US"/>
              </w:rPr>
              <w:t>A28</w:t>
            </w:r>
            <w:r w:rsidR="009E7FC7" w:rsidRPr="005B5708">
              <w:rPr>
                <w:rFonts w:ascii="Arial" w:hAnsi="Arial" w:cs="Arial"/>
                <w:color w:val="000000" w:themeColor="text1"/>
                <w:lang w:val="en-US"/>
              </w:rPr>
              <w:t>)</w:t>
            </w:r>
          </w:p>
        </w:tc>
      </w:tr>
      <w:tr w:rsidR="00AE2976" w:rsidRPr="005B5708" w14:paraId="2EBA1A94"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73EAB25"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ProcessTypeRule</w:t>
            </w:r>
          </w:p>
        </w:tc>
        <w:tc>
          <w:tcPr>
            <w:tcW w:w="5386" w:type="dxa"/>
          </w:tcPr>
          <w:p w14:paraId="0A3858FA" w14:textId="3BC3F227"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Process Type is </w:t>
            </w:r>
            <w:r w:rsidR="009E7FC7" w:rsidRPr="005B5708">
              <w:rPr>
                <w:rFonts w:ascii="Arial" w:hAnsi="Arial" w:cs="Arial"/>
                <w:color w:val="000000" w:themeColor="text1"/>
                <w:lang w:val="en-US"/>
              </w:rPr>
              <w:t>long term (</w:t>
            </w:r>
            <w:r w:rsidRPr="005B5708">
              <w:rPr>
                <w:rFonts w:ascii="Arial" w:hAnsi="Arial" w:cs="Arial"/>
                <w:color w:val="000000" w:themeColor="text1"/>
                <w:lang w:val="en-US"/>
              </w:rPr>
              <w:t>A12</w:t>
            </w:r>
            <w:r w:rsidR="009E7FC7" w:rsidRPr="005B5708">
              <w:rPr>
                <w:rFonts w:ascii="Arial" w:hAnsi="Arial" w:cs="Arial"/>
                <w:color w:val="000000" w:themeColor="text1"/>
                <w:lang w:val="en-US"/>
              </w:rPr>
              <w:t>)</w:t>
            </w:r>
          </w:p>
        </w:tc>
      </w:tr>
      <w:tr w:rsidR="00AE2976" w:rsidRPr="005B5708" w14:paraId="2B8B0233"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49A7C9A"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ScheduleClassificationTypeRule</w:t>
            </w:r>
          </w:p>
        </w:tc>
        <w:tc>
          <w:tcPr>
            <w:tcW w:w="5386" w:type="dxa"/>
          </w:tcPr>
          <w:p w14:paraId="25AAFBCF" w14:textId="5B0912EF"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Schedule Classification Type is </w:t>
            </w:r>
            <w:r w:rsidR="009E7FC7" w:rsidRPr="005B5708">
              <w:rPr>
                <w:rFonts w:ascii="Arial" w:hAnsi="Arial" w:cs="Arial"/>
                <w:color w:val="000000" w:themeColor="text1"/>
                <w:lang w:val="en-US"/>
              </w:rPr>
              <w:t>Exchange (</w:t>
            </w:r>
            <w:r w:rsidRPr="005B5708">
              <w:rPr>
                <w:rFonts w:ascii="Arial" w:hAnsi="Arial" w:cs="Arial"/>
                <w:color w:val="000000" w:themeColor="text1"/>
                <w:lang w:val="en-US"/>
              </w:rPr>
              <w:t>A01</w:t>
            </w:r>
            <w:r w:rsidR="009E7FC7" w:rsidRPr="005B5708">
              <w:rPr>
                <w:rFonts w:ascii="Arial" w:hAnsi="Arial" w:cs="Arial"/>
                <w:color w:val="000000" w:themeColor="text1"/>
                <w:lang w:val="en-US"/>
              </w:rPr>
              <w:t>)</w:t>
            </w:r>
          </w:p>
        </w:tc>
      </w:tr>
      <w:tr w:rsidR="00AE2976" w:rsidRPr="005B5708" w14:paraId="5400D1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EE03BBE" w14:textId="2BEC0431" w:rsidR="008A4DB5" w:rsidRPr="005B5708" w:rsidRDefault="000F556A" w:rsidP="009E5D6C">
            <w:pPr>
              <w:rPr>
                <w:rFonts w:ascii="Arial" w:hAnsi="Arial" w:cs="Arial"/>
                <w:b w:val="0"/>
                <w:color w:val="000000" w:themeColor="text1"/>
                <w:lang w:val="en-US"/>
              </w:rPr>
            </w:pPr>
            <w:r w:rsidRPr="005B5708">
              <w:rPr>
                <w:rFonts w:ascii="Arial" w:hAnsi="Arial" w:cs="Arial"/>
                <w:b w:val="0"/>
                <w:color w:val="000000" w:themeColor="text1"/>
                <w:lang w:val="en-US"/>
              </w:rPr>
              <w:t>DomainCyprusRule</w:t>
            </w:r>
          </w:p>
        </w:tc>
        <w:tc>
          <w:tcPr>
            <w:tcW w:w="5386" w:type="dxa"/>
          </w:tcPr>
          <w:p w14:paraId="4B609A00" w14:textId="7C5A9719"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Domain is the </w:t>
            </w:r>
            <w:r w:rsidR="009578A0" w:rsidRPr="005B5708">
              <w:rPr>
                <w:rFonts w:ascii="Arial" w:hAnsi="Arial" w:cs="Arial"/>
                <w:color w:val="000000" w:themeColor="text1"/>
                <w:lang w:val="en-US"/>
              </w:rPr>
              <w:t>Cyprus</w:t>
            </w:r>
            <w:r w:rsidRPr="005B5708">
              <w:rPr>
                <w:rFonts w:ascii="Arial" w:hAnsi="Arial" w:cs="Arial"/>
                <w:color w:val="000000" w:themeColor="text1"/>
                <w:lang w:val="en-US"/>
              </w:rPr>
              <w:t xml:space="preserve"> Control Area EIC Code</w:t>
            </w:r>
          </w:p>
        </w:tc>
      </w:tr>
      <w:tr w:rsidR="00AE2976" w:rsidRPr="005B5708" w14:paraId="2100B06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E7BDE90"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TimeSeriesVersionRule</w:t>
            </w:r>
          </w:p>
        </w:tc>
        <w:tc>
          <w:tcPr>
            <w:tcW w:w="5386" w:type="dxa"/>
          </w:tcPr>
          <w:p w14:paraId="3116010C" w14:textId="77777777"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&gt; the message version -&gt; the message is rejected</w:t>
            </w:r>
          </w:p>
          <w:p w14:paraId="3432EED2" w14:textId="77777777"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&lt; the message version -&gt; the time series is ignored</w:t>
            </w:r>
          </w:p>
        </w:tc>
      </w:tr>
      <w:tr w:rsidR="00AE2976" w:rsidRPr="005B5708" w14:paraId="63F47DF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27B34A8"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TimeSeriesUnicityRule</w:t>
            </w:r>
          </w:p>
        </w:tc>
        <w:tc>
          <w:tcPr>
            <w:tcW w:w="5386" w:type="dxa"/>
          </w:tcPr>
          <w:p w14:paraId="3B9FEC72" w14:textId="77777777"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Time Series Identification is unique in the message.</w:t>
            </w:r>
          </w:p>
          <w:p w14:paraId="013E9BF9" w14:textId="1BD35129"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Market Evaluation Point is unique in the message.</w:t>
            </w:r>
          </w:p>
          <w:p w14:paraId="59F248AB" w14:textId="77777777"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combination (Sender Identification, Time Series Identification) already exist in time series repository, it should be linked to the same resource object.</w:t>
            </w:r>
          </w:p>
          <w:p w14:paraId="3EDA9E37" w14:textId="77777777"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No other Unavailability Declaration should exist in time series repository for the same resource object on an intersecting period. </w:t>
            </w:r>
          </w:p>
        </w:tc>
      </w:tr>
      <w:tr w:rsidR="00AE2976" w:rsidRPr="005B5708" w14:paraId="7A1033E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59172B4" w14:textId="77777777" w:rsidR="008A4DB5" w:rsidRPr="005B5708" w:rsidRDefault="008A4DB5"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BusinessTypeRule</w:t>
            </w:r>
          </w:p>
        </w:tc>
        <w:tc>
          <w:tcPr>
            <w:tcW w:w="5386" w:type="dxa"/>
          </w:tcPr>
          <w:p w14:paraId="1D270EDA" w14:textId="77777777" w:rsidR="004B2F0B" w:rsidRPr="005B5708" w:rsidRDefault="004B2F0B" w:rsidP="004B2F0B">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Business Type is either </w:t>
            </w:r>
            <w:r w:rsidRPr="005B5708">
              <w:rPr>
                <w:rFonts w:ascii="Arial" w:hAnsi="Arial" w:cs="Arial"/>
                <w:color w:val="000000" w:themeColor="text1"/>
                <w:szCs w:val="22"/>
                <w:lang w:val="en-US"/>
              </w:rPr>
              <w:t>Partial unavailability declaration (</w:t>
            </w:r>
            <w:r w:rsidRPr="005B5708">
              <w:rPr>
                <w:rFonts w:ascii="Arial" w:hAnsi="Arial" w:cs="Arial"/>
                <w:color w:val="000000" w:themeColor="text1"/>
                <w:lang w:val="en-US"/>
              </w:rPr>
              <w:t>Z01</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or </w:t>
            </w:r>
            <w:r w:rsidRPr="005B5708">
              <w:rPr>
                <w:rFonts w:ascii="Arial" w:hAnsi="Arial" w:cs="Arial"/>
                <w:color w:val="000000" w:themeColor="text1"/>
                <w:szCs w:val="22"/>
                <w:lang w:val="en-US"/>
              </w:rPr>
              <w:t>Total unavailability declaration (</w:t>
            </w:r>
            <w:r w:rsidRPr="005B5708">
              <w:rPr>
                <w:rFonts w:ascii="Arial" w:hAnsi="Arial" w:cs="Arial"/>
                <w:color w:val="000000" w:themeColor="text1"/>
                <w:lang w:val="en-US"/>
              </w:rPr>
              <w:t>Z02</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or </w:t>
            </w:r>
            <w:r w:rsidRPr="005B5708">
              <w:rPr>
                <w:rFonts w:ascii="Arial" w:hAnsi="Arial" w:cs="Arial"/>
                <w:color w:val="000000" w:themeColor="text1"/>
                <w:szCs w:val="22"/>
                <w:lang w:val="en-US"/>
              </w:rPr>
              <w:t>Unavailability declaration cancellation (</w:t>
            </w:r>
            <w:r w:rsidRPr="005B5708">
              <w:rPr>
                <w:rFonts w:ascii="Arial" w:hAnsi="Arial" w:cs="Arial"/>
                <w:color w:val="000000" w:themeColor="text1"/>
                <w:lang w:val="en-US"/>
              </w:rPr>
              <w:t>Z03</w:t>
            </w:r>
            <w:r w:rsidRPr="005B5708">
              <w:rPr>
                <w:rFonts w:ascii="Arial" w:hAnsi="Arial" w:cs="Arial"/>
                <w:color w:val="000000" w:themeColor="text1"/>
                <w:szCs w:val="22"/>
                <w:lang w:val="en-US"/>
              </w:rPr>
              <w:t>).</w:t>
            </w:r>
          </w:p>
          <w:p w14:paraId="5EEE611B" w14:textId="35768CE9" w:rsidR="008A4DB5" w:rsidRPr="005B5708" w:rsidRDefault="004B2F0B" w:rsidP="004B2F0B">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it is an </w:t>
            </w:r>
            <w:r w:rsidRPr="005B5708">
              <w:rPr>
                <w:rFonts w:ascii="Arial" w:hAnsi="Arial" w:cs="Arial"/>
                <w:color w:val="000000" w:themeColor="text1"/>
                <w:szCs w:val="22"/>
                <w:lang w:val="en-US"/>
              </w:rPr>
              <w:t>Unavailability declaration cancellation</w:t>
            </w:r>
            <w:r w:rsidRPr="005B5708">
              <w:rPr>
                <w:rFonts w:ascii="Arial" w:hAnsi="Arial" w:cs="Arial"/>
                <w:color w:val="000000" w:themeColor="text1"/>
                <w:lang w:val="en-US"/>
              </w:rPr>
              <w:t>, an unavailability declaration should exist with the same identification, same resource object and same trading periods and trading day. If the file is uploaded by the market participant, it will be flagged as Revoked by the Participant. If the file is uploaded by a Cyprus Operator, it will be flagged as Revoked by the TSO.</w:t>
            </w:r>
          </w:p>
        </w:tc>
      </w:tr>
      <w:tr w:rsidR="00AE2976" w:rsidRPr="005B5708" w14:paraId="20F1A77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AA32E3B" w14:textId="77777777" w:rsidR="008A4DB5" w:rsidRPr="005B5708" w:rsidRDefault="008A4DB5" w:rsidP="009E5D6C">
            <w:pPr>
              <w:rPr>
                <w:rFonts w:ascii="Arial" w:hAnsi="Arial" w:cs="Arial"/>
                <w:b w:val="0"/>
                <w:color w:val="000000" w:themeColor="text1"/>
                <w:lang w:val="en-US"/>
              </w:rPr>
            </w:pPr>
            <w:bookmarkStart w:id="33" w:name="_Hlk518401931"/>
            <w:r w:rsidRPr="005B5708">
              <w:rPr>
                <w:rFonts w:ascii="Arial" w:hAnsi="Arial" w:cs="Arial"/>
                <w:b w:val="0"/>
                <w:color w:val="000000" w:themeColor="text1"/>
                <w:lang w:val="en-US"/>
              </w:rPr>
              <w:lastRenderedPageBreak/>
              <w:t>ProductRule</w:t>
            </w:r>
          </w:p>
        </w:tc>
        <w:tc>
          <w:tcPr>
            <w:tcW w:w="5386" w:type="dxa"/>
          </w:tcPr>
          <w:p w14:paraId="41317210" w14:textId="5F341A77"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Product is active power</w:t>
            </w:r>
            <w:r w:rsidR="004537EC" w:rsidRPr="005B5708">
              <w:rPr>
                <w:rFonts w:ascii="Arial" w:hAnsi="Arial" w:cs="Arial"/>
                <w:color w:val="000000" w:themeColor="text1"/>
                <w:lang w:val="en-US"/>
              </w:rPr>
              <w:t xml:space="preserve"> (</w:t>
            </w:r>
            <w:r w:rsidRPr="005B5708">
              <w:rPr>
                <w:rFonts w:ascii="Arial" w:hAnsi="Arial" w:cs="Arial"/>
                <w:color w:val="000000" w:themeColor="text1"/>
                <w:lang w:val="en-US"/>
              </w:rPr>
              <w:t>8716867000016)</w:t>
            </w:r>
          </w:p>
        </w:tc>
      </w:tr>
      <w:tr w:rsidR="00AE2976" w:rsidRPr="005B5708" w14:paraId="106FEDFC"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1B2E116"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ObjectAggregationRule</w:t>
            </w:r>
          </w:p>
        </w:tc>
        <w:tc>
          <w:tcPr>
            <w:tcW w:w="5386" w:type="dxa"/>
          </w:tcPr>
          <w:p w14:paraId="76720D2A" w14:textId="77777777"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Object aggregation is A06 (Resource Object)</w:t>
            </w:r>
          </w:p>
        </w:tc>
      </w:tr>
      <w:tr w:rsidR="00AE2976" w:rsidRPr="005B5708" w14:paraId="71F3EEF6"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099B6A" w14:textId="0609FB67" w:rsidR="008A4DB5" w:rsidRPr="005B5708" w:rsidRDefault="008A4DB5" w:rsidP="009E5D6C">
            <w:pPr>
              <w:rPr>
                <w:rFonts w:ascii="Arial" w:hAnsi="Arial" w:cs="Arial"/>
                <w:b w:val="0"/>
                <w:color w:val="000000" w:themeColor="text1"/>
                <w:lang w:val="en-US"/>
              </w:rPr>
            </w:pPr>
            <w:bookmarkStart w:id="34" w:name="_Hlk518305157"/>
            <w:bookmarkEnd w:id="33"/>
            <w:r w:rsidRPr="005B5708">
              <w:rPr>
                <w:rFonts w:ascii="Arial" w:hAnsi="Arial" w:cs="Arial"/>
                <w:b w:val="0"/>
                <w:color w:val="000000" w:themeColor="text1"/>
                <w:lang w:val="en-US"/>
              </w:rPr>
              <w:t>In</w:t>
            </w:r>
            <w:r w:rsidR="000F556A" w:rsidRPr="005B5708">
              <w:rPr>
                <w:rFonts w:ascii="Arial" w:hAnsi="Arial" w:cs="Arial"/>
                <w:b w:val="0"/>
                <w:color w:val="000000" w:themeColor="text1"/>
                <w:lang w:val="en-US"/>
              </w:rPr>
              <w:t>DomainCyprusRule</w:t>
            </w:r>
          </w:p>
        </w:tc>
        <w:tc>
          <w:tcPr>
            <w:tcW w:w="5386" w:type="dxa"/>
          </w:tcPr>
          <w:p w14:paraId="589BF431" w14:textId="3262D3AB"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In Domain is the </w:t>
            </w:r>
            <w:r w:rsidR="00A45BA1" w:rsidRPr="005B5708">
              <w:rPr>
                <w:rFonts w:ascii="Arial" w:hAnsi="Arial" w:cs="Arial"/>
                <w:color w:val="000000" w:themeColor="text1"/>
                <w:lang w:val="en-US"/>
              </w:rPr>
              <w:t>Cyprus Control Area EIC Code</w:t>
            </w:r>
          </w:p>
        </w:tc>
      </w:tr>
      <w:bookmarkEnd w:id="34"/>
      <w:tr w:rsidR="00AE2976" w:rsidRPr="005B5708" w14:paraId="2FC66C57"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6235A8A"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OutDomainNotUsedRule</w:t>
            </w:r>
          </w:p>
        </w:tc>
        <w:tc>
          <w:tcPr>
            <w:tcW w:w="5386" w:type="dxa"/>
          </w:tcPr>
          <w:p w14:paraId="05552DB0" w14:textId="77777777"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Out Domain is Not Used</w:t>
            </w:r>
          </w:p>
        </w:tc>
      </w:tr>
      <w:tr w:rsidR="00AE2976" w:rsidRPr="005B5708" w14:paraId="19D1D97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A37104F"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InPartySenderRule</w:t>
            </w:r>
          </w:p>
        </w:tc>
        <w:tc>
          <w:tcPr>
            <w:tcW w:w="5386" w:type="dxa"/>
          </w:tcPr>
          <w:p w14:paraId="5D798435" w14:textId="77777777" w:rsidR="008A4DB5" w:rsidRPr="005B5708" w:rsidRDefault="008A4DB5"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In Party is the message Sender</w:t>
            </w:r>
          </w:p>
        </w:tc>
      </w:tr>
      <w:tr w:rsidR="00AE2976" w:rsidRPr="005B5708" w14:paraId="5E46FE7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22909FDF"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OutPartyNotUsedRule</w:t>
            </w:r>
          </w:p>
        </w:tc>
        <w:tc>
          <w:tcPr>
            <w:tcW w:w="5386" w:type="dxa"/>
          </w:tcPr>
          <w:p w14:paraId="2151E83C" w14:textId="22540F25" w:rsidR="008A4DB5" w:rsidRPr="005B5708" w:rsidRDefault="00BD52A0"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OutParty is </w:t>
            </w:r>
            <w:r w:rsidR="00D83BBB" w:rsidRPr="005B5708">
              <w:rPr>
                <w:rFonts w:ascii="Arial" w:hAnsi="Arial" w:cs="Arial"/>
                <w:color w:val="000000" w:themeColor="text1"/>
                <w:lang w:val="en-US"/>
              </w:rPr>
              <w:t>n</w:t>
            </w:r>
            <w:r w:rsidR="008A4DB5" w:rsidRPr="005B5708">
              <w:rPr>
                <w:rFonts w:ascii="Arial" w:hAnsi="Arial" w:cs="Arial"/>
                <w:color w:val="000000" w:themeColor="text1"/>
                <w:lang w:val="en-US"/>
              </w:rPr>
              <w:t>ot Used</w:t>
            </w:r>
          </w:p>
        </w:tc>
      </w:tr>
      <w:tr w:rsidR="00AE2976" w:rsidRPr="005B5708" w14:paraId="409267F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49C1B2D"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MarketAgreementTypeNotUsedRule</w:t>
            </w:r>
          </w:p>
        </w:tc>
        <w:tc>
          <w:tcPr>
            <w:tcW w:w="5386" w:type="dxa"/>
          </w:tcPr>
          <w:p w14:paraId="53CB7D4A" w14:textId="64257C07" w:rsidR="008A4DB5" w:rsidRPr="005B5708" w:rsidRDefault="00BD52A0"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bCs/>
                <w:color w:val="000000" w:themeColor="text1"/>
                <w:lang w:val="en-US"/>
              </w:rPr>
              <w:t>MarketAgreementType</w:t>
            </w:r>
            <w:r w:rsidRPr="005B5708">
              <w:rPr>
                <w:rFonts w:ascii="Arial" w:hAnsi="Arial" w:cs="Arial"/>
                <w:b/>
                <w:color w:val="000000" w:themeColor="text1"/>
                <w:lang w:val="en-US"/>
              </w:rPr>
              <w:t xml:space="preserve"> is </w:t>
            </w:r>
            <w:r w:rsidR="00D83BBB" w:rsidRPr="005B5708">
              <w:rPr>
                <w:rFonts w:ascii="Arial" w:hAnsi="Arial" w:cs="Arial"/>
                <w:color w:val="000000" w:themeColor="text1"/>
                <w:lang w:val="en-US"/>
              </w:rPr>
              <w:t>n</w:t>
            </w:r>
            <w:r w:rsidR="008A4DB5" w:rsidRPr="005B5708">
              <w:rPr>
                <w:rFonts w:ascii="Arial" w:hAnsi="Arial" w:cs="Arial"/>
                <w:color w:val="000000" w:themeColor="text1"/>
                <w:lang w:val="en-US"/>
              </w:rPr>
              <w:t>ot Used</w:t>
            </w:r>
          </w:p>
        </w:tc>
      </w:tr>
      <w:tr w:rsidR="00AE2976" w:rsidRPr="005B5708" w14:paraId="01400ABE"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BAB074E" w14:textId="77777777" w:rsidR="008A4DB5" w:rsidRPr="005B5708" w:rsidRDefault="008A4DB5" w:rsidP="009E5D6C">
            <w:pPr>
              <w:rPr>
                <w:rFonts w:ascii="Arial" w:hAnsi="Arial" w:cs="Arial"/>
                <w:b w:val="0"/>
                <w:color w:val="000000" w:themeColor="text1"/>
                <w:lang w:val="en-US"/>
              </w:rPr>
            </w:pPr>
            <w:r w:rsidRPr="005B5708">
              <w:rPr>
                <w:rFonts w:ascii="Arial" w:hAnsi="Arial" w:cs="Arial"/>
                <w:b w:val="0"/>
                <w:color w:val="000000" w:themeColor="text1"/>
                <w:lang w:val="en-US"/>
              </w:rPr>
              <w:t>CurveTypeRule</w:t>
            </w:r>
          </w:p>
        </w:tc>
        <w:tc>
          <w:tcPr>
            <w:tcW w:w="5386" w:type="dxa"/>
          </w:tcPr>
          <w:p w14:paraId="7B442B5A" w14:textId="1A69A0E8" w:rsidR="008A4DB5" w:rsidRPr="005B5708" w:rsidRDefault="009E7FC7"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Variable sized Block (</w:t>
            </w:r>
            <w:r w:rsidR="008A4DB5" w:rsidRPr="005B5708">
              <w:rPr>
                <w:rFonts w:ascii="Arial" w:hAnsi="Arial" w:cs="Arial"/>
                <w:color w:val="000000" w:themeColor="text1"/>
                <w:lang w:val="en-US"/>
              </w:rPr>
              <w:t>A03</w:t>
            </w:r>
            <w:r w:rsidRPr="005B5708">
              <w:rPr>
                <w:rFonts w:ascii="Arial" w:hAnsi="Arial" w:cs="Arial"/>
                <w:color w:val="000000" w:themeColor="text1"/>
                <w:lang w:val="en-US"/>
              </w:rPr>
              <w:t>)</w:t>
            </w:r>
            <w:r w:rsidR="00EC016A" w:rsidRPr="005B5708">
              <w:rPr>
                <w:rFonts w:ascii="Arial" w:hAnsi="Arial" w:cs="Arial"/>
                <w:color w:val="000000" w:themeColor="text1"/>
                <w:lang w:val="en-US"/>
              </w:rPr>
              <w:t xml:space="preserve"> is only accepted</w:t>
            </w:r>
          </w:p>
        </w:tc>
      </w:tr>
      <w:tr w:rsidR="00AE2976" w:rsidRPr="005B5708" w14:paraId="7D0E88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A0027E3" w14:textId="3B8BCE33" w:rsidR="00DB4E70" w:rsidRPr="005B5708" w:rsidRDefault="00DB4E70" w:rsidP="009E5D6C">
            <w:pPr>
              <w:rPr>
                <w:rFonts w:ascii="Arial" w:hAnsi="Arial" w:cs="Arial"/>
                <w:b w:val="0"/>
                <w:color w:val="000000" w:themeColor="text1"/>
                <w:lang w:val="en-US"/>
              </w:rPr>
            </w:pPr>
            <w:r w:rsidRPr="005B5708">
              <w:rPr>
                <w:rFonts w:ascii="Arial" w:hAnsi="Arial" w:cs="Arial"/>
                <w:b w:val="0"/>
                <w:color w:val="000000" w:themeColor="text1"/>
                <w:lang w:val="en-US"/>
              </w:rPr>
              <w:t>PositionRule</w:t>
            </w:r>
          </w:p>
        </w:tc>
        <w:tc>
          <w:tcPr>
            <w:tcW w:w="5386" w:type="dxa"/>
          </w:tcPr>
          <w:p w14:paraId="4306F5BF" w14:textId="1EBA45D3" w:rsidR="00DB4E70" w:rsidRPr="005B5708" w:rsidDel="00EC016A" w:rsidRDefault="00DB4E70"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Only one position (position=1) is provided for the whole Time Interval</w:t>
            </w:r>
          </w:p>
        </w:tc>
      </w:tr>
      <w:tr w:rsidR="00AE2976" w:rsidRPr="005B5708" w14:paraId="0B15D49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10E8D5FF" w14:textId="77777777" w:rsidR="008A4DB5" w:rsidRPr="005B5708" w:rsidRDefault="008A4DB5" w:rsidP="009E5D6C">
            <w:pPr>
              <w:rPr>
                <w:rFonts w:ascii="Arial" w:hAnsi="Arial" w:cs="Arial"/>
                <w:b w:val="0"/>
                <w:bCs w:val="0"/>
                <w:color w:val="000000" w:themeColor="text1"/>
                <w:lang w:val="en-US"/>
              </w:rPr>
            </w:pPr>
            <w:bookmarkStart w:id="35" w:name="_Hlk59013544"/>
            <w:r w:rsidRPr="005B5708">
              <w:rPr>
                <w:rFonts w:ascii="Arial" w:hAnsi="Arial" w:cs="Arial"/>
                <w:b w:val="0"/>
                <w:bCs w:val="0"/>
                <w:color w:val="000000" w:themeColor="text1"/>
                <w:lang w:val="en-US"/>
              </w:rPr>
              <w:t>ReasonCodeRule</w:t>
            </w:r>
          </w:p>
        </w:tc>
        <w:tc>
          <w:tcPr>
            <w:tcW w:w="5386" w:type="dxa"/>
          </w:tcPr>
          <w:p w14:paraId="071CDC7D" w14:textId="614E974E" w:rsidR="009E7FC7" w:rsidRPr="005B5708" w:rsidRDefault="008A4DB5" w:rsidP="009E7FC7">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 xml:space="preserve">Reason Code </w:t>
            </w:r>
            <w:r w:rsidR="0030769B" w:rsidRPr="005B5708">
              <w:rPr>
                <w:rFonts w:ascii="Arial" w:hAnsi="Arial" w:cs="Arial"/>
                <w:color w:val="000000" w:themeColor="text1"/>
                <w:szCs w:val="22"/>
                <w:lang w:val="en-US"/>
              </w:rPr>
              <w:t>cannot be empty except for BT=Z03 (Cancellation), and if it is filled, it must according to</w:t>
            </w:r>
            <w:r w:rsidR="00EC016A" w:rsidRPr="005B5708">
              <w:rPr>
                <w:rFonts w:ascii="Arial" w:hAnsi="Arial" w:cs="Arial"/>
                <w:color w:val="000000" w:themeColor="text1"/>
                <w:szCs w:val="22"/>
                <w:lang w:val="en-US"/>
              </w:rPr>
              <w:t>:</w:t>
            </w:r>
          </w:p>
          <w:p w14:paraId="25AF82E9" w14:textId="72B03EEC" w:rsidR="009E7FC7" w:rsidRPr="005B5708" w:rsidRDefault="009E7FC7" w:rsidP="009E7FC7">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Failure (</w:t>
            </w:r>
            <w:r w:rsidR="008A4DB5" w:rsidRPr="005B5708">
              <w:rPr>
                <w:rFonts w:ascii="Arial" w:hAnsi="Arial" w:cs="Arial"/>
                <w:color w:val="000000" w:themeColor="text1"/>
                <w:szCs w:val="22"/>
                <w:lang w:val="en-US"/>
              </w:rPr>
              <w:t>B18</w:t>
            </w:r>
            <w:r w:rsidRPr="005B5708">
              <w:rPr>
                <w:rFonts w:ascii="Arial" w:hAnsi="Arial" w:cs="Arial"/>
                <w:color w:val="000000" w:themeColor="text1"/>
                <w:szCs w:val="22"/>
                <w:lang w:val="en-US"/>
              </w:rPr>
              <w:t>)</w:t>
            </w:r>
            <w:r w:rsidR="0030769B" w:rsidRPr="005B5708">
              <w:rPr>
                <w:rFonts w:ascii="Arial" w:hAnsi="Arial" w:cs="Arial"/>
                <w:color w:val="000000" w:themeColor="text1"/>
                <w:szCs w:val="22"/>
                <w:lang w:val="en-US"/>
              </w:rPr>
              <w:t xml:space="preserve"> </w:t>
            </w:r>
            <w:r w:rsidR="0030769B" w:rsidRPr="005B5708">
              <w:rPr>
                <w:rFonts w:ascii="Arial" w:hAnsi="Arial" w:cs="Arial"/>
                <w:color w:val="000000" w:themeColor="text1"/>
                <w:szCs w:val="22"/>
                <w:lang w:val="en-US"/>
              </w:rPr>
              <w:sym w:font="Wingdings" w:char="F0E0"/>
            </w:r>
            <w:r w:rsidR="0030769B" w:rsidRPr="005B5708">
              <w:rPr>
                <w:rFonts w:ascii="Arial" w:hAnsi="Arial" w:cs="Arial"/>
                <w:color w:val="000000" w:themeColor="text1"/>
                <w:szCs w:val="22"/>
                <w:lang w:val="en-US"/>
              </w:rPr>
              <w:t xml:space="preserve"> allowed only for BT=Z01 (Partial) and BT=Z02 (Total)</w:t>
            </w:r>
          </w:p>
          <w:p w14:paraId="35E65FEF" w14:textId="1FF57FBB" w:rsidR="009E7FC7" w:rsidRPr="005B5708" w:rsidRDefault="009E7FC7" w:rsidP="009E7FC7">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Foreseen Maintenance (</w:t>
            </w:r>
            <w:r w:rsidR="008A4DB5" w:rsidRPr="005B5708">
              <w:rPr>
                <w:rFonts w:ascii="Arial" w:hAnsi="Arial" w:cs="Arial"/>
                <w:color w:val="000000" w:themeColor="text1"/>
                <w:szCs w:val="22"/>
                <w:lang w:val="en-US"/>
              </w:rPr>
              <w:t>B19</w:t>
            </w:r>
            <w:r w:rsidRPr="005B5708">
              <w:rPr>
                <w:rFonts w:ascii="Arial" w:hAnsi="Arial" w:cs="Arial"/>
                <w:color w:val="000000" w:themeColor="text1"/>
                <w:szCs w:val="22"/>
                <w:lang w:val="en-US"/>
              </w:rPr>
              <w:t>)</w:t>
            </w:r>
            <w:r w:rsidR="0030769B" w:rsidRPr="005B5708">
              <w:rPr>
                <w:rFonts w:ascii="Arial" w:hAnsi="Arial" w:cs="Arial"/>
                <w:color w:val="000000" w:themeColor="text1"/>
                <w:szCs w:val="22"/>
                <w:lang w:val="en-US"/>
              </w:rPr>
              <w:t xml:space="preserve"> </w:t>
            </w:r>
            <w:r w:rsidR="0030769B" w:rsidRPr="005B5708">
              <w:rPr>
                <w:rFonts w:ascii="Arial" w:hAnsi="Arial" w:cs="Arial"/>
                <w:color w:val="000000" w:themeColor="text1"/>
                <w:szCs w:val="22"/>
                <w:lang w:val="en-US"/>
              </w:rPr>
              <w:sym w:font="Wingdings" w:char="F0E0"/>
            </w:r>
            <w:r w:rsidR="0030769B" w:rsidRPr="005B5708">
              <w:rPr>
                <w:rFonts w:ascii="Arial" w:hAnsi="Arial" w:cs="Arial"/>
                <w:color w:val="000000" w:themeColor="text1"/>
                <w:szCs w:val="22"/>
                <w:lang w:val="en-US"/>
              </w:rPr>
              <w:t xml:space="preserve"> allowed only for BT=Z01 (Partial) and BT=Z02 (Total)</w:t>
            </w:r>
          </w:p>
          <w:p w14:paraId="795C03B9" w14:textId="6622E100" w:rsidR="009E7FC7" w:rsidRPr="005B5708" w:rsidRDefault="009E7FC7" w:rsidP="009E7FC7">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Shutdown (</w:t>
            </w:r>
            <w:r w:rsidR="008A4DB5" w:rsidRPr="005B5708">
              <w:rPr>
                <w:rFonts w:ascii="Arial" w:hAnsi="Arial" w:cs="Arial"/>
                <w:color w:val="000000" w:themeColor="text1"/>
                <w:szCs w:val="22"/>
                <w:lang w:val="en-US"/>
              </w:rPr>
              <w:t>B20</w:t>
            </w:r>
            <w:r w:rsidRPr="005B5708">
              <w:rPr>
                <w:rFonts w:ascii="Arial" w:hAnsi="Arial" w:cs="Arial"/>
                <w:color w:val="000000" w:themeColor="text1"/>
                <w:szCs w:val="22"/>
                <w:lang w:val="en-US"/>
              </w:rPr>
              <w:t>)</w:t>
            </w:r>
            <w:r w:rsidR="001C3B3A" w:rsidRPr="005B5708">
              <w:rPr>
                <w:rFonts w:ascii="Arial" w:hAnsi="Arial" w:cs="Arial"/>
                <w:color w:val="000000" w:themeColor="text1"/>
                <w:szCs w:val="22"/>
                <w:lang w:val="en-US"/>
              </w:rPr>
              <w:t xml:space="preserve"> </w:t>
            </w:r>
            <w:r w:rsidR="001C3B3A" w:rsidRPr="005B5708">
              <w:rPr>
                <w:rFonts w:ascii="Arial" w:hAnsi="Arial" w:cs="Arial"/>
                <w:color w:val="000000" w:themeColor="text1"/>
                <w:szCs w:val="22"/>
                <w:lang w:val="en-US"/>
              </w:rPr>
              <w:sym w:font="Wingdings" w:char="F0E0"/>
            </w:r>
            <w:r w:rsidR="001C3B3A" w:rsidRPr="005B5708">
              <w:rPr>
                <w:rFonts w:ascii="Arial" w:hAnsi="Arial" w:cs="Arial"/>
                <w:color w:val="000000" w:themeColor="text1"/>
                <w:szCs w:val="22"/>
                <w:lang w:val="en-US"/>
              </w:rPr>
              <w:t xml:space="preserve"> allowed only for BT=Z02 (Total)</w:t>
            </w:r>
          </w:p>
          <w:p w14:paraId="0F9DF102" w14:textId="203CC7A4" w:rsidR="008A4DB5" w:rsidRPr="005B5708" w:rsidRDefault="009E7FC7"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Complementary Information (</w:t>
            </w:r>
            <w:r w:rsidR="008A4DB5" w:rsidRPr="005B5708">
              <w:rPr>
                <w:rFonts w:ascii="Arial" w:hAnsi="Arial" w:cs="Arial"/>
                <w:color w:val="000000" w:themeColor="text1"/>
                <w:szCs w:val="22"/>
                <w:lang w:val="en-US"/>
              </w:rPr>
              <w:t>A95</w:t>
            </w:r>
            <w:r w:rsidRPr="005B5708">
              <w:rPr>
                <w:rFonts w:ascii="Arial" w:hAnsi="Arial" w:cs="Arial"/>
                <w:color w:val="000000" w:themeColor="text1"/>
                <w:szCs w:val="22"/>
                <w:lang w:val="en-US"/>
              </w:rPr>
              <w:t>)</w:t>
            </w:r>
            <w:r w:rsidR="0030769B" w:rsidRPr="005B5708">
              <w:rPr>
                <w:rFonts w:ascii="Arial" w:hAnsi="Arial" w:cs="Arial"/>
                <w:color w:val="000000" w:themeColor="text1"/>
                <w:szCs w:val="22"/>
                <w:lang w:val="en-US"/>
              </w:rPr>
              <w:t xml:space="preserve"> </w:t>
            </w:r>
            <w:r w:rsidR="0030769B" w:rsidRPr="005B5708">
              <w:rPr>
                <w:rFonts w:ascii="Arial" w:hAnsi="Arial" w:cs="Arial"/>
                <w:color w:val="000000" w:themeColor="text1"/>
                <w:szCs w:val="22"/>
                <w:lang w:val="en-US"/>
              </w:rPr>
              <w:sym w:font="Wingdings" w:char="F0E0"/>
            </w:r>
            <w:r w:rsidR="0030769B" w:rsidRPr="005B5708">
              <w:rPr>
                <w:rFonts w:ascii="Arial" w:hAnsi="Arial" w:cs="Arial"/>
                <w:color w:val="000000" w:themeColor="text1"/>
                <w:szCs w:val="22"/>
                <w:lang w:val="en-US"/>
              </w:rPr>
              <w:t xml:space="preserve"> allowed only for BT=Z01 (Partial) and BT=Z02 (Total)</w:t>
            </w:r>
          </w:p>
          <w:p w14:paraId="3933985E" w14:textId="7F4ECA90" w:rsidR="00EC016A" w:rsidRPr="005B5708"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Major generation outage (Z01)</w:t>
            </w:r>
            <w:r w:rsidR="001C3B3A" w:rsidRPr="005B5708">
              <w:rPr>
                <w:rFonts w:ascii="Arial" w:hAnsi="Arial" w:cs="Arial"/>
                <w:color w:val="000000" w:themeColor="text1"/>
                <w:szCs w:val="22"/>
                <w:lang w:val="en-US"/>
              </w:rPr>
              <w:t xml:space="preserve"> </w:t>
            </w:r>
            <w:r w:rsidR="001C3B3A" w:rsidRPr="005B5708">
              <w:rPr>
                <w:rFonts w:ascii="Arial" w:hAnsi="Arial" w:cs="Arial"/>
                <w:color w:val="000000" w:themeColor="text1"/>
                <w:szCs w:val="22"/>
                <w:lang w:val="en-US"/>
              </w:rPr>
              <w:sym w:font="Wingdings" w:char="F0E0"/>
            </w:r>
            <w:r w:rsidR="001C3B3A" w:rsidRPr="005B5708">
              <w:rPr>
                <w:rFonts w:ascii="Arial" w:hAnsi="Arial" w:cs="Arial"/>
                <w:color w:val="000000" w:themeColor="text1"/>
                <w:szCs w:val="22"/>
                <w:lang w:val="en-US"/>
              </w:rPr>
              <w:t xml:space="preserve"> allowed only for BT=Z02 (Total)</w:t>
            </w:r>
          </w:p>
          <w:p w14:paraId="0B69224C" w14:textId="323CFDF2" w:rsidR="00EC016A" w:rsidRPr="005B5708"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Operation Inability Declaration (Z02)</w:t>
            </w:r>
            <w:r w:rsidR="001C3B3A" w:rsidRPr="005B5708">
              <w:rPr>
                <w:rFonts w:ascii="Arial" w:hAnsi="Arial" w:cs="Arial"/>
                <w:color w:val="000000" w:themeColor="text1"/>
                <w:szCs w:val="22"/>
                <w:lang w:val="en-US"/>
              </w:rPr>
              <w:t xml:space="preserve"> </w:t>
            </w:r>
            <w:r w:rsidR="001C3B3A" w:rsidRPr="005B5708">
              <w:rPr>
                <w:rFonts w:ascii="Arial" w:hAnsi="Arial" w:cs="Arial"/>
                <w:color w:val="000000" w:themeColor="text1"/>
                <w:szCs w:val="22"/>
                <w:lang w:val="en-US"/>
              </w:rPr>
              <w:sym w:font="Wingdings" w:char="F0E0"/>
            </w:r>
            <w:r w:rsidR="001C3B3A" w:rsidRPr="005B5708">
              <w:rPr>
                <w:rFonts w:ascii="Arial" w:hAnsi="Arial" w:cs="Arial"/>
                <w:color w:val="000000" w:themeColor="text1"/>
                <w:szCs w:val="22"/>
                <w:lang w:val="en-US"/>
              </w:rPr>
              <w:t xml:space="preserve"> allowed only for BT=Z02 (Total)</w:t>
            </w:r>
          </w:p>
          <w:p w14:paraId="55C71A6E" w14:textId="0BAC4405" w:rsidR="0030769B" w:rsidRPr="005B5708" w:rsidRDefault="00EC016A" w:rsidP="0030769B">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Intention to Suspend Normal Operation Declaration (Z03)</w:t>
            </w:r>
            <w:r w:rsidR="0030769B" w:rsidRPr="005B5708">
              <w:rPr>
                <w:rFonts w:ascii="Arial" w:hAnsi="Arial" w:cs="Arial"/>
                <w:color w:val="000000" w:themeColor="text1"/>
                <w:szCs w:val="22"/>
                <w:lang w:val="en-US"/>
              </w:rPr>
              <w:t xml:space="preserve"> </w:t>
            </w:r>
            <w:r w:rsidR="0030769B" w:rsidRPr="005B5708">
              <w:rPr>
                <w:rFonts w:ascii="Arial" w:hAnsi="Arial" w:cs="Arial"/>
                <w:color w:val="000000" w:themeColor="text1"/>
                <w:szCs w:val="22"/>
                <w:lang w:val="en-US"/>
              </w:rPr>
              <w:sym w:font="Wingdings" w:char="F0E0"/>
            </w:r>
            <w:r w:rsidR="0030769B" w:rsidRPr="005B5708">
              <w:rPr>
                <w:rFonts w:ascii="Arial" w:hAnsi="Arial" w:cs="Arial"/>
                <w:color w:val="000000" w:themeColor="text1"/>
                <w:szCs w:val="22"/>
                <w:lang w:val="en-US"/>
              </w:rPr>
              <w:t xml:space="preserve"> allowed only for BT=Z01 (Partial) and BT=Z02 (Total)</w:t>
            </w:r>
          </w:p>
          <w:p w14:paraId="77C64BD3" w14:textId="10D8D7AC" w:rsidR="00EC016A" w:rsidRPr="005B5708"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bookmarkStart w:id="36" w:name="_Hlk60675252"/>
            <w:r w:rsidRPr="005B5708">
              <w:rPr>
                <w:rFonts w:ascii="Arial" w:hAnsi="Arial" w:cs="Arial"/>
                <w:color w:val="000000" w:themeColor="text1"/>
                <w:szCs w:val="22"/>
                <w:lang w:val="en-US"/>
              </w:rPr>
              <w:t>Rejection due to an audit (Z04)</w:t>
            </w:r>
            <w:r w:rsidR="001C3B3A" w:rsidRPr="005B5708">
              <w:rPr>
                <w:rFonts w:ascii="Arial" w:hAnsi="Arial" w:cs="Arial"/>
                <w:color w:val="000000" w:themeColor="text1"/>
                <w:szCs w:val="22"/>
                <w:lang w:val="en-US"/>
              </w:rPr>
              <w:t xml:space="preserve"> </w:t>
            </w:r>
            <w:bookmarkEnd w:id="36"/>
            <w:r w:rsidR="001C3B3A" w:rsidRPr="005B5708">
              <w:rPr>
                <w:rFonts w:ascii="Arial" w:hAnsi="Arial" w:cs="Arial"/>
                <w:color w:val="000000" w:themeColor="text1"/>
                <w:szCs w:val="22"/>
                <w:lang w:val="en-US"/>
              </w:rPr>
              <w:sym w:font="Wingdings" w:char="F0E0"/>
            </w:r>
            <w:r w:rsidR="001C3B3A" w:rsidRPr="005B5708">
              <w:rPr>
                <w:rFonts w:ascii="Arial" w:hAnsi="Arial" w:cs="Arial"/>
                <w:color w:val="000000" w:themeColor="text1"/>
                <w:szCs w:val="22"/>
                <w:lang w:val="en-US"/>
              </w:rPr>
              <w:t xml:space="preserve"> allowed only for BT=Z03 (Cancellation)</w:t>
            </w:r>
          </w:p>
          <w:p w14:paraId="0D57DC22" w14:textId="027E6B8E" w:rsidR="00EC016A" w:rsidRPr="005B5708" w:rsidRDefault="00EC016A" w:rsidP="00BF618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Load change at DSO (Z05)</w:t>
            </w:r>
            <w:r w:rsidR="0030769B" w:rsidRPr="005B5708">
              <w:rPr>
                <w:rFonts w:ascii="Arial" w:hAnsi="Arial" w:cs="Arial"/>
                <w:color w:val="000000" w:themeColor="text1"/>
                <w:szCs w:val="22"/>
                <w:lang w:val="en-US"/>
              </w:rPr>
              <w:t xml:space="preserve"> </w:t>
            </w:r>
            <w:r w:rsidR="0030769B" w:rsidRPr="005B5708">
              <w:rPr>
                <w:rFonts w:ascii="Arial" w:hAnsi="Arial" w:cs="Arial"/>
                <w:color w:val="000000" w:themeColor="text1"/>
                <w:szCs w:val="22"/>
                <w:lang w:val="en-US"/>
              </w:rPr>
              <w:sym w:font="Wingdings" w:char="F0E0"/>
            </w:r>
            <w:r w:rsidR="0030769B" w:rsidRPr="005B5708">
              <w:rPr>
                <w:rFonts w:ascii="Arial" w:hAnsi="Arial" w:cs="Arial"/>
                <w:color w:val="000000" w:themeColor="text1"/>
                <w:szCs w:val="22"/>
                <w:lang w:val="en-US"/>
              </w:rPr>
              <w:t xml:space="preserve"> allowed only for BT=Z01 (Partial) and BT=Z02 (Total)</w:t>
            </w:r>
          </w:p>
          <w:p w14:paraId="221497F2" w14:textId="08FF3967" w:rsidR="00F37D77" w:rsidRPr="005B5708" w:rsidRDefault="00EC016A" w:rsidP="00EC016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Load change at Load representative (Z06)</w:t>
            </w:r>
            <w:r w:rsidR="0030769B" w:rsidRPr="005B5708">
              <w:rPr>
                <w:rFonts w:ascii="Arial" w:hAnsi="Arial" w:cs="Arial"/>
                <w:color w:val="000000" w:themeColor="text1"/>
                <w:szCs w:val="22"/>
                <w:lang w:val="en-US"/>
              </w:rPr>
              <w:t xml:space="preserve"> </w:t>
            </w:r>
            <w:r w:rsidR="0030769B" w:rsidRPr="005B5708">
              <w:rPr>
                <w:rFonts w:ascii="Arial" w:hAnsi="Arial" w:cs="Arial"/>
                <w:color w:val="000000" w:themeColor="text1"/>
                <w:szCs w:val="22"/>
                <w:lang w:val="en-US"/>
              </w:rPr>
              <w:sym w:font="Wingdings" w:char="F0E0"/>
            </w:r>
            <w:r w:rsidR="0030769B" w:rsidRPr="005B5708">
              <w:rPr>
                <w:rFonts w:ascii="Arial" w:hAnsi="Arial" w:cs="Arial"/>
                <w:color w:val="000000" w:themeColor="text1"/>
                <w:szCs w:val="22"/>
                <w:lang w:val="en-US"/>
              </w:rPr>
              <w:t xml:space="preserve"> allowed only for BT=Z01 (Partial) and BT=Z02 (Total)</w:t>
            </w:r>
          </w:p>
        </w:tc>
      </w:tr>
      <w:bookmarkEnd w:id="35"/>
      <w:tr w:rsidR="00AE2976" w:rsidRPr="005B5708" w14:paraId="0BE89AE3"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6D0FC37" w14:textId="4A0F8D8E" w:rsidR="00F37D77" w:rsidRPr="005B5708" w:rsidRDefault="00F37D77"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ReasonCodeZ03Rule</w:t>
            </w:r>
          </w:p>
        </w:tc>
        <w:tc>
          <w:tcPr>
            <w:tcW w:w="5386" w:type="dxa"/>
          </w:tcPr>
          <w:p w14:paraId="2A68A758" w14:textId="46D970C8" w:rsidR="00F37D77" w:rsidRPr="005B5708" w:rsidRDefault="00F37D77" w:rsidP="00F72DA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 xml:space="preserve">If the reason code is Z03 </w:t>
            </w:r>
            <w:r w:rsidRPr="005B5708">
              <w:rPr>
                <w:rFonts w:ascii="Arial" w:hAnsi="Arial" w:cs="Arial"/>
                <w:color w:val="000000" w:themeColor="text1"/>
              </w:rPr>
              <w:t>(Intention to Suspend Normal Operation Declaration) then</w:t>
            </w:r>
            <w:r w:rsidRPr="005B5708">
              <w:rPr>
                <w:rFonts w:ascii="Arial" w:hAnsi="Arial" w:cs="Arial"/>
                <w:color w:val="000000" w:themeColor="text1"/>
                <w:szCs w:val="22"/>
                <w:lang w:val="en-US"/>
              </w:rPr>
              <w:t xml:space="preserve"> </w:t>
            </w:r>
            <w:r w:rsidRPr="005B5708">
              <w:rPr>
                <w:rFonts w:ascii="Arial" w:hAnsi="Arial" w:cs="Arial"/>
                <w:color w:val="000000" w:themeColor="text1"/>
              </w:rPr>
              <w:t xml:space="preserve">the resource object must be flagged as </w:t>
            </w:r>
            <w:r w:rsidR="00F72DA2" w:rsidRPr="005B5708">
              <w:rPr>
                <w:rFonts w:ascii="Arial" w:hAnsi="Arial" w:cs="Arial"/>
                <w:color w:val="000000" w:themeColor="text1"/>
              </w:rPr>
              <w:t>obliged</w:t>
            </w:r>
            <w:r w:rsidRPr="005B5708">
              <w:rPr>
                <w:rFonts w:ascii="Arial" w:hAnsi="Arial" w:cs="Arial"/>
                <w:color w:val="000000" w:themeColor="text1"/>
              </w:rPr>
              <w:t xml:space="preserve"> </w:t>
            </w:r>
            <w:r w:rsidR="00F72DA2" w:rsidRPr="005B5708">
              <w:rPr>
                <w:rFonts w:ascii="Arial" w:hAnsi="Arial" w:cs="Arial"/>
                <w:color w:val="000000" w:themeColor="text1"/>
              </w:rPr>
              <w:t>to submit</w:t>
            </w:r>
            <w:r w:rsidRPr="005B5708">
              <w:rPr>
                <w:rFonts w:ascii="Arial" w:hAnsi="Arial" w:cs="Arial"/>
                <w:color w:val="000000" w:themeColor="text1"/>
              </w:rPr>
              <w:t xml:space="preserve"> </w:t>
            </w:r>
            <w:r w:rsidRPr="005B5708">
              <w:rPr>
                <w:rFonts w:ascii="Arial" w:hAnsi="Arial" w:cs="Arial"/>
                <w:color w:val="000000" w:themeColor="text1"/>
              </w:rPr>
              <w:lastRenderedPageBreak/>
              <w:t>Contingency reserve</w:t>
            </w:r>
            <w:r w:rsidR="00F72DA2" w:rsidRPr="005B5708">
              <w:rPr>
                <w:rFonts w:ascii="Arial" w:hAnsi="Arial" w:cs="Arial"/>
                <w:color w:val="000000" w:themeColor="text1"/>
              </w:rPr>
              <w:t xml:space="preserve"> Offers</w:t>
            </w:r>
          </w:p>
        </w:tc>
      </w:tr>
      <w:tr w:rsidR="00AE2976" w:rsidRPr="005B5708" w14:paraId="12098D70"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F88743F" w14:textId="77777777" w:rsidR="008A4DB5" w:rsidRPr="005B5708" w:rsidRDefault="008A4DB5"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ReasonTextNotEmptyRule</w:t>
            </w:r>
          </w:p>
        </w:tc>
        <w:tc>
          <w:tcPr>
            <w:tcW w:w="5386" w:type="dxa"/>
          </w:tcPr>
          <w:p w14:paraId="10E09039" w14:textId="77777777" w:rsidR="008A4DB5" w:rsidRPr="005B5708" w:rsidRDefault="008A4DB5"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Should not be empty</w:t>
            </w:r>
          </w:p>
        </w:tc>
      </w:tr>
      <w:tr w:rsidR="00AE2976" w:rsidRPr="005B5708" w14:paraId="6B33987D"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1383B40B" w14:textId="1EC882A6" w:rsidR="00591C12" w:rsidRPr="005B5708" w:rsidRDefault="00591C12" w:rsidP="00591C12">
            <w:pPr>
              <w:rPr>
                <w:rFonts w:ascii="Arial" w:hAnsi="Arial" w:cs="Arial"/>
                <w:b w:val="0"/>
                <w:bCs w:val="0"/>
                <w:color w:val="000000" w:themeColor="text1"/>
                <w:lang w:val="en-US"/>
              </w:rPr>
            </w:pPr>
            <w:bookmarkStart w:id="37" w:name="_Hlk60675399"/>
            <w:r w:rsidRPr="005B5708">
              <w:rPr>
                <w:rFonts w:ascii="Arial" w:hAnsi="Arial" w:cs="Arial"/>
                <w:b w:val="0"/>
                <w:bCs w:val="0"/>
                <w:color w:val="000000" w:themeColor="text1"/>
                <w:lang w:val="en-US"/>
              </w:rPr>
              <w:t>AvailableQuantityRule</w:t>
            </w:r>
          </w:p>
        </w:tc>
        <w:tc>
          <w:tcPr>
            <w:tcW w:w="5386" w:type="dxa"/>
          </w:tcPr>
          <w:p w14:paraId="315EC75C" w14:textId="1A1144F1" w:rsidR="00591C12" w:rsidRPr="005B5708" w:rsidRDefault="00591C12" w:rsidP="00591C1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 xml:space="preserve">Must not be equal or higher than the Standing data Registered Capacity </w:t>
            </w:r>
            <w:r w:rsidR="003C26B2" w:rsidRPr="005B5708">
              <w:rPr>
                <w:rFonts w:ascii="Arial" w:hAnsi="Arial" w:cs="Arial"/>
                <w:color w:val="000000" w:themeColor="text1"/>
                <w:szCs w:val="22"/>
                <w:lang w:val="en-US"/>
              </w:rPr>
              <w:t xml:space="preserve">AND must be higher than or equal to the Standing Data Technical Minimum </w:t>
            </w:r>
            <w:r w:rsidRPr="005B5708">
              <w:rPr>
                <w:rFonts w:ascii="Arial" w:hAnsi="Arial" w:cs="Arial"/>
                <w:color w:val="000000" w:themeColor="text1"/>
                <w:szCs w:val="22"/>
                <w:lang w:val="en-US"/>
              </w:rPr>
              <w:t>for Partial Unavailability (Z01)</w:t>
            </w:r>
          </w:p>
          <w:p w14:paraId="1C12E8F2" w14:textId="77777777" w:rsidR="00591C12" w:rsidRPr="005B5708" w:rsidRDefault="00591C12" w:rsidP="00591C1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Must be 0 for Total Unavailability (Z02)</w:t>
            </w:r>
          </w:p>
          <w:p w14:paraId="3E9EBFDF" w14:textId="0D48D38E" w:rsidR="00591C12" w:rsidRPr="005B5708" w:rsidRDefault="00965699" w:rsidP="00591C1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Must be </w:t>
            </w:r>
            <w:r w:rsidR="007B1AE9" w:rsidRPr="005B5708">
              <w:rPr>
                <w:rFonts w:ascii="Arial" w:hAnsi="Arial" w:cs="Arial"/>
                <w:color w:val="000000" w:themeColor="text1"/>
                <w:lang w:val="en-US"/>
              </w:rPr>
              <w:t xml:space="preserve">0 </w:t>
            </w:r>
            <w:r w:rsidRPr="005B5708">
              <w:rPr>
                <w:rFonts w:ascii="Arial" w:hAnsi="Arial" w:cs="Arial"/>
                <w:color w:val="000000" w:themeColor="text1"/>
                <w:lang w:val="en-US"/>
              </w:rPr>
              <w:t>for Cancellation</w:t>
            </w:r>
            <w:r w:rsidR="00591C12" w:rsidRPr="005B5708">
              <w:rPr>
                <w:rFonts w:ascii="Arial" w:hAnsi="Arial" w:cs="Arial"/>
                <w:color w:val="000000" w:themeColor="text1"/>
                <w:lang w:val="en-US"/>
              </w:rPr>
              <w:t xml:space="preserve"> (Z03)</w:t>
            </w:r>
          </w:p>
        </w:tc>
      </w:tr>
      <w:bookmarkEnd w:id="37"/>
    </w:tbl>
    <w:p w14:paraId="382CCB2D" w14:textId="77777777" w:rsidR="000D409A" w:rsidRPr="005B5708" w:rsidRDefault="000D409A" w:rsidP="000D409A">
      <w:pPr>
        <w:rPr>
          <w:rFonts w:ascii="Arial" w:hAnsi="Arial" w:cs="Arial"/>
          <w:color w:val="000000" w:themeColor="text1"/>
          <w:lang w:val="en-US"/>
        </w:rPr>
      </w:pPr>
    </w:p>
    <w:p w14:paraId="79097DEC" w14:textId="77777777" w:rsidR="000D409A" w:rsidRPr="005B5708" w:rsidRDefault="000D4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66187DE3" w14:textId="1F41614E" w:rsidR="007D0E93" w:rsidRPr="005B5708" w:rsidRDefault="007D0E93" w:rsidP="007D0E93">
      <w:pPr>
        <w:pStyle w:val="Heading2"/>
        <w:rPr>
          <w:rFonts w:ascii="Arial" w:hAnsi="Arial" w:cs="Arial"/>
          <w:color w:val="000000" w:themeColor="text1"/>
          <w:lang w:val="en-US"/>
        </w:rPr>
      </w:pPr>
      <w:bookmarkStart w:id="38" w:name="_Toc68017644"/>
      <w:r w:rsidRPr="005B5708">
        <w:rPr>
          <w:rFonts w:ascii="Arial" w:hAnsi="Arial" w:cs="Arial"/>
          <w:color w:val="000000" w:themeColor="text1"/>
          <w:lang w:val="en-US"/>
        </w:rPr>
        <w:lastRenderedPageBreak/>
        <w:t>Techno</w:t>
      </w:r>
      <w:r w:rsidR="00357A2F" w:rsidRPr="005B5708">
        <w:rPr>
          <w:rFonts w:ascii="Arial" w:hAnsi="Arial" w:cs="Arial"/>
          <w:color w:val="000000" w:themeColor="text1"/>
          <w:lang w:val="en-US"/>
        </w:rPr>
        <w:t>-e</w:t>
      </w:r>
      <w:r w:rsidRPr="005B5708">
        <w:rPr>
          <w:rFonts w:ascii="Arial" w:hAnsi="Arial" w:cs="Arial"/>
          <w:color w:val="000000" w:themeColor="text1"/>
          <w:lang w:val="en-US"/>
        </w:rPr>
        <w:t xml:space="preserve">conomic </w:t>
      </w:r>
      <w:r w:rsidR="006649E1" w:rsidRPr="005B5708">
        <w:rPr>
          <w:rFonts w:ascii="Arial" w:hAnsi="Arial" w:cs="Arial"/>
          <w:color w:val="000000" w:themeColor="text1"/>
          <w:lang w:val="en-US"/>
        </w:rPr>
        <w:t>D</w:t>
      </w:r>
      <w:r w:rsidRPr="005B5708">
        <w:rPr>
          <w:rFonts w:ascii="Arial" w:hAnsi="Arial" w:cs="Arial"/>
          <w:color w:val="000000" w:themeColor="text1"/>
          <w:lang w:val="en-US"/>
        </w:rPr>
        <w:t>eclaration Description</w:t>
      </w:r>
      <w:bookmarkEnd w:id="38"/>
    </w:p>
    <w:p w14:paraId="2A3EA589" w14:textId="32409C70" w:rsidR="00401617" w:rsidRPr="005B5708" w:rsidRDefault="00401617" w:rsidP="00401617">
      <w:pPr>
        <w:rPr>
          <w:rFonts w:ascii="Arial" w:hAnsi="Arial" w:cs="Arial"/>
          <w:lang w:val="en-US"/>
        </w:rPr>
      </w:pPr>
      <w:r w:rsidRPr="005B5708">
        <w:rPr>
          <w:rFonts w:ascii="Arial" w:hAnsi="Arial" w:cs="Arial"/>
          <w:lang w:val="en-US"/>
        </w:rPr>
        <w:t>A Declaration submitted by MPs, as described in Section 8 of TSRs, where technical specifications of their units must be declared to the TSO.</w:t>
      </w:r>
    </w:p>
    <w:p w14:paraId="753C5777" w14:textId="77777777" w:rsidR="007D0E93" w:rsidRPr="005B5708" w:rsidRDefault="007D0E93" w:rsidP="007D0E93">
      <w:pPr>
        <w:pStyle w:val="Heading3"/>
        <w:rPr>
          <w:rFonts w:ascii="Arial" w:hAnsi="Arial" w:cs="Arial"/>
          <w:color w:val="000000" w:themeColor="text1"/>
          <w:lang w:val="en-US"/>
        </w:rPr>
      </w:pPr>
      <w:bookmarkStart w:id="39" w:name="_Toc68017645"/>
      <w:r w:rsidRPr="005B5708">
        <w:rPr>
          <w:rFonts w:ascii="Arial" w:hAnsi="Arial" w:cs="Arial"/>
          <w:color w:val="000000" w:themeColor="text1"/>
          <w:lang w:val="en-US"/>
        </w:rPr>
        <w:t>Interface Format</w:t>
      </w:r>
      <w:bookmarkEnd w:id="39"/>
    </w:p>
    <w:p w14:paraId="26F45DDA" w14:textId="60325A98" w:rsidR="007D0E93" w:rsidRPr="005B5708" w:rsidRDefault="00462EE6" w:rsidP="007D0E93">
      <w:pPr>
        <w:rPr>
          <w:rFonts w:ascii="Arial" w:hAnsi="Arial" w:cs="Arial"/>
          <w:color w:val="000000" w:themeColor="text1"/>
          <w:lang w:val="en-US"/>
        </w:rPr>
      </w:pPr>
      <w:r w:rsidRPr="005B5708">
        <w:rPr>
          <w:rFonts w:ascii="Arial" w:hAnsi="Arial" w:cs="Arial"/>
          <w:color w:val="000000" w:themeColor="text1"/>
          <w:lang w:val="en-US"/>
        </w:rPr>
        <w:t xml:space="preserve">The interface will use </w:t>
      </w:r>
      <w:r w:rsidR="008B0904" w:rsidRPr="005B5708">
        <w:rPr>
          <w:rFonts w:ascii="Arial" w:hAnsi="Arial" w:cs="Arial"/>
          <w:color w:val="000000" w:themeColor="text1"/>
          <w:lang w:val="en-US"/>
        </w:rPr>
        <w:t xml:space="preserve">a custom (ENTSO-E like file) </w:t>
      </w:r>
      <w:r w:rsidRPr="005B5708">
        <w:rPr>
          <w:rFonts w:ascii="Arial" w:hAnsi="Arial" w:cs="Arial"/>
          <w:color w:val="000000" w:themeColor="text1"/>
          <w:lang w:val="en-US"/>
        </w:rPr>
        <w:t>participant-techno-economic-declaration xsd</w:t>
      </w:r>
      <w:r w:rsidR="00DE67B5" w:rsidRPr="005B5708">
        <w:rPr>
          <w:rFonts w:ascii="Arial" w:hAnsi="Arial" w:cs="Arial"/>
          <w:color w:val="000000" w:themeColor="text1"/>
          <w:lang w:val="en-US"/>
        </w:rPr>
        <w:t>.</w:t>
      </w:r>
    </w:p>
    <w:p w14:paraId="220C2759" w14:textId="02FA67CE" w:rsidR="00E816CF" w:rsidRPr="005B5708" w:rsidRDefault="00E87188" w:rsidP="002F0C36">
      <w:pPr>
        <w:rPr>
          <w:rFonts w:ascii="Arial" w:hAnsi="Arial" w:cs="Arial"/>
          <w:color w:val="000000" w:themeColor="text1"/>
          <w:lang w:val="en-US"/>
        </w:rPr>
      </w:pPr>
      <w:r w:rsidRPr="005B5708">
        <w:rPr>
          <w:rFonts w:ascii="Arial" w:hAnsi="Arial" w:cs="Arial"/>
          <w:color w:val="000000" w:themeColor="text1"/>
          <w:lang w:val="en-US"/>
        </w:rPr>
        <w:object w:dxaOrig="1539" w:dyaOrig="997" w14:anchorId="39C19509">
          <v:shape id="_x0000_i1026" type="#_x0000_t75" style="width:78pt;height:49.5pt" o:ole="">
            <v:imagedata r:id="rId29" o:title=""/>
          </v:shape>
          <o:OLEObject Type="Embed" ProgID="Package" ShapeID="_x0000_i1026" DrawAspect="Icon" ObjectID="_1678687916" r:id="rId30"/>
        </w:objec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AE2976" w:rsidRPr="005B5708" w14:paraId="551EA580" w14:textId="77777777" w:rsidTr="00EC69FE">
        <w:tc>
          <w:tcPr>
            <w:tcW w:w="4140" w:type="dxa"/>
            <w:shd w:val="clear" w:color="auto" w:fill="E6E6E6"/>
          </w:tcPr>
          <w:p w14:paraId="474E3DA6" w14:textId="77777777" w:rsidR="00E816CF" w:rsidRPr="005B5708" w:rsidRDefault="00E816CF" w:rsidP="005A0662">
            <w:pPr>
              <w:rPr>
                <w:rFonts w:ascii="Arial" w:hAnsi="Arial" w:cs="Arial"/>
                <w:color w:val="000000" w:themeColor="text1"/>
                <w:sz w:val="20"/>
                <w:lang w:val="en-US"/>
              </w:rPr>
            </w:pPr>
            <w:bookmarkStart w:id="40" w:name="_Hlk51771770"/>
            <w:r w:rsidRPr="005B5708">
              <w:rPr>
                <w:rFonts w:ascii="Arial" w:hAnsi="Arial" w:cs="Arial"/>
                <w:color w:val="000000" w:themeColor="text1"/>
                <w:sz w:val="20"/>
                <w:lang w:val="en-US"/>
              </w:rPr>
              <w:t>Message Header</w:t>
            </w:r>
          </w:p>
        </w:tc>
        <w:tc>
          <w:tcPr>
            <w:tcW w:w="5386" w:type="dxa"/>
            <w:shd w:val="clear" w:color="auto" w:fill="E6E6E6"/>
          </w:tcPr>
          <w:p w14:paraId="1F9FEB9D" w14:textId="77777777" w:rsidR="00E816CF" w:rsidRPr="005B5708" w:rsidRDefault="00E816CF" w:rsidP="005A0662">
            <w:pPr>
              <w:rPr>
                <w:rFonts w:ascii="Arial" w:hAnsi="Arial" w:cs="Arial"/>
                <w:color w:val="000000" w:themeColor="text1"/>
                <w:sz w:val="20"/>
                <w:lang w:val="en-US"/>
              </w:rPr>
            </w:pPr>
          </w:p>
        </w:tc>
      </w:tr>
      <w:tr w:rsidR="00AE2976" w:rsidRPr="005B5708" w14:paraId="225FB39A" w14:textId="77777777" w:rsidTr="00EC69FE">
        <w:tc>
          <w:tcPr>
            <w:tcW w:w="4140" w:type="dxa"/>
          </w:tcPr>
          <w:p w14:paraId="13BFF393"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Message identification</w:t>
            </w:r>
          </w:p>
        </w:tc>
        <w:tc>
          <w:tcPr>
            <w:tcW w:w="5386" w:type="dxa"/>
          </w:tcPr>
          <w:p w14:paraId="45EFFA3C"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Unique identification of the message for which the time series data is being supplied.</w:t>
            </w:r>
          </w:p>
        </w:tc>
      </w:tr>
      <w:tr w:rsidR="00AE2976" w:rsidRPr="005B5708" w14:paraId="6A918EC0" w14:textId="77777777" w:rsidTr="00EC69FE">
        <w:tc>
          <w:tcPr>
            <w:tcW w:w="4140" w:type="dxa"/>
          </w:tcPr>
          <w:p w14:paraId="4C79F2B0"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Message version</w:t>
            </w:r>
          </w:p>
        </w:tc>
        <w:tc>
          <w:tcPr>
            <w:tcW w:w="5386" w:type="dxa"/>
          </w:tcPr>
          <w:p w14:paraId="7D60184F"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2194E52D" w14:textId="77777777" w:rsidTr="00EC69FE">
        <w:tc>
          <w:tcPr>
            <w:tcW w:w="4140" w:type="dxa"/>
          </w:tcPr>
          <w:p w14:paraId="0DEAD75D" w14:textId="298FD228" w:rsidR="008B0904" w:rsidRPr="005B5708" w:rsidRDefault="008B0904" w:rsidP="005A0662">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5386" w:type="dxa"/>
          </w:tcPr>
          <w:p w14:paraId="0554CEF9" w14:textId="0EF2A256" w:rsidR="008B0904" w:rsidRPr="005B5708" w:rsidRDefault="008B0904" w:rsidP="005A0662">
            <w:pPr>
              <w:rPr>
                <w:rFonts w:ascii="Arial" w:hAnsi="Arial" w:cs="Arial"/>
                <w:color w:val="000000" w:themeColor="text1"/>
                <w:sz w:val="20"/>
                <w:lang w:val="en-US"/>
              </w:rPr>
            </w:pPr>
            <w:r w:rsidRPr="005B5708">
              <w:rPr>
                <w:rFonts w:ascii="Arial" w:hAnsi="Arial" w:cs="Arial"/>
                <w:color w:val="000000" w:themeColor="text1"/>
                <w:sz w:val="20"/>
                <w:lang w:val="en-US"/>
              </w:rPr>
              <w:t>Techno-economic Declaration</w:t>
            </w:r>
            <w:r w:rsidR="00757ED0" w:rsidRPr="005B5708">
              <w:rPr>
                <w:rFonts w:ascii="Arial" w:hAnsi="Arial" w:cs="Arial"/>
                <w:color w:val="000000" w:themeColor="text1"/>
                <w:sz w:val="20"/>
                <w:lang w:val="en-US"/>
              </w:rPr>
              <w:t xml:space="preserve"> (Z01</w:t>
            </w:r>
            <w:r w:rsidRPr="005B5708">
              <w:rPr>
                <w:rFonts w:ascii="Arial" w:hAnsi="Arial" w:cs="Arial"/>
                <w:color w:val="000000" w:themeColor="text1"/>
                <w:sz w:val="20"/>
                <w:lang w:val="en-US"/>
              </w:rPr>
              <w:t>)</w:t>
            </w:r>
          </w:p>
        </w:tc>
      </w:tr>
      <w:tr w:rsidR="00AE2976" w:rsidRPr="005B5708" w14:paraId="27C5EDB6" w14:textId="77777777" w:rsidTr="00EC69FE">
        <w:tc>
          <w:tcPr>
            <w:tcW w:w="4140" w:type="dxa"/>
          </w:tcPr>
          <w:p w14:paraId="7ADFB0EF"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5386" w:type="dxa"/>
          </w:tcPr>
          <w:p w14:paraId="7293B64F" w14:textId="7C6AEEE3"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 xml:space="preserve">EIC of the party </w:t>
            </w:r>
            <w:r w:rsidR="00582EA4" w:rsidRPr="005B5708">
              <w:rPr>
                <w:rFonts w:ascii="Arial" w:hAnsi="Arial" w:cs="Arial"/>
                <w:color w:val="000000" w:themeColor="text1"/>
                <w:sz w:val="20"/>
                <w:lang w:val="en-US"/>
              </w:rPr>
              <w:t>(the owner of the resource object)</w:t>
            </w:r>
          </w:p>
        </w:tc>
      </w:tr>
      <w:tr w:rsidR="00AE2976" w:rsidRPr="005B5708" w14:paraId="246CD2B0" w14:textId="77777777" w:rsidTr="00EC69FE">
        <w:tc>
          <w:tcPr>
            <w:tcW w:w="4140" w:type="dxa"/>
          </w:tcPr>
          <w:p w14:paraId="6F3D2014"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5386" w:type="dxa"/>
          </w:tcPr>
          <w:p w14:paraId="17048B9D" w14:textId="4F61D1C4" w:rsidR="00E816CF" w:rsidRPr="005B5708" w:rsidRDefault="00C31724" w:rsidP="005A0662">
            <w:pPr>
              <w:rPr>
                <w:rFonts w:ascii="Arial" w:hAnsi="Arial" w:cs="Arial"/>
                <w:color w:val="000000" w:themeColor="text1"/>
                <w:sz w:val="20"/>
                <w:lang w:val="en-US"/>
              </w:rPr>
            </w:pPr>
            <w:r w:rsidRPr="005B5708">
              <w:rPr>
                <w:rFonts w:ascii="Arial" w:hAnsi="Arial" w:cs="Arial"/>
                <w:color w:val="000000" w:themeColor="text1"/>
                <w:sz w:val="20"/>
                <w:lang w:val="en-US"/>
              </w:rPr>
              <w:t>Producer (A21)</w:t>
            </w:r>
          </w:p>
        </w:tc>
      </w:tr>
      <w:tr w:rsidR="00AE2976" w:rsidRPr="005B5708" w14:paraId="5C5D775D" w14:textId="77777777" w:rsidTr="00EC69FE">
        <w:tc>
          <w:tcPr>
            <w:tcW w:w="4140" w:type="dxa"/>
          </w:tcPr>
          <w:p w14:paraId="7DDB7CCE"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5386" w:type="dxa"/>
          </w:tcPr>
          <w:p w14:paraId="684FE6FD" w14:textId="736BC055" w:rsidR="00E816CF" w:rsidRPr="005B5708" w:rsidRDefault="004F5501" w:rsidP="005A0662">
            <w:pPr>
              <w:rPr>
                <w:rFonts w:ascii="Arial" w:hAnsi="Arial" w:cs="Arial"/>
                <w:color w:val="000000" w:themeColor="text1"/>
                <w:sz w:val="20"/>
                <w:lang w:val="en-US"/>
              </w:rPr>
            </w:pPr>
            <w:r w:rsidRPr="005B5708">
              <w:rPr>
                <w:rFonts w:ascii="Arial" w:hAnsi="Arial" w:cs="Arial"/>
                <w:color w:val="000000" w:themeColor="text1"/>
                <w:sz w:val="20"/>
                <w:lang w:val="en-US"/>
              </w:rPr>
              <w:t>TSOC</w:t>
            </w:r>
            <w:r w:rsidR="00A04968" w:rsidRPr="005B5708">
              <w:rPr>
                <w:rFonts w:ascii="Arial" w:hAnsi="Arial" w:cs="Arial"/>
                <w:color w:val="000000" w:themeColor="text1"/>
                <w:sz w:val="20"/>
                <w:lang w:val="en-US"/>
              </w:rPr>
              <w:t xml:space="preserve"> EIC Code</w:t>
            </w:r>
          </w:p>
        </w:tc>
      </w:tr>
      <w:tr w:rsidR="00AE2976" w:rsidRPr="005B5708" w14:paraId="64C31A23" w14:textId="77777777" w:rsidTr="00EC69FE">
        <w:tc>
          <w:tcPr>
            <w:tcW w:w="4140" w:type="dxa"/>
          </w:tcPr>
          <w:p w14:paraId="08B90381"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5386" w:type="dxa"/>
          </w:tcPr>
          <w:p w14:paraId="3CC821BD" w14:textId="28297DBD" w:rsidR="00E816CF" w:rsidRPr="005B5708" w:rsidRDefault="00A04968" w:rsidP="005A0662">
            <w:pPr>
              <w:rPr>
                <w:rFonts w:ascii="Arial" w:hAnsi="Arial" w:cs="Arial"/>
                <w:color w:val="000000" w:themeColor="text1"/>
                <w:sz w:val="20"/>
                <w:lang w:val="en-US"/>
              </w:rPr>
            </w:pPr>
            <w:r w:rsidRPr="005B5708">
              <w:rPr>
                <w:rFonts w:ascii="Arial" w:hAnsi="Arial" w:cs="Arial"/>
                <w:color w:val="000000" w:themeColor="text1"/>
                <w:sz w:val="20"/>
                <w:lang w:val="en-US"/>
              </w:rPr>
              <w:t>System</w:t>
            </w:r>
            <w:r w:rsidR="00E816CF" w:rsidRPr="005B5708">
              <w:rPr>
                <w:rFonts w:ascii="Arial" w:hAnsi="Arial" w:cs="Arial"/>
                <w:color w:val="000000" w:themeColor="text1"/>
                <w:sz w:val="20"/>
                <w:lang w:val="en-US"/>
              </w:rPr>
              <w:t xml:space="preserve"> operator</w:t>
            </w:r>
            <w:r w:rsidR="00757ED0" w:rsidRPr="005B5708">
              <w:rPr>
                <w:rFonts w:ascii="Arial" w:hAnsi="Arial" w:cs="Arial"/>
                <w:color w:val="000000" w:themeColor="text1"/>
                <w:sz w:val="20"/>
                <w:lang w:val="en-US"/>
              </w:rPr>
              <w:t xml:space="preserve"> (A04</w:t>
            </w:r>
            <w:r w:rsidR="00E816CF" w:rsidRPr="005B5708">
              <w:rPr>
                <w:rFonts w:ascii="Arial" w:hAnsi="Arial" w:cs="Arial"/>
                <w:color w:val="000000" w:themeColor="text1"/>
                <w:sz w:val="20"/>
                <w:lang w:val="en-US"/>
              </w:rPr>
              <w:t>)</w:t>
            </w:r>
          </w:p>
        </w:tc>
      </w:tr>
      <w:tr w:rsidR="00AE2976" w:rsidRPr="005B5708" w14:paraId="56CCD188" w14:textId="77777777" w:rsidTr="00EC69FE">
        <w:tc>
          <w:tcPr>
            <w:tcW w:w="4140" w:type="dxa"/>
          </w:tcPr>
          <w:p w14:paraId="2BCE9FAF"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5386" w:type="dxa"/>
          </w:tcPr>
          <w:p w14:paraId="30D0D6CA"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147C3616" w14:textId="77777777" w:rsidTr="00EC69FE">
        <w:tc>
          <w:tcPr>
            <w:tcW w:w="4140" w:type="dxa"/>
          </w:tcPr>
          <w:p w14:paraId="0A8F398F"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5386" w:type="dxa"/>
          </w:tcPr>
          <w:p w14:paraId="339FCCAF" w14:textId="594AB658"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matching a</w:t>
            </w:r>
            <w:r w:rsidR="00C6349B" w:rsidRPr="005B5708">
              <w:rPr>
                <w:rFonts w:ascii="Arial" w:hAnsi="Arial" w:cs="Arial"/>
                <w:color w:val="000000" w:themeColor="text1"/>
                <w:sz w:val="20"/>
                <w:lang w:val="en-US"/>
              </w:rPr>
              <w:t>n</w:t>
            </w:r>
            <w:r w:rsidRPr="005B5708">
              <w:rPr>
                <w:rFonts w:ascii="Arial" w:hAnsi="Arial" w:cs="Arial"/>
                <w:color w:val="000000" w:themeColor="text1"/>
                <w:sz w:val="20"/>
                <w:lang w:val="en-US"/>
              </w:rPr>
              <w:t xml:space="preserve"> </w:t>
            </w:r>
            <w:r w:rsidR="00F27F7A" w:rsidRPr="005B5708">
              <w:rPr>
                <w:rFonts w:ascii="Arial" w:hAnsi="Arial" w:cs="Arial"/>
                <w:color w:val="000000" w:themeColor="text1"/>
                <w:sz w:val="20"/>
                <w:lang w:val="en-US"/>
              </w:rPr>
              <w:t>EET</w:t>
            </w:r>
            <w:r w:rsidRPr="005B5708">
              <w:rPr>
                <w:rFonts w:ascii="Arial" w:hAnsi="Arial" w:cs="Arial"/>
                <w:color w:val="000000" w:themeColor="text1"/>
                <w:sz w:val="20"/>
                <w:lang w:val="en-US"/>
              </w:rPr>
              <w:t xml:space="preserve"> full day</w:t>
            </w:r>
          </w:p>
        </w:tc>
      </w:tr>
      <w:tr w:rsidR="00E816CF" w:rsidRPr="005B5708" w14:paraId="738ADADD" w14:textId="77777777" w:rsidTr="00EC69FE">
        <w:tc>
          <w:tcPr>
            <w:tcW w:w="4140" w:type="dxa"/>
          </w:tcPr>
          <w:p w14:paraId="7C339BAB"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Unit parameters</w:t>
            </w:r>
          </w:p>
        </w:tc>
        <w:tc>
          <w:tcPr>
            <w:tcW w:w="5386" w:type="dxa"/>
          </w:tcPr>
          <w:p w14:paraId="62E7D95E"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30FB49D2" w14:textId="77777777" w:rsidR="00E816CF" w:rsidRPr="005B5708" w:rsidRDefault="00E816CF" w:rsidP="00E816CF">
      <w:pPr>
        <w:spacing w:before="120"/>
        <w:rPr>
          <w:rFonts w:ascii="Arial" w:hAnsi="Arial" w:cs="Arial"/>
          <w:color w:val="000000" w:themeColor="text1"/>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0"/>
        <w:gridCol w:w="5356"/>
      </w:tblGrid>
      <w:tr w:rsidR="00AE2976" w:rsidRPr="005B5708" w14:paraId="0C0367C8" w14:textId="77777777" w:rsidTr="005D7308">
        <w:trPr>
          <w:tblHeader/>
        </w:trPr>
        <w:tc>
          <w:tcPr>
            <w:tcW w:w="4170" w:type="dxa"/>
            <w:shd w:val="clear" w:color="auto" w:fill="E6E6E6"/>
          </w:tcPr>
          <w:p w14:paraId="334BC8BE" w14:textId="5C445FBF" w:rsidR="00F27F7A" w:rsidRPr="005B5708" w:rsidRDefault="00F27F7A" w:rsidP="00F27F7A">
            <w:pPr>
              <w:rPr>
                <w:rFonts w:ascii="Arial" w:hAnsi="Arial" w:cs="Arial"/>
                <w:color w:val="000000" w:themeColor="text1"/>
                <w:sz w:val="20"/>
                <w:lang w:val="en-US"/>
              </w:rPr>
            </w:pPr>
            <w:r w:rsidRPr="005B5708">
              <w:rPr>
                <w:rFonts w:ascii="Arial" w:hAnsi="Arial" w:cs="Arial"/>
                <w:color w:val="000000" w:themeColor="text1"/>
                <w:sz w:val="20"/>
                <w:lang w:val="en-US"/>
              </w:rPr>
              <w:t>Unit parameters</w:t>
            </w:r>
          </w:p>
        </w:tc>
        <w:tc>
          <w:tcPr>
            <w:tcW w:w="5356" w:type="dxa"/>
            <w:shd w:val="clear" w:color="auto" w:fill="E6E6E6"/>
          </w:tcPr>
          <w:p w14:paraId="7D60F77D" w14:textId="77777777" w:rsidR="00F27F7A" w:rsidRPr="005B5708" w:rsidRDefault="00F27F7A" w:rsidP="00F27F7A">
            <w:pPr>
              <w:rPr>
                <w:rFonts w:ascii="Arial" w:hAnsi="Arial" w:cs="Arial"/>
                <w:color w:val="000000" w:themeColor="text1"/>
                <w:sz w:val="20"/>
                <w:lang w:val="en-US"/>
              </w:rPr>
            </w:pPr>
          </w:p>
        </w:tc>
      </w:tr>
      <w:tr w:rsidR="00AE2976" w:rsidRPr="005B5708" w14:paraId="47909669" w14:textId="77777777" w:rsidTr="004A4212">
        <w:tc>
          <w:tcPr>
            <w:tcW w:w="4170" w:type="dxa"/>
          </w:tcPr>
          <w:p w14:paraId="79B11063" w14:textId="63FE961C"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Unit identification</w:t>
            </w:r>
            <w:r w:rsidR="00BD13A9" w:rsidRPr="005B5708">
              <w:rPr>
                <w:rFonts w:ascii="Arial" w:hAnsi="Arial" w:cs="Arial"/>
                <w:color w:val="000000" w:themeColor="text1"/>
                <w:sz w:val="20"/>
                <w:lang w:val="en-US"/>
              </w:rPr>
              <w:t xml:space="preserve"> (internal)</w:t>
            </w:r>
          </w:p>
        </w:tc>
        <w:tc>
          <w:tcPr>
            <w:tcW w:w="5356" w:type="dxa"/>
          </w:tcPr>
          <w:p w14:paraId="18CE90AA" w14:textId="7790EE03" w:rsidR="00E816CF" w:rsidRPr="005B5708" w:rsidRDefault="00025D38" w:rsidP="005A0662">
            <w:pPr>
              <w:rPr>
                <w:rFonts w:ascii="Arial" w:hAnsi="Arial" w:cs="Arial"/>
                <w:color w:val="000000" w:themeColor="text1"/>
                <w:sz w:val="20"/>
                <w:lang w:val="en-US"/>
              </w:rPr>
            </w:pPr>
            <w:r w:rsidRPr="005B5708">
              <w:rPr>
                <w:rFonts w:ascii="Arial" w:hAnsi="Arial" w:cs="Arial"/>
                <w:color w:val="000000" w:themeColor="text1"/>
                <w:sz w:val="20"/>
                <w:lang w:val="en-US"/>
              </w:rPr>
              <w:t>Resource Object Identification</w:t>
            </w:r>
          </w:p>
        </w:tc>
      </w:tr>
      <w:tr w:rsidR="00AE2976" w:rsidRPr="005B5708" w14:paraId="7A73D1E6" w14:textId="77777777" w:rsidTr="004A4212">
        <w:tc>
          <w:tcPr>
            <w:tcW w:w="4170" w:type="dxa"/>
          </w:tcPr>
          <w:p w14:paraId="10E70D05" w14:textId="38D19494"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Time Interval</w:t>
            </w:r>
            <w:r w:rsidR="00BD13A9" w:rsidRPr="005B5708">
              <w:rPr>
                <w:rFonts w:ascii="Arial" w:hAnsi="Arial" w:cs="Arial"/>
                <w:color w:val="000000" w:themeColor="text1"/>
                <w:sz w:val="20"/>
                <w:lang w:val="en-US"/>
              </w:rPr>
              <w:t xml:space="preserve"> (internal)</w:t>
            </w:r>
          </w:p>
        </w:tc>
        <w:tc>
          <w:tcPr>
            <w:tcW w:w="5356" w:type="dxa"/>
          </w:tcPr>
          <w:p w14:paraId="0AEB2840" w14:textId="51AC45DE"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Match the Message Time Interval</w:t>
            </w:r>
          </w:p>
        </w:tc>
      </w:tr>
      <w:tr w:rsidR="00AE2976" w:rsidRPr="005B5708" w14:paraId="0CA9B2BB" w14:textId="77777777" w:rsidTr="004A4212">
        <w:tc>
          <w:tcPr>
            <w:tcW w:w="4170" w:type="dxa"/>
          </w:tcPr>
          <w:p w14:paraId="52AA79FC"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Fuel A cost</w:t>
            </w:r>
          </w:p>
        </w:tc>
        <w:tc>
          <w:tcPr>
            <w:tcW w:w="5356" w:type="dxa"/>
          </w:tcPr>
          <w:p w14:paraId="7116A44B" w14:textId="24EA0AC6"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€/unit</w:t>
            </w:r>
            <w:r w:rsidR="007F6895" w:rsidRPr="005B5708">
              <w:rPr>
                <w:rFonts w:ascii="Arial" w:hAnsi="Arial" w:cs="Arial"/>
                <w:color w:val="000000" w:themeColor="text1"/>
                <w:sz w:val="20"/>
                <w:lang w:val="en-US"/>
              </w:rPr>
              <w:t xml:space="preserve"> (Only for Thermal Unit)</w:t>
            </w:r>
          </w:p>
        </w:tc>
      </w:tr>
      <w:tr w:rsidR="00AE2976" w:rsidRPr="005B5708" w14:paraId="6CF7219A" w14:textId="77777777" w:rsidTr="004A4212">
        <w:tc>
          <w:tcPr>
            <w:tcW w:w="4170" w:type="dxa"/>
          </w:tcPr>
          <w:p w14:paraId="653A6F8C"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Fuel B cost</w:t>
            </w:r>
          </w:p>
        </w:tc>
        <w:tc>
          <w:tcPr>
            <w:tcW w:w="5356" w:type="dxa"/>
          </w:tcPr>
          <w:p w14:paraId="0DD62FDE" w14:textId="41AC0D18"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€/unit</w:t>
            </w:r>
            <w:r w:rsidR="007F6895" w:rsidRPr="005B5708">
              <w:rPr>
                <w:rFonts w:ascii="Arial" w:hAnsi="Arial" w:cs="Arial"/>
                <w:color w:val="000000" w:themeColor="text1"/>
                <w:sz w:val="20"/>
                <w:lang w:val="en-US"/>
              </w:rPr>
              <w:t xml:space="preserve"> (Only for Thermal Unit)</w:t>
            </w:r>
          </w:p>
        </w:tc>
      </w:tr>
      <w:tr w:rsidR="00AE2976" w:rsidRPr="005B5708" w14:paraId="00852FCD" w14:textId="77777777" w:rsidTr="004A4212">
        <w:tc>
          <w:tcPr>
            <w:tcW w:w="4170" w:type="dxa"/>
          </w:tcPr>
          <w:p w14:paraId="5FD0F57F"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Fuel C cost</w:t>
            </w:r>
          </w:p>
        </w:tc>
        <w:tc>
          <w:tcPr>
            <w:tcW w:w="5356" w:type="dxa"/>
          </w:tcPr>
          <w:p w14:paraId="6E670058" w14:textId="007F3048"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€/unit</w:t>
            </w:r>
            <w:r w:rsidR="007F6895" w:rsidRPr="005B5708">
              <w:rPr>
                <w:rFonts w:ascii="Arial" w:hAnsi="Arial" w:cs="Arial"/>
                <w:color w:val="000000" w:themeColor="text1"/>
                <w:sz w:val="20"/>
                <w:lang w:val="en-US"/>
              </w:rPr>
              <w:t xml:space="preserve"> (Only for Thermal Unit)</w:t>
            </w:r>
          </w:p>
        </w:tc>
      </w:tr>
      <w:tr w:rsidR="00AE2976" w:rsidRPr="005B5708" w14:paraId="76BCDABA" w14:textId="77777777" w:rsidTr="004A4212">
        <w:tc>
          <w:tcPr>
            <w:tcW w:w="4170" w:type="dxa"/>
          </w:tcPr>
          <w:p w14:paraId="10877A75"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Fuel A LHV</w:t>
            </w:r>
          </w:p>
        </w:tc>
        <w:tc>
          <w:tcPr>
            <w:tcW w:w="5356" w:type="dxa"/>
          </w:tcPr>
          <w:p w14:paraId="387189B6" w14:textId="2A6BF67A"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GJ/unit</w:t>
            </w:r>
            <w:r w:rsidR="007F6895" w:rsidRPr="005B5708">
              <w:rPr>
                <w:rFonts w:ascii="Arial" w:hAnsi="Arial" w:cs="Arial"/>
                <w:color w:val="000000" w:themeColor="text1"/>
                <w:sz w:val="20"/>
                <w:lang w:val="en-US"/>
              </w:rPr>
              <w:t xml:space="preserve"> (Only for Thermal Unit)</w:t>
            </w:r>
          </w:p>
        </w:tc>
      </w:tr>
      <w:tr w:rsidR="00AE2976" w:rsidRPr="005B5708" w14:paraId="219E8DA8" w14:textId="77777777" w:rsidTr="004A4212">
        <w:tc>
          <w:tcPr>
            <w:tcW w:w="4170" w:type="dxa"/>
          </w:tcPr>
          <w:p w14:paraId="461FFE5E"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Fuel B LHV</w:t>
            </w:r>
          </w:p>
        </w:tc>
        <w:tc>
          <w:tcPr>
            <w:tcW w:w="5356" w:type="dxa"/>
          </w:tcPr>
          <w:p w14:paraId="546E2C19" w14:textId="0ADB6245"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GJ/unit</w:t>
            </w:r>
            <w:r w:rsidR="007F6895" w:rsidRPr="005B5708">
              <w:rPr>
                <w:rFonts w:ascii="Arial" w:hAnsi="Arial" w:cs="Arial"/>
                <w:color w:val="000000" w:themeColor="text1"/>
                <w:sz w:val="20"/>
                <w:lang w:val="en-US"/>
              </w:rPr>
              <w:t xml:space="preserve"> (Only for Thermal Unit)</w:t>
            </w:r>
          </w:p>
        </w:tc>
      </w:tr>
      <w:tr w:rsidR="00AE2976" w:rsidRPr="005B5708" w14:paraId="7138208A" w14:textId="77777777" w:rsidTr="004A4212">
        <w:tc>
          <w:tcPr>
            <w:tcW w:w="4170" w:type="dxa"/>
          </w:tcPr>
          <w:p w14:paraId="5AAD1FF3"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Fuel C LHV</w:t>
            </w:r>
          </w:p>
        </w:tc>
        <w:tc>
          <w:tcPr>
            <w:tcW w:w="5356" w:type="dxa"/>
          </w:tcPr>
          <w:p w14:paraId="3EAF96C7" w14:textId="1D5595AC"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GJ/unit</w:t>
            </w:r>
            <w:r w:rsidR="007F6895" w:rsidRPr="005B5708">
              <w:rPr>
                <w:rFonts w:ascii="Arial" w:hAnsi="Arial" w:cs="Arial"/>
                <w:color w:val="000000" w:themeColor="text1"/>
                <w:sz w:val="20"/>
                <w:lang w:val="en-US"/>
              </w:rPr>
              <w:t xml:space="preserve"> (Only for Thermal Unit)</w:t>
            </w:r>
          </w:p>
        </w:tc>
      </w:tr>
      <w:tr w:rsidR="00AE2976" w:rsidRPr="005B5708" w14:paraId="583288E7" w14:textId="77777777" w:rsidTr="004A4212">
        <w:tc>
          <w:tcPr>
            <w:tcW w:w="4170" w:type="dxa"/>
          </w:tcPr>
          <w:p w14:paraId="53B10AE4" w14:textId="6C532E13" w:rsidR="004432F2" w:rsidRPr="005B5708" w:rsidRDefault="004432F2" w:rsidP="005A0662">
            <w:pPr>
              <w:rPr>
                <w:rFonts w:ascii="Arial" w:hAnsi="Arial" w:cs="Arial"/>
                <w:color w:val="000000" w:themeColor="text1"/>
                <w:sz w:val="20"/>
                <w:lang w:val="en-US"/>
              </w:rPr>
            </w:pPr>
            <w:r w:rsidRPr="005B5708">
              <w:rPr>
                <w:rFonts w:ascii="Arial" w:hAnsi="Arial" w:cs="Arial"/>
                <w:color w:val="000000" w:themeColor="text1"/>
                <w:sz w:val="20"/>
                <w:lang w:val="en-US"/>
              </w:rPr>
              <w:t>Carbon content A</w:t>
            </w:r>
          </w:p>
        </w:tc>
        <w:tc>
          <w:tcPr>
            <w:tcW w:w="5356" w:type="dxa"/>
          </w:tcPr>
          <w:p w14:paraId="49FBB3EE" w14:textId="2D5B6E3B" w:rsidR="004432F2" w:rsidRPr="005B5708" w:rsidRDefault="00983730" w:rsidP="005A0662">
            <w:pPr>
              <w:rPr>
                <w:rFonts w:ascii="Arial" w:hAnsi="Arial" w:cs="Arial"/>
                <w:color w:val="000000" w:themeColor="text1"/>
                <w:sz w:val="20"/>
                <w:lang w:val="en-US"/>
              </w:rPr>
            </w:pPr>
            <w:r w:rsidRPr="005B5708">
              <w:rPr>
                <w:rFonts w:ascii="Arial" w:hAnsi="Arial" w:cs="Arial"/>
                <w:color w:val="000000" w:themeColor="text1"/>
                <w:sz w:val="20"/>
                <w:lang w:val="en-US"/>
              </w:rPr>
              <w:t>%</w:t>
            </w:r>
          </w:p>
        </w:tc>
      </w:tr>
      <w:tr w:rsidR="00AE2976" w:rsidRPr="005B5708" w14:paraId="592FE2EB" w14:textId="77777777" w:rsidTr="004A4212">
        <w:tc>
          <w:tcPr>
            <w:tcW w:w="4170" w:type="dxa"/>
          </w:tcPr>
          <w:p w14:paraId="7E3862A2" w14:textId="305311AB" w:rsidR="004432F2" w:rsidRPr="005B5708" w:rsidRDefault="004432F2" w:rsidP="005A0662">
            <w:pPr>
              <w:rPr>
                <w:rFonts w:ascii="Arial" w:hAnsi="Arial" w:cs="Arial"/>
                <w:color w:val="000000" w:themeColor="text1"/>
                <w:sz w:val="20"/>
                <w:lang w:val="en-US"/>
              </w:rPr>
            </w:pPr>
            <w:r w:rsidRPr="005B5708">
              <w:rPr>
                <w:rFonts w:ascii="Arial" w:hAnsi="Arial" w:cs="Arial"/>
                <w:color w:val="000000" w:themeColor="text1"/>
                <w:sz w:val="20"/>
                <w:lang w:val="en-US"/>
              </w:rPr>
              <w:t>Carbon content B</w:t>
            </w:r>
          </w:p>
        </w:tc>
        <w:tc>
          <w:tcPr>
            <w:tcW w:w="5356" w:type="dxa"/>
          </w:tcPr>
          <w:p w14:paraId="542CE3E6" w14:textId="27A09956" w:rsidR="004432F2" w:rsidRPr="005B5708" w:rsidRDefault="00983730" w:rsidP="005A0662">
            <w:pPr>
              <w:rPr>
                <w:rFonts w:ascii="Arial" w:hAnsi="Arial" w:cs="Arial"/>
                <w:color w:val="000000" w:themeColor="text1"/>
                <w:sz w:val="20"/>
                <w:lang w:val="en-US"/>
              </w:rPr>
            </w:pPr>
            <w:r w:rsidRPr="005B5708">
              <w:rPr>
                <w:rFonts w:ascii="Arial" w:hAnsi="Arial" w:cs="Arial"/>
                <w:color w:val="000000" w:themeColor="text1"/>
                <w:sz w:val="20"/>
                <w:lang w:val="en-US"/>
              </w:rPr>
              <w:t>%</w:t>
            </w:r>
          </w:p>
        </w:tc>
      </w:tr>
      <w:tr w:rsidR="00AE2976" w:rsidRPr="005B5708" w14:paraId="596141F1" w14:textId="77777777" w:rsidTr="004A4212">
        <w:tc>
          <w:tcPr>
            <w:tcW w:w="4170" w:type="dxa"/>
          </w:tcPr>
          <w:p w14:paraId="39D07EBA" w14:textId="1A32B148" w:rsidR="004432F2" w:rsidRPr="005B5708" w:rsidRDefault="004432F2" w:rsidP="005A0662">
            <w:pPr>
              <w:rPr>
                <w:rFonts w:ascii="Arial" w:hAnsi="Arial" w:cs="Arial"/>
                <w:color w:val="000000" w:themeColor="text1"/>
                <w:sz w:val="20"/>
                <w:lang w:val="en-US"/>
              </w:rPr>
            </w:pPr>
            <w:r w:rsidRPr="005B5708">
              <w:rPr>
                <w:rFonts w:ascii="Arial" w:hAnsi="Arial" w:cs="Arial"/>
                <w:color w:val="000000" w:themeColor="text1"/>
                <w:sz w:val="20"/>
                <w:lang w:val="en-US"/>
              </w:rPr>
              <w:t>Carbon content C</w:t>
            </w:r>
          </w:p>
        </w:tc>
        <w:tc>
          <w:tcPr>
            <w:tcW w:w="5356" w:type="dxa"/>
          </w:tcPr>
          <w:p w14:paraId="0E9A8808" w14:textId="57275228" w:rsidR="004432F2" w:rsidRPr="005B5708" w:rsidRDefault="00983730" w:rsidP="005A0662">
            <w:pPr>
              <w:rPr>
                <w:rFonts w:ascii="Arial" w:hAnsi="Arial" w:cs="Arial"/>
                <w:color w:val="000000" w:themeColor="text1"/>
                <w:sz w:val="20"/>
                <w:lang w:val="en-US"/>
              </w:rPr>
            </w:pPr>
            <w:r w:rsidRPr="005B5708">
              <w:rPr>
                <w:rFonts w:ascii="Arial" w:hAnsi="Arial" w:cs="Arial"/>
                <w:color w:val="000000" w:themeColor="text1"/>
                <w:sz w:val="20"/>
                <w:lang w:val="en-US"/>
              </w:rPr>
              <w:t>%</w:t>
            </w:r>
          </w:p>
        </w:tc>
      </w:tr>
      <w:tr w:rsidR="00AE2976" w:rsidRPr="005B5708" w14:paraId="1914440E" w14:textId="77777777" w:rsidTr="004A4212">
        <w:tc>
          <w:tcPr>
            <w:tcW w:w="4170" w:type="dxa"/>
          </w:tcPr>
          <w:p w14:paraId="11453C95" w14:textId="7708EE76"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 xml:space="preserve">Cold </w:t>
            </w:r>
            <w:r w:rsidR="00616276" w:rsidRPr="005B5708">
              <w:rPr>
                <w:rFonts w:ascii="Arial" w:hAnsi="Arial" w:cs="Arial"/>
                <w:color w:val="000000" w:themeColor="text1"/>
                <w:sz w:val="20"/>
                <w:lang w:val="en-US"/>
              </w:rPr>
              <w:t>start-up</w:t>
            </w:r>
            <w:r w:rsidRPr="005B5708">
              <w:rPr>
                <w:rFonts w:ascii="Arial" w:hAnsi="Arial" w:cs="Arial"/>
                <w:color w:val="000000" w:themeColor="text1"/>
                <w:sz w:val="20"/>
                <w:lang w:val="en-US"/>
              </w:rPr>
              <w:t xml:space="preserve"> up cost</w:t>
            </w:r>
          </w:p>
        </w:tc>
        <w:tc>
          <w:tcPr>
            <w:tcW w:w="5356" w:type="dxa"/>
          </w:tcPr>
          <w:p w14:paraId="2831C9B7" w14:textId="775BA3D6"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w:t>
            </w:r>
            <w:r w:rsidR="007F6895" w:rsidRPr="005B5708">
              <w:rPr>
                <w:rFonts w:ascii="Arial" w:hAnsi="Arial" w:cs="Arial"/>
                <w:color w:val="000000" w:themeColor="text1"/>
                <w:sz w:val="20"/>
                <w:lang w:val="en-US"/>
              </w:rPr>
              <w:t xml:space="preserve"> (Only for Thermal Unit)</w:t>
            </w:r>
          </w:p>
        </w:tc>
      </w:tr>
      <w:tr w:rsidR="00AE2976" w:rsidRPr="005B5708" w14:paraId="5B166088" w14:textId="77777777" w:rsidTr="004A4212">
        <w:tc>
          <w:tcPr>
            <w:tcW w:w="4170" w:type="dxa"/>
          </w:tcPr>
          <w:p w14:paraId="39838702" w14:textId="476D66D1"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 xml:space="preserve">Warm </w:t>
            </w:r>
            <w:r w:rsidR="00616276" w:rsidRPr="005B5708">
              <w:rPr>
                <w:rFonts w:ascii="Arial" w:hAnsi="Arial" w:cs="Arial"/>
                <w:color w:val="000000" w:themeColor="text1"/>
                <w:sz w:val="20"/>
                <w:lang w:val="en-US"/>
              </w:rPr>
              <w:t>start-up</w:t>
            </w:r>
            <w:r w:rsidRPr="005B5708">
              <w:rPr>
                <w:rFonts w:ascii="Arial" w:hAnsi="Arial" w:cs="Arial"/>
                <w:color w:val="000000" w:themeColor="text1"/>
                <w:sz w:val="20"/>
                <w:lang w:val="en-US"/>
              </w:rPr>
              <w:t xml:space="preserve"> cost</w:t>
            </w:r>
          </w:p>
        </w:tc>
        <w:tc>
          <w:tcPr>
            <w:tcW w:w="5356" w:type="dxa"/>
          </w:tcPr>
          <w:p w14:paraId="05DF1ADE" w14:textId="11A941B8"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w:t>
            </w:r>
            <w:r w:rsidR="007F6895" w:rsidRPr="005B5708">
              <w:rPr>
                <w:rFonts w:ascii="Arial" w:hAnsi="Arial" w:cs="Arial"/>
                <w:color w:val="000000" w:themeColor="text1"/>
                <w:sz w:val="20"/>
                <w:lang w:val="en-US"/>
              </w:rPr>
              <w:t xml:space="preserve"> (Only for Thermal Unit)</w:t>
            </w:r>
          </w:p>
        </w:tc>
      </w:tr>
      <w:tr w:rsidR="00AE2976" w:rsidRPr="005B5708" w14:paraId="72BE3445" w14:textId="77777777" w:rsidTr="004A4212">
        <w:tc>
          <w:tcPr>
            <w:tcW w:w="4170" w:type="dxa"/>
          </w:tcPr>
          <w:p w14:paraId="04822FDB" w14:textId="0AA0A76C"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 xml:space="preserve">Hot </w:t>
            </w:r>
            <w:r w:rsidR="00616276" w:rsidRPr="005B5708">
              <w:rPr>
                <w:rFonts w:ascii="Arial" w:hAnsi="Arial" w:cs="Arial"/>
                <w:color w:val="000000" w:themeColor="text1"/>
                <w:sz w:val="20"/>
                <w:lang w:val="en-US"/>
              </w:rPr>
              <w:t>start-up</w:t>
            </w:r>
            <w:r w:rsidRPr="005B5708">
              <w:rPr>
                <w:rFonts w:ascii="Arial" w:hAnsi="Arial" w:cs="Arial"/>
                <w:color w:val="000000" w:themeColor="text1"/>
                <w:sz w:val="20"/>
                <w:lang w:val="en-US"/>
              </w:rPr>
              <w:t xml:space="preserve"> cost</w:t>
            </w:r>
          </w:p>
        </w:tc>
        <w:tc>
          <w:tcPr>
            <w:tcW w:w="5356" w:type="dxa"/>
          </w:tcPr>
          <w:p w14:paraId="11728DFF" w14:textId="254ADA2E"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w:t>
            </w:r>
            <w:r w:rsidR="007F6895" w:rsidRPr="005B5708">
              <w:rPr>
                <w:rFonts w:ascii="Arial" w:hAnsi="Arial" w:cs="Arial"/>
                <w:color w:val="000000" w:themeColor="text1"/>
                <w:sz w:val="20"/>
                <w:lang w:val="en-US"/>
              </w:rPr>
              <w:t xml:space="preserve"> (Only for Thermal Unit)</w:t>
            </w:r>
          </w:p>
        </w:tc>
      </w:tr>
      <w:tr w:rsidR="00AE2976" w:rsidRPr="005B5708" w14:paraId="4D24E6D6" w14:textId="77777777" w:rsidTr="00C65F3E">
        <w:tc>
          <w:tcPr>
            <w:tcW w:w="4170" w:type="dxa"/>
          </w:tcPr>
          <w:p w14:paraId="55BA52C4" w14:textId="77777777" w:rsidR="00AB13F8" w:rsidRPr="005B5708" w:rsidRDefault="00AB13F8" w:rsidP="00C65F3E">
            <w:pPr>
              <w:rPr>
                <w:rFonts w:ascii="Arial" w:hAnsi="Arial" w:cs="Arial"/>
                <w:color w:val="000000" w:themeColor="text1"/>
                <w:sz w:val="20"/>
                <w:lang w:val="en-US"/>
              </w:rPr>
            </w:pPr>
            <w:r w:rsidRPr="005B5708">
              <w:rPr>
                <w:rFonts w:ascii="Arial" w:hAnsi="Arial" w:cs="Arial"/>
                <w:color w:val="000000" w:themeColor="text1"/>
                <w:sz w:val="20"/>
                <w:lang w:val="en-US"/>
              </w:rPr>
              <w:t>SpecialCostForCO2</w:t>
            </w:r>
          </w:p>
        </w:tc>
        <w:tc>
          <w:tcPr>
            <w:tcW w:w="5356" w:type="dxa"/>
          </w:tcPr>
          <w:p w14:paraId="68061A1E" w14:textId="77777777" w:rsidR="00AB13F8" w:rsidRPr="005B5708" w:rsidRDefault="00AB13F8" w:rsidP="00C65F3E">
            <w:pPr>
              <w:rPr>
                <w:rFonts w:ascii="Arial" w:hAnsi="Arial" w:cs="Arial"/>
                <w:color w:val="000000" w:themeColor="text1"/>
                <w:sz w:val="20"/>
                <w:lang w:val="en-US"/>
              </w:rPr>
            </w:pPr>
            <w:r w:rsidRPr="005B5708">
              <w:rPr>
                <w:rFonts w:ascii="Arial" w:hAnsi="Arial" w:cs="Arial"/>
                <w:color w:val="000000" w:themeColor="text1"/>
                <w:sz w:val="20"/>
                <w:lang w:val="en-US"/>
              </w:rPr>
              <w:t>€/Metric Ton of CO2</w:t>
            </w:r>
          </w:p>
        </w:tc>
      </w:tr>
      <w:tr w:rsidR="00282B62" w:rsidRPr="005B5708" w14:paraId="7526EA49" w14:textId="77777777" w:rsidTr="00C6349B">
        <w:tc>
          <w:tcPr>
            <w:tcW w:w="4170" w:type="dxa"/>
          </w:tcPr>
          <w:p w14:paraId="48094D0B" w14:textId="1A87A12D" w:rsidR="00282B62" w:rsidRPr="005B5708" w:rsidRDefault="00282B62" w:rsidP="00C6349B">
            <w:pPr>
              <w:rPr>
                <w:rFonts w:ascii="Arial" w:hAnsi="Arial" w:cs="Arial"/>
                <w:color w:val="000000" w:themeColor="text1"/>
                <w:sz w:val="20"/>
                <w:lang w:val="en-US"/>
              </w:rPr>
            </w:pPr>
            <w:r w:rsidRPr="005B5708">
              <w:rPr>
                <w:rFonts w:ascii="Arial" w:hAnsi="Arial" w:cs="Arial"/>
                <w:color w:val="000000" w:themeColor="text1"/>
                <w:sz w:val="20"/>
                <w:lang w:val="en-US"/>
              </w:rPr>
              <w:t>Variable Cost blocks</w:t>
            </w:r>
          </w:p>
        </w:tc>
        <w:tc>
          <w:tcPr>
            <w:tcW w:w="5356" w:type="dxa"/>
          </w:tcPr>
          <w:p w14:paraId="27DD7038" w14:textId="7F08565A" w:rsidR="00282B62" w:rsidRPr="005B5708" w:rsidRDefault="00282B62" w:rsidP="00C6349B">
            <w:pPr>
              <w:rPr>
                <w:rFonts w:ascii="Arial" w:hAnsi="Arial" w:cs="Arial"/>
                <w:color w:val="000000" w:themeColor="text1"/>
                <w:sz w:val="20"/>
                <w:lang w:val="en-US"/>
              </w:rPr>
            </w:pPr>
            <w:r w:rsidRPr="005B5708">
              <w:rPr>
                <w:rFonts w:ascii="Arial" w:hAnsi="Arial" w:cs="Arial"/>
                <w:color w:val="000000" w:themeColor="text1"/>
                <w:sz w:val="20"/>
                <w:lang w:val="en-US"/>
              </w:rPr>
              <w:t>List, 10 elements maximum, see below</w:t>
            </w:r>
          </w:p>
        </w:tc>
      </w:tr>
    </w:tbl>
    <w:p w14:paraId="3C7A8517" w14:textId="77777777" w:rsidR="00E816CF" w:rsidRPr="005B5708" w:rsidRDefault="00E816CF" w:rsidP="00E816CF">
      <w:pPr>
        <w:rPr>
          <w:rFonts w:ascii="Arial" w:hAnsi="Arial" w:cs="Arial"/>
          <w:color w:val="000000" w:themeColor="text1"/>
          <w:sz w:val="20"/>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AE2976" w:rsidRPr="005B5708" w14:paraId="123461FE" w14:textId="77777777" w:rsidTr="00EC69FE">
        <w:tc>
          <w:tcPr>
            <w:tcW w:w="4140" w:type="dxa"/>
            <w:shd w:val="clear" w:color="auto" w:fill="E6E6E6"/>
          </w:tcPr>
          <w:p w14:paraId="43509720" w14:textId="2E3EA616"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Variable Cost Block</w:t>
            </w:r>
          </w:p>
        </w:tc>
        <w:tc>
          <w:tcPr>
            <w:tcW w:w="5386" w:type="dxa"/>
            <w:shd w:val="clear" w:color="auto" w:fill="E6E6E6"/>
          </w:tcPr>
          <w:p w14:paraId="05C28351" w14:textId="77777777" w:rsidR="00E816CF" w:rsidRPr="005B5708" w:rsidRDefault="00E816CF" w:rsidP="005A0662">
            <w:pPr>
              <w:rPr>
                <w:rFonts w:ascii="Arial" w:hAnsi="Arial" w:cs="Arial"/>
                <w:color w:val="000000" w:themeColor="text1"/>
                <w:sz w:val="20"/>
                <w:lang w:val="en-US"/>
              </w:rPr>
            </w:pPr>
          </w:p>
        </w:tc>
      </w:tr>
      <w:tr w:rsidR="00AE2976" w:rsidRPr="005B5708" w14:paraId="040F0907" w14:textId="77777777" w:rsidTr="00EC69FE">
        <w:tc>
          <w:tcPr>
            <w:tcW w:w="4140" w:type="dxa"/>
          </w:tcPr>
          <w:p w14:paraId="7E9FFD26"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Net generation level</w:t>
            </w:r>
          </w:p>
        </w:tc>
        <w:tc>
          <w:tcPr>
            <w:tcW w:w="5386" w:type="dxa"/>
          </w:tcPr>
          <w:p w14:paraId="5ABF9DA1"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MW</w:t>
            </w:r>
          </w:p>
        </w:tc>
      </w:tr>
      <w:tr w:rsidR="00AE2976" w:rsidRPr="005B5708" w14:paraId="4DF5BBA7" w14:textId="77777777" w:rsidTr="00EC69FE">
        <w:tc>
          <w:tcPr>
            <w:tcW w:w="4140" w:type="dxa"/>
          </w:tcPr>
          <w:p w14:paraId="4FD9F55C" w14:textId="77777777" w:rsidR="00E816CF" w:rsidRPr="005B5708" w:rsidRDefault="00E816CF" w:rsidP="005A0662">
            <w:pPr>
              <w:rPr>
                <w:rFonts w:ascii="Arial" w:hAnsi="Arial" w:cs="Arial"/>
                <w:color w:val="000000" w:themeColor="text1"/>
                <w:sz w:val="20"/>
                <w:lang w:val="en-US"/>
              </w:rPr>
            </w:pPr>
            <w:bookmarkStart w:id="41" w:name="_Hlk56180094"/>
            <w:r w:rsidRPr="005B5708">
              <w:rPr>
                <w:rFonts w:ascii="Arial" w:hAnsi="Arial" w:cs="Arial"/>
                <w:color w:val="000000" w:themeColor="text1"/>
                <w:sz w:val="20"/>
                <w:lang w:val="en-US"/>
              </w:rPr>
              <w:t>Composition Fuel A</w:t>
            </w:r>
          </w:p>
        </w:tc>
        <w:tc>
          <w:tcPr>
            <w:tcW w:w="5386" w:type="dxa"/>
          </w:tcPr>
          <w:p w14:paraId="77A69D84"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w:t>
            </w:r>
          </w:p>
        </w:tc>
      </w:tr>
      <w:tr w:rsidR="00AE2976" w:rsidRPr="005B5708" w14:paraId="78CBA72F" w14:textId="77777777" w:rsidTr="00EC69FE">
        <w:tc>
          <w:tcPr>
            <w:tcW w:w="4140" w:type="dxa"/>
          </w:tcPr>
          <w:p w14:paraId="672CC251"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Composition Fuel B</w:t>
            </w:r>
          </w:p>
        </w:tc>
        <w:tc>
          <w:tcPr>
            <w:tcW w:w="5386" w:type="dxa"/>
          </w:tcPr>
          <w:p w14:paraId="3B2796A9"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w:t>
            </w:r>
          </w:p>
        </w:tc>
      </w:tr>
      <w:tr w:rsidR="00AE2976" w:rsidRPr="005B5708" w14:paraId="104988D3" w14:textId="77777777" w:rsidTr="00EC69FE">
        <w:tc>
          <w:tcPr>
            <w:tcW w:w="4140" w:type="dxa"/>
          </w:tcPr>
          <w:p w14:paraId="37D9B574"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Composition Fuel C</w:t>
            </w:r>
          </w:p>
        </w:tc>
        <w:tc>
          <w:tcPr>
            <w:tcW w:w="5386" w:type="dxa"/>
          </w:tcPr>
          <w:p w14:paraId="3612F4E3" w14:textId="77777777" w:rsidR="00E816CF" w:rsidRPr="005B5708" w:rsidRDefault="00E816CF" w:rsidP="005A0662">
            <w:pPr>
              <w:rPr>
                <w:rFonts w:ascii="Arial" w:hAnsi="Arial" w:cs="Arial"/>
                <w:color w:val="000000" w:themeColor="text1"/>
                <w:sz w:val="20"/>
                <w:lang w:val="en-US"/>
              </w:rPr>
            </w:pPr>
            <w:r w:rsidRPr="005B5708">
              <w:rPr>
                <w:rFonts w:ascii="Arial" w:hAnsi="Arial" w:cs="Arial"/>
                <w:color w:val="000000" w:themeColor="text1"/>
                <w:sz w:val="20"/>
                <w:lang w:val="en-US"/>
              </w:rPr>
              <w:t>%</w:t>
            </w:r>
          </w:p>
        </w:tc>
      </w:tr>
      <w:tr w:rsidR="00AE2976" w:rsidRPr="005B5708" w14:paraId="68AB0309" w14:textId="77777777" w:rsidTr="00EC69FE">
        <w:tc>
          <w:tcPr>
            <w:tcW w:w="4140" w:type="dxa"/>
          </w:tcPr>
          <w:p w14:paraId="032DED10" w14:textId="7CB33EDF" w:rsidR="00BA294B" w:rsidRPr="005B5708" w:rsidRDefault="00614137" w:rsidP="005A0662">
            <w:pPr>
              <w:rPr>
                <w:rFonts w:ascii="Arial" w:hAnsi="Arial" w:cs="Arial"/>
                <w:color w:val="000000" w:themeColor="text1"/>
                <w:sz w:val="20"/>
                <w:lang w:val="en-US"/>
              </w:rPr>
            </w:pPr>
            <w:bookmarkStart w:id="42" w:name="_Hlk59024184"/>
            <w:r w:rsidRPr="005B5708">
              <w:rPr>
                <w:rFonts w:ascii="Arial" w:hAnsi="Arial" w:cs="Arial"/>
                <w:color w:val="000000" w:themeColor="text1"/>
                <w:sz w:val="20"/>
                <w:lang w:val="en-US"/>
              </w:rPr>
              <w:t>Raw Material Cost</w:t>
            </w:r>
          </w:p>
        </w:tc>
        <w:tc>
          <w:tcPr>
            <w:tcW w:w="5386" w:type="dxa"/>
          </w:tcPr>
          <w:p w14:paraId="13EC3B48" w14:textId="7733AC40" w:rsidR="00BA294B" w:rsidRPr="005B5708" w:rsidRDefault="00614137" w:rsidP="005A0662">
            <w:pPr>
              <w:rPr>
                <w:rFonts w:ascii="Arial" w:hAnsi="Arial" w:cs="Arial"/>
                <w:color w:val="000000" w:themeColor="text1"/>
                <w:sz w:val="20"/>
                <w:lang w:val="en-US"/>
              </w:rPr>
            </w:pPr>
            <w:r w:rsidRPr="005B5708">
              <w:rPr>
                <w:rFonts w:ascii="Arial" w:hAnsi="Arial" w:cs="Arial"/>
                <w:color w:val="000000" w:themeColor="text1"/>
                <w:sz w:val="20"/>
                <w:lang w:val="en-US"/>
              </w:rPr>
              <w:t>€/MWh</w:t>
            </w:r>
          </w:p>
        </w:tc>
      </w:tr>
      <w:tr w:rsidR="00AE2976" w:rsidRPr="005B5708" w14:paraId="5559C259" w14:textId="77777777" w:rsidTr="00EC69FE">
        <w:tc>
          <w:tcPr>
            <w:tcW w:w="4140" w:type="dxa"/>
          </w:tcPr>
          <w:p w14:paraId="031A8338" w14:textId="72D3B005" w:rsidR="00614137" w:rsidRPr="005B5708" w:rsidRDefault="00614137" w:rsidP="005A0662">
            <w:pPr>
              <w:rPr>
                <w:rFonts w:ascii="Arial" w:hAnsi="Arial" w:cs="Arial"/>
                <w:color w:val="000000" w:themeColor="text1"/>
                <w:sz w:val="20"/>
                <w:lang w:val="en-US"/>
              </w:rPr>
            </w:pPr>
            <w:r w:rsidRPr="005B5708">
              <w:rPr>
                <w:rFonts w:ascii="Arial" w:hAnsi="Arial" w:cs="Arial"/>
                <w:color w:val="000000" w:themeColor="text1"/>
                <w:sz w:val="20"/>
                <w:lang w:val="en-US"/>
              </w:rPr>
              <w:t>Maintenance Material Cost</w:t>
            </w:r>
          </w:p>
        </w:tc>
        <w:tc>
          <w:tcPr>
            <w:tcW w:w="5386" w:type="dxa"/>
          </w:tcPr>
          <w:p w14:paraId="2B28BFFB" w14:textId="32DA85E6" w:rsidR="00614137" w:rsidRPr="005B5708" w:rsidRDefault="00614137" w:rsidP="005A0662">
            <w:pPr>
              <w:rPr>
                <w:rFonts w:ascii="Arial" w:hAnsi="Arial" w:cs="Arial"/>
                <w:color w:val="000000" w:themeColor="text1"/>
                <w:sz w:val="20"/>
                <w:lang w:val="en-US"/>
              </w:rPr>
            </w:pPr>
            <w:r w:rsidRPr="005B5708">
              <w:rPr>
                <w:rFonts w:ascii="Arial" w:hAnsi="Arial" w:cs="Arial"/>
                <w:color w:val="000000" w:themeColor="text1"/>
                <w:sz w:val="20"/>
                <w:lang w:val="en-US"/>
              </w:rPr>
              <w:t>€/MWh</w:t>
            </w:r>
          </w:p>
        </w:tc>
      </w:tr>
      <w:tr w:rsidR="00614137" w:rsidRPr="005B5708" w14:paraId="66498EED" w14:textId="77777777" w:rsidTr="00EC69FE">
        <w:tc>
          <w:tcPr>
            <w:tcW w:w="4140" w:type="dxa"/>
          </w:tcPr>
          <w:p w14:paraId="53032DB0" w14:textId="75E0A19E" w:rsidR="00614137" w:rsidRPr="005B5708" w:rsidRDefault="00614137" w:rsidP="005A0662">
            <w:pPr>
              <w:rPr>
                <w:rFonts w:ascii="Arial" w:hAnsi="Arial" w:cs="Arial"/>
                <w:color w:val="000000" w:themeColor="text1"/>
                <w:sz w:val="20"/>
                <w:lang w:val="en-GB"/>
              </w:rPr>
            </w:pPr>
            <w:r w:rsidRPr="005B5708">
              <w:rPr>
                <w:rFonts w:ascii="Arial" w:hAnsi="Arial" w:cs="Arial"/>
                <w:color w:val="000000" w:themeColor="text1"/>
                <w:sz w:val="20"/>
                <w:lang w:val="en-GB"/>
              </w:rPr>
              <w:t>Labour Operation Cost</w:t>
            </w:r>
          </w:p>
        </w:tc>
        <w:tc>
          <w:tcPr>
            <w:tcW w:w="5386" w:type="dxa"/>
          </w:tcPr>
          <w:p w14:paraId="3BFCA4C3" w14:textId="4DC8A0B0" w:rsidR="00614137" w:rsidRPr="005B5708" w:rsidRDefault="00614137" w:rsidP="005A0662">
            <w:pPr>
              <w:rPr>
                <w:rFonts w:ascii="Arial" w:hAnsi="Arial" w:cs="Arial"/>
                <w:color w:val="000000" w:themeColor="text1"/>
                <w:sz w:val="20"/>
                <w:lang w:val="en-GB"/>
              </w:rPr>
            </w:pPr>
            <w:r w:rsidRPr="005B5708">
              <w:rPr>
                <w:rFonts w:ascii="Arial" w:hAnsi="Arial" w:cs="Arial"/>
                <w:color w:val="000000" w:themeColor="text1"/>
                <w:sz w:val="20"/>
                <w:lang w:val="en-GB"/>
              </w:rPr>
              <w:t>€/MWh</w:t>
            </w:r>
          </w:p>
        </w:tc>
      </w:tr>
      <w:bookmarkEnd w:id="40"/>
      <w:bookmarkEnd w:id="41"/>
      <w:bookmarkEnd w:id="42"/>
    </w:tbl>
    <w:p w14:paraId="3F685150" w14:textId="77777777" w:rsidR="006C648F" w:rsidRPr="005B5708" w:rsidRDefault="006C648F" w:rsidP="00BA294B">
      <w:pPr>
        <w:rPr>
          <w:rFonts w:ascii="Arial" w:hAnsi="Arial" w:cs="Arial"/>
          <w:color w:val="000000" w:themeColor="text1"/>
          <w:lang w:val="en-US"/>
        </w:rPr>
      </w:pPr>
    </w:p>
    <w:p w14:paraId="3DF59A96" w14:textId="15E89456" w:rsidR="00DE67B5" w:rsidRPr="005B5708" w:rsidRDefault="007D0E93" w:rsidP="00E20C56">
      <w:pPr>
        <w:pStyle w:val="Heading3"/>
        <w:rPr>
          <w:rFonts w:ascii="Arial" w:hAnsi="Arial" w:cs="Arial"/>
          <w:color w:val="000000" w:themeColor="text1"/>
          <w:lang w:val="en-US"/>
        </w:rPr>
      </w:pPr>
      <w:bookmarkStart w:id="43" w:name="_Toc68017646"/>
      <w:r w:rsidRPr="005B5708">
        <w:rPr>
          <w:rFonts w:ascii="Arial" w:hAnsi="Arial" w:cs="Arial"/>
          <w:color w:val="000000" w:themeColor="text1"/>
          <w:lang w:val="en-US"/>
        </w:rPr>
        <w:t>Validation Rules</w:t>
      </w:r>
      <w:bookmarkEnd w:id="43"/>
    </w:p>
    <w:p w14:paraId="1D1D7815" w14:textId="77777777" w:rsidR="0003648A" w:rsidRPr="005B5708" w:rsidRDefault="0003648A" w:rsidP="0003648A">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57"/>
        <w:gridCol w:w="5840"/>
      </w:tblGrid>
      <w:tr w:rsidR="00AE2976" w:rsidRPr="005B5708" w14:paraId="43F54690"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57" w:type="dxa"/>
          </w:tcPr>
          <w:p w14:paraId="0E9477A0" w14:textId="77777777" w:rsidR="0003648A" w:rsidRPr="005B5708" w:rsidRDefault="0003648A" w:rsidP="009E5D6C">
            <w:pPr>
              <w:rPr>
                <w:rFonts w:ascii="Arial" w:hAnsi="Arial" w:cs="Arial"/>
                <w:color w:val="000000" w:themeColor="text1"/>
                <w:lang w:val="en-US"/>
              </w:rPr>
            </w:pPr>
            <w:r w:rsidRPr="005B5708">
              <w:rPr>
                <w:rFonts w:ascii="Arial" w:hAnsi="Arial" w:cs="Arial"/>
                <w:color w:val="000000" w:themeColor="text1"/>
                <w:lang w:val="en-US"/>
              </w:rPr>
              <w:t>Rule Name</w:t>
            </w:r>
          </w:p>
        </w:tc>
        <w:tc>
          <w:tcPr>
            <w:tcW w:w="5840" w:type="dxa"/>
          </w:tcPr>
          <w:p w14:paraId="70BDFF3A" w14:textId="77777777" w:rsidR="0003648A" w:rsidRPr="005B5708" w:rsidRDefault="0003648A" w:rsidP="009E5D6C">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1E7C10F4"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2165ABC" w14:textId="77777777" w:rsidR="00EE740B" w:rsidRPr="005B5708" w:rsidRDefault="00EE740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840" w:type="dxa"/>
          </w:tcPr>
          <w:p w14:paraId="6EA3B9C8" w14:textId="77777777" w:rsidR="00EE740B" w:rsidRPr="005B5708" w:rsidRDefault="00EE740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Obligatory fields of the XML must meet the related XSD specification. Moreover, the XML related business validations like checking against gate opening/closure times, existence of participant, etc.</w:t>
            </w:r>
          </w:p>
          <w:p w14:paraId="1A1B258B" w14:textId="77777777" w:rsidR="00EE740B" w:rsidRPr="005B5708" w:rsidRDefault="00EE740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this verification fails, then the file should be rejected, and a negative acknowledgement shall be sent to the Participant.</w:t>
            </w:r>
          </w:p>
        </w:tc>
      </w:tr>
      <w:tr w:rsidR="00AE2976" w:rsidRPr="005B5708" w14:paraId="35F33BDD"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33A0CAC5" w14:textId="77777777" w:rsidR="0003648A" w:rsidRPr="005B5708" w:rsidRDefault="0003648A" w:rsidP="009E5D6C">
            <w:pPr>
              <w:rPr>
                <w:rFonts w:ascii="Arial" w:hAnsi="Arial" w:cs="Arial"/>
                <w:b w:val="0"/>
                <w:color w:val="000000" w:themeColor="text1"/>
                <w:lang w:val="en-US"/>
              </w:rPr>
            </w:pPr>
            <w:r w:rsidRPr="005B5708">
              <w:rPr>
                <w:rFonts w:ascii="Arial" w:hAnsi="Arial" w:cs="Arial"/>
                <w:b w:val="0"/>
                <w:color w:val="000000" w:themeColor="text1"/>
                <w:lang w:val="en-US"/>
              </w:rPr>
              <w:lastRenderedPageBreak/>
              <w:t>MessageTimeIntervalRule</w:t>
            </w:r>
          </w:p>
        </w:tc>
        <w:tc>
          <w:tcPr>
            <w:tcW w:w="5840" w:type="dxa"/>
          </w:tcPr>
          <w:p w14:paraId="3A8FB3D8" w14:textId="100A509C" w:rsidR="0003648A" w:rsidRPr="005B5708" w:rsidRDefault="0003648A"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Time Interval is a full </w:t>
            </w:r>
            <w:r w:rsidR="00F27F7A" w:rsidRPr="005B5708">
              <w:rPr>
                <w:rFonts w:ascii="Arial" w:hAnsi="Arial" w:cs="Arial"/>
                <w:color w:val="000000" w:themeColor="text1"/>
                <w:lang w:val="en-US"/>
              </w:rPr>
              <w:t>EET</w:t>
            </w:r>
            <w:r w:rsidRPr="005B5708">
              <w:rPr>
                <w:rFonts w:ascii="Arial" w:hAnsi="Arial" w:cs="Arial"/>
                <w:color w:val="000000" w:themeColor="text1"/>
                <w:lang w:val="en-US"/>
              </w:rPr>
              <w:t xml:space="preserve"> day</w:t>
            </w:r>
          </w:p>
        </w:tc>
      </w:tr>
      <w:tr w:rsidR="00AE2976" w:rsidRPr="005B5708" w14:paraId="37C9C6D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F4C5152" w14:textId="77777777" w:rsidR="0003648A" w:rsidRPr="005B5708" w:rsidRDefault="0003648A"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ParticipantDeclarationGateOpenRule</w:t>
            </w:r>
          </w:p>
        </w:tc>
        <w:tc>
          <w:tcPr>
            <w:tcW w:w="5840" w:type="dxa"/>
          </w:tcPr>
          <w:p w14:paraId="3DD88DEE" w14:textId="26A6FF4A" w:rsidR="0003648A" w:rsidRPr="005B5708" w:rsidRDefault="0003648A"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Time Interval </w:t>
            </w:r>
            <w:r w:rsidR="00A22D3B" w:rsidRPr="005B5708">
              <w:rPr>
                <w:rFonts w:ascii="Arial" w:hAnsi="Arial" w:cs="Arial"/>
                <w:color w:val="000000" w:themeColor="text1"/>
                <w:lang w:val="en-US"/>
              </w:rPr>
              <w:t>for trading day D must be received before D-1 16:00</w:t>
            </w:r>
            <w:r w:rsidR="00347C19" w:rsidRPr="005B5708">
              <w:rPr>
                <w:rFonts w:ascii="Arial" w:hAnsi="Arial" w:cs="Arial"/>
                <w:color w:val="000000" w:themeColor="text1"/>
                <w:lang w:val="en-US"/>
              </w:rPr>
              <w:t>. After this deadline, TED is not allowed anymore, and thus all message received after the deadline will be rejected</w:t>
            </w:r>
          </w:p>
        </w:tc>
      </w:tr>
      <w:tr w:rsidR="00AE2976" w:rsidRPr="005B5708" w14:paraId="4E54DFDB"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52DD1438" w14:textId="77777777" w:rsidR="0003648A" w:rsidRPr="005B5708" w:rsidRDefault="0003648A" w:rsidP="009E5D6C">
            <w:pPr>
              <w:rPr>
                <w:rFonts w:ascii="Arial" w:hAnsi="Arial" w:cs="Arial"/>
                <w:b w:val="0"/>
                <w:color w:val="000000" w:themeColor="text1"/>
                <w:lang w:val="en-US"/>
              </w:rPr>
            </w:pPr>
            <w:r w:rsidRPr="005B5708">
              <w:rPr>
                <w:rFonts w:ascii="Arial" w:hAnsi="Arial" w:cs="Arial"/>
                <w:b w:val="0"/>
                <w:color w:val="000000" w:themeColor="text1"/>
                <w:lang w:val="en-US"/>
              </w:rPr>
              <w:t>SendingUserRule</w:t>
            </w:r>
          </w:p>
        </w:tc>
        <w:tc>
          <w:tcPr>
            <w:tcW w:w="5840" w:type="dxa"/>
          </w:tcPr>
          <w:p w14:paraId="065D8F73" w14:textId="77777777" w:rsidR="0003648A" w:rsidRPr="005B5708" w:rsidRDefault="0003648A"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or by a user linked to the xml message sender </w:t>
            </w:r>
          </w:p>
        </w:tc>
      </w:tr>
      <w:tr w:rsidR="00AE2976" w:rsidRPr="005B5708" w14:paraId="4CA1686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91CAD6D" w14:textId="77777777" w:rsidR="0003648A" w:rsidRPr="005B5708" w:rsidRDefault="0003648A" w:rsidP="009E5D6C">
            <w:pPr>
              <w:rPr>
                <w:rFonts w:ascii="Arial" w:hAnsi="Arial" w:cs="Arial"/>
                <w:b w:val="0"/>
                <w:color w:val="000000" w:themeColor="text1"/>
                <w:lang w:val="en-US"/>
              </w:rPr>
            </w:pPr>
            <w:r w:rsidRPr="005B5708">
              <w:rPr>
                <w:rFonts w:ascii="Arial" w:hAnsi="Arial" w:cs="Arial"/>
                <w:b w:val="0"/>
                <w:color w:val="000000" w:themeColor="text1"/>
                <w:lang w:val="en-US"/>
              </w:rPr>
              <w:t>MessageIdentificationVersionRule</w:t>
            </w:r>
          </w:p>
        </w:tc>
        <w:tc>
          <w:tcPr>
            <w:tcW w:w="5840" w:type="dxa"/>
          </w:tcPr>
          <w:p w14:paraId="4C35F268" w14:textId="1992871A" w:rsidR="0003648A" w:rsidRPr="005B5708" w:rsidRDefault="0003648A"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previous message received with the same combination (message identification</w:t>
            </w:r>
            <w:r w:rsidR="00134562" w:rsidRPr="005B5708">
              <w:rPr>
                <w:rFonts w:ascii="Arial" w:hAnsi="Arial" w:cs="Arial"/>
                <w:color w:val="000000" w:themeColor="text1"/>
                <w:lang w:val="en-US"/>
              </w:rPr>
              <w:t>, message type</w:t>
            </w:r>
            <w:r w:rsidRPr="005B5708">
              <w:rPr>
                <w:rFonts w:ascii="Arial" w:hAnsi="Arial" w:cs="Arial"/>
                <w:color w:val="000000" w:themeColor="text1"/>
                <w:lang w:val="en-US"/>
              </w:rPr>
              <w:t>,</w:t>
            </w:r>
            <w:r w:rsidR="00134562" w:rsidRPr="005B5708">
              <w:rPr>
                <w:rFonts w:ascii="Arial" w:hAnsi="Arial" w:cs="Arial"/>
                <w:color w:val="000000" w:themeColor="text1"/>
                <w:lang w:val="en-US"/>
              </w:rPr>
              <w:t xml:space="preserve"> </w:t>
            </w:r>
            <w:r w:rsidRPr="005B5708">
              <w:rPr>
                <w:rFonts w:ascii="Arial" w:hAnsi="Arial" w:cs="Arial"/>
                <w:color w:val="000000" w:themeColor="text1"/>
                <w:lang w:val="en-US"/>
              </w:rPr>
              <w:t>Sender Identification, Message Time Interval</w:t>
            </w:r>
            <w:r w:rsidR="007A0437" w:rsidRPr="005B5708">
              <w:rPr>
                <w:rFonts w:ascii="Arial" w:hAnsi="Arial" w:cs="Arial"/>
                <w:color w:val="000000" w:themeColor="text1"/>
                <w:lang w:val="en-US"/>
              </w:rPr>
              <w:t>, Resource Object Identification</w:t>
            </w:r>
            <w:r w:rsidRPr="005B5708">
              <w:rPr>
                <w:rFonts w:ascii="Arial" w:hAnsi="Arial" w:cs="Arial"/>
                <w:color w:val="000000" w:themeColor="text1"/>
                <w:lang w:val="en-US"/>
              </w:rPr>
              <w:t>) has lower version</w:t>
            </w:r>
          </w:p>
        </w:tc>
      </w:tr>
      <w:tr w:rsidR="00AE2976" w:rsidRPr="005B5708" w14:paraId="3F1EEBA7"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672E40F4" w14:textId="77777777" w:rsidR="0003648A" w:rsidRPr="005B5708" w:rsidRDefault="0003648A"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SenderRoleRule</w:t>
            </w:r>
          </w:p>
        </w:tc>
        <w:tc>
          <w:tcPr>
            <w:tcW w:w="5840" w:type="dxa"/>
          </w:tcPr>
          <w:p w14:paraId="747ECA2C" w14:textId="694372D0" w:rsidR="0003648A" w:rsidRPr="005B5708" w:rsidRDefault="0003648A"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Sender Role is </w:t>
            </w:r>
            <w:r w:rsidR="00757ED0" w:rsidRPr="005B5708">
              <w:rPr>
                <w:rFonts w:ascii="Arial" w:hAnsi="Arial" w:cs="Arial"/>
                <w:color w:val="000000" w:themeColor="text1"/>
                <w:szCs w:val="22"/>
                <w:lang w:val="en-US"/>
              </w:rPr>
              <w:t>a Producer (</w:t>
            </w:r>
            <w:r w:rsidRPr="005B5708">
              <w:rPr>
                <w:rFonts w:ascii="Arial" w:hAnsi="Arial" w:cs="Arial"/>
                <w:color w:val="000000" w:themeColor="text1"/>
                <w:lang w:val="en-US"/>
              </w:rPr>
              <w:t>A21</w:t>
            </w:r>
            <w:r w:rsidR="00757ED0" w:rsidRPr="005B5708">
              <w:rPr>
                <w:rFonts w:ascii="Arial" w:hAnsi="Arial" w:cs="Arial"/>
                <w:color w:val="000000" w:themeColor="text1"/>
                <w:szCs w:val="22"/>
                <w:lang w:val="en-US"/>
              </w:rPr>
              <w:t>)</w:t>
            </w:r>
          </w:p>
        </w:tc>
      </w:tr>
      <w:tr w:rsidR="00AE2976" w:rsidRPr="005B5708" w14:paraId="293F4118"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0432E47" w14:textId="77777777" w:rsidR="0003648A" w:rsidRPr="005B5708" w:rsidRDefault="0003648A" w:rsidP="009E5D6C">
            <w:pPr>
              <w:rPr>
                <w:rFonts w:ascii="Arial" w:hAnsi="Arial" w:cs="Arial"/>
                <w:b w:val="0"/>
                <w:color w:val="000000" w:themeColor="text1"/>
                <w:lang w:val="en-US"/>
              </w:rPr>
            </w:pPr>
            <w:r w:rsidRPr="005B5708">
              <w:rPr>
                <w:rFonts w:ascii="Arial" w:hAnsi="Arial" w:cs="Arial"/>
                <w:b w:val="0"/>
                <w:color w:val="000000" w:themeColor="text1"/>
                <w:lang w:val="en-US"/>
              </w:rPr>
              <w:t>ReceiverIdentificationRule</w:t>
            </w:r>
          </w:p>
        </w:tc>
        <w:tc>
          <w:tcPr>
            <w:tcW w:w="5840" w:type="dxa"/>
          </w:tcPr>
          <w:p w14:paraId="4C530DA5" w14:textId="317332C8" w:rsidR="0003648A" w:rsidRPr="005B5708" w:rsidRDefault="0003648A"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Receiver Identification is </w:t>
            </w:r>
            <w:r w:rsidR="00213795" w:rsidRPr="005B5708">
              <w:rPr>
                <w:rFonts w:ascii="Arial" w:hAnsi="Arial" w:cs="Arial"/>
                <w:color w:val="000000" w:themeColor="text1"/>
                <w:lang w:val="en-US"/>
              </w:rPr>
              <w:t xml:space="preserve">TSOC </w:t>
            </w:r>
            <w:r w:rsidRPr="005B5708">
              <w:rPr>
                <w:rFonts w:ascii="Arial" w:hAnsi="Arial" w:cs="Arial"/>
                <w:color w:val="000000" w:themeColor="text1"/>
                <w:lang w:val="en-US"/>
              </w:rPr>
              <w:t>EIC Code</w:t>
            </w:r>
          </w:p>
        </w:tc>
      </w:tr>
      <w:tr w:rsidR="00AE2976" w:rsidRPr="005B5708" w14:paraId="3EBD1BF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AB0FA80" w14:textId="77777777" w:rsidR="0003648A" w:rsidRPr="005B5708" w:rsidRDefault="0003648A"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ReceiverRoleRule</w:t>
            </w:r>
          </w:p>
        </w:tc>
        <w:tc>
          <w:tcPr>
            <w:tcW w:w="5840" w:type="dxa"/>
          </w:tcPr>
          <w:p w14:paraId="7286F6F5" w14:textId="0263CF2E" w:rsidR="0003648A" w:rsidRPr="005B5708" w:rsidRDefault="0003648A"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Receiver Role is </w:t>
            </w:r>
            <w:r w:rsidR="00757ED0" w:rsidRPr="005B5708">
              <w:rPr>
                <w:rFonts w:ascii="Arial" w:hAnsi="Arial" w:cs="Arial"/>
                <w:color w:val="000000" w:themeColor="text1"/>
                <w:szCs w:val="22"/>
                <w:lang w:val="en-US"/>
              </w:rPr>
              <w:t>the System Operator (</w:t>
            </w:r>
            <w:r w:rsidRPr="005B5708">
              <w:rPr>
                <w:rFonts w:ascii="Arial" w:hAnsi="Arial" w:cs="Arial"/>
                <w:color w:val="000000" w:themeColor="text1"/>
                <w:lang w:val="en-US"/>
              </w:rPr>
              <w:t>A04</w:t>
            </w:r>
            <w:r w:rsidR="00757ED0" w:rsidRPr="005B5708">
              <w:rPr>
                <w:rFonts w:ascii="Arial" w:hAnsi="Arial" w:cs="Arial"/>
                <w:color w:val="000000" w:themeColor="text1"/>
                <w:szCs w:val="22"/>
                <w:lang w:val="en-US"/>
              </w:rPr>
              <w:t>)</w:t>
            </w:r>
          </w:p>
        </w:tc>
      </w:tr>
      <w:tr w:rsidR="00AE2976" w:rsidRPr="005B5708" w14:paraId="5639A9C6"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77E6185C" w14:textId="77777777" w:rsidR="0003648A" w:rsidRPr="005B5708" w:rsidRDefault="0003648A" w:rsidP="009E5D6C">
            <w:pPr>
              <w:rPr>
                <w:rFonts w:ascii="Arial" w:hAnsi="Arial" w:cs="Arial"/>
                <w:b w:val="0"/>
                <w:color w:val="000000" w:themeColor="text1"/>
                <w:lang w:val="en-US"/>
              </w:rPr>
            </w:pPr>
            <w:r w:rsidRPr="005B5708">
              <w:rPr>
                <w:rFonts w:ascii="Arial" w:hAnsi="Arial" w:cs="Arial"/>
                <w:b w:val="0"/>
                <w:color w:val="000000" w:themeColor="text1"/>
                <w:lang w:val="en-US"/>
              </w:rPr>
              <w:t>TimeIntervalRule</w:t>
            </w:r>
          </w:p>
        </w:tc>
        <w:tc>
          <w:tcPr>
            <w:tcW w:w="5840" w:type="dxa"/>
          </w:tcPr>
          <w:p w14:paraId="51416E84" w14:textId="77777777" w:rsidR="0003648A" w:rsidRPr="005B5708" w:rsidRDefault="0003648A"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Unit Time Interval are the same</w:t>
            </w:r>
          </w:p>
        </w:tc>
      </w:tr>
      <w:tr w:rsidR="00AE2976" w:rsidRPr="005B5708" w14:paraId="3BBFFB4E"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D32F960" w14:textId="77777777" w:rsidR="0003648A" w:rsidRPr="005B5708" w:rsidRDefault="0003648A"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ResourceObjectRule</w:t>
            </w:r>
          </w:p>
        </w:tc>
        <w:tc>
          <w:tcPr>
            <w:tcW w:w="5840" w:type="dxa"/>
          </w:tcPr>
          <w:p w14:paraId="0E4D2813" w14:textId="5BF6DD4A" w:rsidR="00415060" w:rsidRPr="005B5708" w:rsidRDefault="00415060" w:rsidP="00415060">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must be:</w:t>
            </w:r>
          </w:p>
          <w:p w14:paraId="41072862" w14:textId="78EFF72D" w:rsidR="00415060" w:rsidRPr="005B5708" w:rsidRDefault="00415060" w:rsidP="00415060">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a Generating, or </w:t>
            </w:r>
          </w:p>
          <w:p w14:paraId="4AA51C61" w14:textId="77777777" w:rsidR="00415060" w:rsidRPr="005B5708" w:rsidRDefault="00415060" w:rsidP="00415060">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dispatchable RES Unit with downward capability, but not NGP and more than 1MW capacity, or</w:t>
            </w:r>
          </w:p>
          <w:p w14:paraId="3B3E9AD7" w14:textId="77777777" w:rsidR="00415060" w:rsidRPr="005B5708" w:rsidRDefault="00415060" w:rsidP="00415060">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dispatchable RES Portfolio with downward capability, but not NGP and more than 1MW capacity, or</w:t>
            </w:r>
          </w:p>
          <w:p w14:paraId="6BC70FA2" w14:textId="319F698E" w:rsidR="00415060" w:rsidRPr="005B5708" w:rsidRDefault="00415060" w:rsidP="00415060">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Combined Cycle Configuration.</w:t>
            </w:r>
          </w:p>
          <w:p w14:paraId="73F5068A" w14:textId="4EAF9869" w:rsidR="00415060" w:rsidRPr="005B5708" w:rsidRDefault="00415060" w:rsidP="00415060">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dispatchable Load Unit.</w:t>
            </w:r>
          </w:p>
          <w:p w14:paraId="2795E006" w14:textId="64A27477" w:rsidR="0003648A" w:rsidRPr="005B5708" w:rsidRDefault="0003648A"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Owner is the sender of the message</w:t>
            </w:r>
            <w:r w:rsidR="00EB294F" w:rsidRPr="005B5708">
              <w:rPr>
                <w:rFonts w:ascii="Arial" w:hAnsi="Arial" w:cs="Arial"/>
                <w:color w:val="000000" w:themeColor="text1"/>
                <w:lang w:val="en-US"/>
              </w:rPr>
              <w:t xml:space="preserve"> or the TSOC</w:t>
            </w:r>
            <w:r w:rsidRPr="005B5708">
              <w:rPr>
                <w:rFonts w:ascii="Arial" w:hAnsi="Arial" w:cs="Arial"/>
                <w:color w:val="000000" w:themeColor="text1"/>
                <w:lang w:val="en-US"/>
              </w:rPr>
              <w:t xml:space="preserve">. </w:t>
            </w:r>
          </w:p>
        </w:tc>
      </w:tr>
      <w:tr w:rsidR="00AE2976" w:rsidRPr="005B5708" w14:paraId="0732028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3153472" w14:textId="2C7FCF7D" w:rsidR="00FE5DD0" w:rsidRPr="005B5708" w:rsidRDefault="00FE5DD0" w:rsidP="009E5D6C">
            <w:pPr>
              <w:rPr>
                <w:rFonts w:ascii="Arial" w:hAnsi="Arial" w:cs="Arial"/>
                <w:b w:val="0"/>
                <w:bCs w:val="0"/>
                <w:color w:val="000000" w:themeColor="text1"/>
                <w:lang w:val="en-US"/>
              </w:rPr>
            </w:pPr>
            <w:r w:rsidRPr="005B5708">
              <w:rPr>
                <w:rFonts w:ascii="Arial" w:hAnsi="Arial" w:cs="Arial"/>
                <w:color w:val="000000" w:themeColor="text1"/>
                <w:lang w:val="en-US"/>
              </w:rPr>
              <w:t>NetGenerationLevelRule</w:t>
            </w:r>
          </w:p>
        </w:tc>
        <w:tc>
          <w:tcPr>
            <w:tcW w:w="5840" w:type="dxa"/>
          </w:tcPr>
          <w:p w14:paraId="1F89DEB8" w14:textId="50CCA4F3" w:rsidR="00FE5DD0" w:rsidRPr="005B5708" w:rsidRDefault="00415060"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net generation level must match the Fuel Specific Consumption A/B or C as defined in the Standing data</w:t>
            </w:r>
            <w:r w:rsidR="007C51E6" w:rsidRPr="005B5708">
              <w:rPr>
                <w:rFonts w:ascii="Arial" w:hAnsi="Arial" w:cs="Arial"/>
                <w:color w:val="000000" w:themeColor="text1"/>
                <w:lang w:val="en-US"/>
              </w:rPr>
              <w:t>, except the LOADUNIT, the RES Unit and portfolio units</w:t>
            </w:r>
          </w:p>
        </w:tc>
      </w:tr>
      <w:tr w:rsidR="00AE2976" w:rsidRPr="005B5708" w14:paraId="1219CE2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1F43440D" w14:textId="4D56A828" w:rsidR="00415060" w:rsidRPr="005B5708" w:rsidRDefault="00415060"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MVCCalculationRule</w:t>
            </w:r>
          </w:p>
        </w:tc>
        <w:tc>
          <w:tcPr>
            <w:tcW w:w="5840" w:type="dxa"/>
          </w:tcPr>
          <w:p w14:paraId="72967BD7" w14:textId="1F8F036D" w:rsidR="00415060" w:rsidRPr="005B5708" w:rsidRDefault="00415060"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MVC calculation must be run for all resource objects except the LOADUNIT, the RES Unit and portfolio units</w:t>
            </w:r>
          </w:p>
        </w:tc>
      </w:tr>
    </w:tbl>
    <w:p w14:paraId="527FCA5B" w14:textId="77777777" w:rsidR="00577AA3" w:rsidRPr="005B5708" w:rsidRDefault="00577AA3" w:rsidP="00577AA3">
      <w:pPr>
        <w:rPr>
          <w:rFonts w:ascii="Arial" w:hAnsi="Arial" w:cs="Arial"/>
          <w:color w:val="000000" w:themeColor="text1"/>
          <w:lang w:val="en-US"/>
        </w:rPr>
      </w:pPr>
    </w:p>
    <w:p w14:paraId="358E7C29" w14:textId="77777777" w:rsidR="00577AA3" w:rsidRPr="005B5708" w:rsidRDefault="00577AA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509276D0" w14:textId="73BE48D4" w:rsidR="007D0E93" w:rsidRPr="005B5708" w:rsidRDefault="00357A2F" w:rsidP="007D0E93">
      <w:pPr>
        <w:pStyle w:val="Heading2"/>
        <w:rPr>
          <w:rFonts w:ascii="Arial" w:hAnsi="Arial" w:cs="Arial"/>
          <w:color w:val="000000" w:themeColor="text1"/>
          <w:lang w:val="en-US"/>
        </w:rPr>
      </w:pPr>
      <w:bookmarkStart w:id="44" w:name="_Toc68017647"/>
      <w:r w:rsidRPr="005B5708">
        <w:rPr>
          <w:rFonts w:ascii="Arial" w:hAnsi="Arial" w:cs="Arial"/>
          <w:color w:val="000000" w:themeColor="text1"/>
          <w:lang w:val="en-US"/>
        </w:rPr>
        <w:lastRenderedPageBreak/>
        <w:t xml:space="preserve">DAM </w:t>
      </w:r>
      <w:r w:rsidR="008E1B88" w:rsidRPr="005B5708">
        <w:rPr>
          <w:rFonts w:ascii="Arial" w:hAnsi="Arial" w:cs="Arial"/>
          <w:color w:val="000000" w:themeColor="text1"/>
          <w:lang w:val="en-US"/>
        </w:rPr>
        <w:t xml:space="preserve">Energy </w:t>
      </w:r>
      <w:r w:rsidR="007D0E93" w:rsidRPr="005B5708">
        <w:rPr>
          <w:rFonts w:ascii="Arial" w:hAnsi="Arial" w:cs="Arial"/>
          <w:color w:val="000000" w:themeColor="text1"/>
          <w:lang w:val="en-US"/>
        </w:rPr>
        <w:t>Offers</w:t>
      </w:r>
      <w:r w:rsidR="00BF7D2A" w:rsidRPr="005B5708">
        <w:rPr>
          <w:rFonts w:ascii="Arial" w:hAnsi="Arial" w:cs="Arial"/>
          <w:color w:val="000000" w:themeColor="text1"/>
          <w:lang w:val="en-US"/>
        </w:rPr>
        <w:t xml:space="preserve"> </w:t>
      </w:r>
      <w:r w:rsidRPr="005B5708">
        <w:rPr>
          <w:rFonts w:ascii="Arial" w:hAnsi="Arial" w:cs="Arial"/>
          <w:color w:val="000000" w:themeColor="text1"/>
          <w:lang w:val="en-US"/>
        </w:rPr>
        <w:t>and</w:t>
      </w:r>
      <w:r w:rsidR="00BF7D2A" w:rsidRPr="005B5708">
        <w:rPr>
          <w:rFonts w:ascii="Arial" w:hAnsi="Arial" w:cs="Arial"/>
          <w:color w:val="000000" w:themeColor="text1"/>
          <w:lang w:val="en-US"/>
        </w:rPr>
        <w:t xml:space="preserve"> Bids</w:t>
      </w:r>
      <w:r w:rsidR="007D0E93" w:rsidRPr="005B5708">
        <w:rPr>
          <w:rFonts w:ascii="Arial" w:hAnsi="Arial" w:cs="Arial"/>
          <w:color w:val="000000" w:themeColor="text1"/>
          <w:lang w:val="en-US"/>
        </w:rPr>
        <w:t xml:space="preserve"> Description</w:t>
      </w:r>
      <w:bookmarkEnd w:id="44"/>
    </w:p>
    <w:p w14:paraId="65FCEC8B" w14:textId="51779FA6" w:rsidR="00401617" w:rsidRPr="005B5708" w:rsidRDefault="00401617" w:rsidP="00401617">
      <w:pPr>
        <w:rPr>
          <w:rFonts w:ascii="Arial" w:hAnsi="Arial" w:cs="Arial"/>
          <w:lang w:val="en-US"/>
        </w:rPr>
      </w:pPr>
      <w:r w:rsidRPr="005B5708">
        <w:rPr>
          <w:rFonts w:ascii="Arial" w:hAnsi="Arial" w:cs="Arial"/>
          <w:lang w:val="en-US"/>
        </w:rPr>
        <w:t xml:space="preserve">The Orders, either Bids to buy or Offers to sell </w:t>
      </w:r>
      <w:proofErr w:type="gramStart"/>
      <w:r w:rsidRPr="005B5708">
        <w:rPr>
          <w:rFonts w:ascii="Arial" w:hAnsi="Arial" w:cs="Arial"/>
          <w:lang w:val="en-US"/>
        </w:rPr>
        <w:t>Energy, that</w:t>
      </w:r>
      <w:proofErr w:type="gramEnd"/>
      <w:r w:rsidRPr="005B5708">
        <w:rPr>
          <w:rFonts w:ascii="Arial" w:hAnsi="Arial" w:cs="Arial"/>
          <w:lang w:val="en-US"/>
        </w:rPr>
        <w:t xml:space="preserve"> MPs submit in the DAM pool.</w:t>
      </w:r>
    </w:p>
    <w:p w14:paraId="7389DA58" w14:textId="77777777" w:rsidR="007D0E93" w:rsidRPr="005B5708" w:rsidRDefault="007D0E93" w:rsidP="007D0E93">
      <w:pPr>
        <w:pStyle w:val="Heading3"/>
        <w:rPr>
          <w:rFonts w:ascii="Arial" w:hAnsi="Arial" w:cs="Arial"/>
          <w:color w:val="000000" w:themeColor="text1"/>
          <w:lang w:val="en-US"/>
        </w:rPr>
      </w:pPr>
      <w:bookmarkStart w:id="45" w:name="_Toc68017648"/>
      <w:r w:rsidRPr="005B5708">
        <w:rPr>
          <w:rFonts w:ascii="Arial" w:hAnsi="Arial" w:cs="Arial"/>
          <w:color w:val="000000" w:themeColor="text1"/>
          <w:lang w:val="en-US"/>
        </w:rPr>
        <w:t>Interface Format</w:t>
      </w:r>
      <w:bookmarkEnd w:id="45"/>
    </w:p>
    <w:p w14:paraId="51AA292A" w14:textId="47D19406" w:rsidR="00027551" w:rsidRPr="005B5708" w:rsidRDefault="00027551" w:rsidP="007D0E93">
      <w:pPr>
        <w:rPr>
          <w:rFonts w:ascii="Arial" w:hAnsi="Arial" w:cs="Arial"/>
          <w:color w:val="000000" w:themeColor="text1"/>
          <w:lang w:val="en-US"/>
        </w:rPr>
      </w:pPr>
      <w:r w:rsidRPr="005B5708">
        <w:rPr>
          <w:rFonts w:ascii="Arial" w:hAnsi="Arial" w:cs="Arial"/>
          <w:color w:val="000000" w:themeColor="text1"/>
          <w:lang w:val="en-US"/>
        </w:rPr>
        <w:t>The interface will use the CIM Reserve Bid Document xsd.</w:t>
      </w:r>
    </w:p>
    <w:p w14:paraId="714031C1" w14:textId="6F1D1BB3" w:rsidR="006C2783" w:rsidRPr="005B5708" w:rsidRDefault="00C86536" w:rsidP="007D0E93">
      <w:pPr>
        <w:rPr>
          <w:rFonts w:ascii="Arial" w:hAnsi="Arial" w:cs="Arial"/>
          <w:color w:val="000000" w:themeColor="text1"/>
          <w:lang w:val="en-US"/>
        </w:rPr>
      </w:pPr>
      <w:r w:rsidRPr="005B5708">
        <w:rPr>
          <w:rFonts w:ascii="Arial" w:hAnsi="Arial" w:cs="Arial"/>
          <w:color w:val="000000" w:themeColor="text1"/>
          <w:lang w:val="en-US"/>
        </w:rPr>
        <w:object w:dxaOrig="1614" w:dyaOrig="1044" w14:anchorId="557143DE">
          <v:shape id="_x0000_i1027" type="#_x0000_t75" style="width:78.75pt;height:51pt" o:ole="">
            <v:imagedata r:id="rId31" o:title=""/>
          </v:shape>
          <o:OLEObject Type="Embed" ProgID="Package" ShapeID="_x0000_i1027" DrawAspect="Icon" ObjectID="_1678687917" r:id="rId32"/>
        </w:object>
      </w:r>
    </w:p>
    <w:p w14:paraId="0D098583" w14:textId="70F52000" w:rsidR="006C2783" w:rsidRPr="005B5708" w:rsidRDefault="006C2783" w:rsidP="006C278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sidRPr="005B5708">
        <w:rPr>
          <w:rFonts w:ascii="Arial" w:hAnsi="Arial" w:cs="Arial"/>
          <w:color w:val="000000" w:themeColor="text1"/>
          <w:lang w:val="en-US"/>
        </w:rPr>
        <w:t xml:space="preserve">Market Participants send the </w:t>
      </w:r>
      <w:r w:rsidR="008330E0" w:rsidRPr="005B5708">
        <w:rPr>
          <w:rFonts w:ascii="Arial" w:hAnsi="Arial" w:cs="Arial"/>
          <w:color w:val="000000" w:themeColor="text1"/>
          <w:lang w:val="en-US"/>
        </w:rPr>
        <w:t xml:space="preserve">following </w:t>
      </w:r>
      <w:r w:rsidR="00D16E89" w:rsidRPr="005B5708">
        <w:rPr>
          <w:rFonts w:ascii="Arial" w:hAnsi="Arial" w:cs="Arial"/>
          <w:color w:val="000000" w:themeColor="text1"/>
          <w:lang w:val="en-US"/>
        </w:rPr>
        <w:t xml:space="preserve">files </w:t>
      </w:r>
      <w:r w:rsidRPr="005B5708">
        <w:rPr>
          <w:rFonts w:ascii="Arial" w:hAnsi="Arial" w:cs="Arial"/>
          <w:color w:val="000000" w:themeColor="text1"/>
          <w:lang w:val="en-US"/>
        </w:rPr>
        <w:t xml:space="preserve">to </w:t>
      </w:r>
      <w:r w:rsidR="00EB35B2" w:rsidRPr="005B5708">
        <w:rPr>
          <w:rFonts w:ascii="Arial" w:hAnsi="Arial" w:cs="Arial"/>
          <w:color w:val="000000" w:themeColor="text1"/>
          <w:lang w:val="en-US"/>
        </w:rPr>
        <w:t>the Day Ahead Market</w:t>
      </w:r>
      <w:r w:rsidR="00FC6785" w:rsidRPr="005B5708">
        <w:rPr>
          <w:rFonts w:ascii="Arial" w:hAnsi="Arial" w:cs="Arial"/>
          <w:color w:val="000000" w:themeColor="text1"/>
          <w:lang w:val="en-US"/>
        </w:rPr>
        <w:t>:</w:t>
      </w:r>
    </w:p>
    <w:p w14:paraId="04810C8B" w14:textId="6C58ABFD" w:rsidR="00D16E89" w:rsidRPr="005B5708" w:rsidRDefault="006C2783" w:rsidP="00E71AE9">
      <w:pPr>
        <w:pStyle w:val="CommentText"/>
        <w:numPr>
          <w:ilvl w:val="0"/>
          <w:numId w:val="19"/>
        </w:numPr>
        <w:rPr>
          <w:rFonts w:ascii="Arial" w:hAnsi="Arial" w:cs="Arial"/>
          <w:color w:val="000000" w:themeColor="text1"/>
          <w:sz w:val="22"/>
        </w:rPr>
      </w:pPr>
      <w:r w:rsidRPr="005B5708">
        <w:rPr>
          <w:rFonts w:ascii="Arial" w:hAnsi="Arial" w:cs="Arial"/>
          <w:color w:val="000000" w:themeColor="text1"/>
          <w:sz w:val="22"/>
        </w:rPr>
        <w:t xml:space="preserve">SO </w:t>
      </w:r>
      <w:r w:rsidR="00D16E89" w:rsidRPr="005B5708">
        <w:rPr>
          <w:rFonts w:ascii="Arial" w:hAnsi="Arial" w:cs="Arial"/>
          <w:color w:val="000000" w:themeColor="text1"/>
          <w:sz w:val="22"/>
        </w:rPr>
        <w:t xml:space="preserve">- </w:t>
      </w:r>
      <w:r w:rsidRPr="005B5708">
        <w:rPr>
          <w:rFonts w:ascii="Arial" w:hAnsi="Arial" w:cs="Arial"/>
          <w:color w:val="000000" w:themeColor="text1"/>
          <w:sz w:val="22"/>
        </w:rPr>
        <w:t>Simple (half-hourly Energy) Offer (for selling energy</w:t>
      </w:r>
      <w:r w:rsidR="00D16E89" w:rsidRPr="005B5708">
        <w:rPr>
          <w:rFonts w:ascii="Arial" w:hAnsi="Arial" w:cs="Arial"/>
          <w:color w:val="000000" w:themeColor="text1"/>
          <w:sz w:val="22"/>
        </w:rPr>
        <w:t>)</w:t>
      </w:r>
    </w:p>
    <w:p w14:paraId="684F6061" w14:textId="661517F0" w:rsidR="006C2783" w:rsidRPr="005B5708" w:rsidRDefault="006C2783" w:rsidP="00E71AE9">
      <w:pPr>
        <w:pStyle w:val="CommentText"/>
        <w:numPr>
          <w:ilvl w:val="1"/>
          <w:numId w:val="19"/>
        </w:numPr>
        <w:rPr>
          <w:rFonts w:ascii="Arial" w:hAnsi="Arial" w:cs="Arial"/>
          <w:color w:val="000000" w:themeColor="text1"/>
          <w:sz w:val="22"/>
        </w:rPr>
      </w:pPr>
      <w:r w:rsidRPr="005B5708">
        <w:rPr>
          <w:rFonts w:ascii="Arial" w:hAnsi="Arial" w:cs="Arial"/>
          <w:color w:val="000000" w:themeColor="text1"/>
          <w:sz w:val="22"/>
        </w:rPr>
        <w:t>can be Non-priced if unit in commissioning or in testing</w:t>
      </w:r>
    </w:p>
    <w:p w14:paraId="1CA95A30" w14:textId="77777777" w:rsidR="00D16E89" w:rsidRPr="005B5708" w:rsidRDefault="006C2783" w:rsidP="00E71AE9">
      <w:pPr>
        <w:pStyle w:val="CommentText"/>
        <w:numPr>
          <w:ilvl w:val="0"/>
          <w:numId w:val="19"/>
        </w:numPr>
        <w:spacing w:after="0"/>
        <w:textAlignment w:val="center"/>
        <w:rPr>
          <w:rFonts w:ascii="Arial" w:hAnsi="Arial" w:cs="Arial"/>
          <w:color w:val="000000" w:themeColor="text1"/>
          <w:sz w:val="22"/>
        </w:rPr>
      </w:pPr>
      <w:r w:rsidRPr="005B5708">
        <w:rPr>
          <w:rFonts w:ascii="Arial" w:hAnsi="Arial" w:cs="Arial"/>
          <w:color w:val="000000" w:themeColor="text1"/>
          <w:sz w:val="22"/>
        </w:rPr>
        <w:t xml:space="preserve">BO </w:t>
      </w:r>
      <w:r w:rsidR="00D16E89" w:rsidRPr="005B5708">
        <w:rPr>
          <w:rFonts w:ascii="Arial" w:hAnsi="Arial" w:cs="Arial"/>
          <w:color w:val="000000" w:themeColor="text1"/>
          <w:sz w:val="22"/>
        </w:rPr>
        <w:t xml:space="preserve">- </w:t>
      </w:r>
      <w:r w:rsidRPr="005B5708">
        <w:rPr>
          <w:rFonts w:ascii="Arial" w:hAnsi="Arial" w:cs="Arial"/>
          <w:color w:val="000000" w:themeColor="text1"/>
          <w:sz w:val="22"/>
        </w:rPr>
        <w:t xml:space="preserve">Block Offer (for selling energy) </w:t>
      </w:r>
    </w:p>
    <w:p w14:paraId="483155CF" w14:textId="0B8C33BC" w:rsidR="006C2783" w:rsidRPr="005B5708" w:rsidRDefault="006C2783" w:rsidP="00E71AE9">
      <w:pPr>
        <w:pStyle w:val="CommentText"/>
        <w:numPr>
          <w:ilvl w:val="1"/>
          <w:numId w:val="19"/>
        </w:numPr>
        <w:spacing w:after="0"/>
        <w:textAlignment w:val="center"/>
        <w:rPr>
          <w:rFonts w:ascii="Arial" w:hAnsi="Arial" w:cs="Arial"/>
          <w:color w:val="000000" w:themeColor="text1"/>
          <w:sz w:val="22"/>
        </w:rPr>
      </w:pPr>
      <w:r w:rsidRPr="005B5708">
        <w:rPr>
          <w:rFonts w:ascii="Arial" w:hAnsi="Arial" w:cs="Arial"/>
          <w:color w:val="000000" w:themeColor="text1"/>
          <w:sz w:val="22"/>
        </w:rPr>
        <w:t>can be linked (always priced)</w:t>
      </w:r>
    </w:p>
    <w:p w14:paraId="031ED7A3" w14:textId="1835C801" w:rsidR="00D16E89" w:rsidRPr="005B5708" w:rsidRDefault="006C2783" w:rsidP="00E71AE9">
      <w:pPr>
        <w:pStyle w:val="CommentText"/>
        <w:numPr>
          <w:ilvl w:val="0"/>
          <w:numId w:val="19"/>
        </w:numPr>
        <w:spacing w:after="0"/>
        <w:textAlignment w:val="center"/>
        <w:rPr>
          <w:rFonts w:ascii="Arial" w:hAnsi="Arial" w:cs="Arial"/>
          <w:color w:val="000000" w:themeColor="text1"/>
          <w:sz w:val="22"/>
        </w:rPr>
      </w:pPr>
      <w:r w:rsidRPr="005B5708">
        <w:rPr>
          <w:rFonts w:ascii="Arial" w:hAnsi="Arial" w:cs="Arial"/>
          <w:color w:val="000000" w:themeColor="text1"/>
          <w:sz w:val="22"/>
        </w:rPr>
        <w:t xml:space="preserve">SB </w:t>
      </w:r>
      <w:r w:rsidR="00D16E89" w:rsidRPr="005B5708">
        <w:rPr>
          <w:rFonts w:ascii="Arial" w:hAnsi="Arial" w:cs="Arial"/>
          <w:color w:val="000000" w:themeColor="text1"/>
          <w:sz w:val="22"/>
        </w:rPr>
        <w:t xml:space="preserve">- </w:t>
      </w:r>
      <w:r w:rsidRPr="005B5708">
        <w:rPr>
          <w:rFonts w:ascii="Arial" w:hAnsi="Arial" w:cs="Arial"/>
          <w:color w:val="000000" w:themeColor="text1"/>
          <w:sz w:val="22"/>
        </w:rPr>
        <w:t xml:space="preserve">Simple (half-hourly Energy) Bid (for buying energy) </w:t>
      </w:r>
    </w:p>
    <w:p w14:paraId="62469C83" w14:textId="49EF38BD" w:rsidR="0062793B" w:rsidRPr="005B5708" w:rsidRDefault="0062793B" w:rsidP="00E71AE9">
      <w:pPr>
        <w:pStyle w:val="CommentText"/>
        <w:numPr>
          <w:ilvl w:val="1"/>
          <w:numId w:val="19"/>
        </w:numPr>
        <w:spacing w:after="0"/>
        <w:textAlignment w:val="center"/>
        <w:rPr>
          <w:rFonts w:ascii="Arial" w:hAnsi="Arial" w:cs="Arial"/>
          <w:color w:val="000000" w:themeColor="text1"/>
          <w:sz w:val="22"/>
        </w:rPr>
      </w:pPr>
      <w:r w:rsidRPr="005B5708">
        <w:rPr>
          <w:rFonts w:ascii="Arial" w:hAnsi="Arial" w:cs="Arial"/>
          <w:color w:val="000000" w:themeColor="text1"/>
          <w:sz w:val="22"/>
        </w:rPr>
        <w:t>can be Non-priced</w:t>
      </w:r>
    </w:p>
    <w:p w14:paraId="0A6191DC" w14:textId="1C2A0E15" w:rsidR="00C40DC1" w:rsidRPr="005B5708" w:rsidRDefault="00C40DC1" w:rsidP="007D0E93">
      <w:pPr>
        <w:rPr>
          <w:rFonts w:ascii="Arial" w:hAnsi="Arial" w:cs="Arial"/>
          <w:color w:val="000000" w:themeColor="text1"/>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AE2976" w:rsidRPr="005B5708" w14:paraId="3CB61039" w14:textId="77777777" w:rsidTr="005D7308">
        <w:trPr>
          <w:trHeight w:val="393"/>
          <w:tblHeader/>
        </w:trPr>
        <w:tc>
          <w:tcPr>
            <w:tcW w:w="3060" w:type="dxa"/>
            <w:shd w:val="clear" w:color="auto" w:fill="E6E6E6"/>
          </w:tcPr>
          <w:p w14:paraId="6788B7C7" w14:textId="20E290CD" w:rsidR="00846F7C" w:rsidRPr="005B5708" w:rsidRDefault="00846F7C" w:rsidP="00DE79A4">
            <w:pPr>
              <w:rPr>
                <w:rFonts w:ascii="Arial" w:hAnsi="Arial" w:cs="Arial"/>
                <w:color w:val="000000" w:themeColor="text1"/>
                <w:sz w:val="20"/>
                <w:lang w:val="en-US"/>
              </w:rPr>
            </w:pPr>
            <w:bookmarkStart w:id="46" w:name="_Hlk46309422"/>
            <w:r w:rsidRPr="005B5708">
              <w:rPr>
                <w:rFonts w:ascii="Arial" w:hAnsi="Arial" w:cs="Arial"/>
                <w:color w:val="000000" w:themeColor="text1"/>
                <w:sz w:val="20"/>
                <w:lang w:val="en-US"/>
              </w:rPr>
              <w:t>ReserveBid_MarketDocument</w:t>
            </w:r>
          </w:p>
        </w:tc>
        <w:tc>
          <w:tcPr>
            <w:tcW w:w="2610" w:type="dxa"/>
            <w:shd w:val="clear" w:color="auto" w:fill="E6E6E6"/>
          </w:tcPr>
          <w:p w14:paraId="02FF3932"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441D5DC"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6408E0B" w14:textId="77777777" w:rsidTr="004A4212">
        <w:trPr>
          <w:trHeight w:val="399"/>
        </w:trPr>
        <w:tc>
          <w:tcPr>
            <w:tcW w:w="3060" w:type="dxa"/>
          </w:tcPr>
          <w:p w14:paraId="2F992723"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17F27AF"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2622205E" w14:textId="77777777" w:rsidR="00846F7C" w:rsidRPr="005B5708" w:rsidRDefault="00846F7C" w:rsidP="00DE79A4">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3EC5A787" w14:textId="77777777" w:rsidTr="004A4212">
        <w:trPr>
          <w:trHeight w:val="948"/>
        </w:trPr>
        <w:tc>
          <w:tcPr>
            <w:tcW w:w="3060" w:type="dxa"/>
          </w:tcPr>
          <w:p w14:paraId="7595F1F1"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146FA25D"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19B48E59"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570EB6B3" w14:textId="77777777" w:rsidTr="004A4212">
        <w:trPr>
          <w:trHeight w:val="399"/>
        </w:trPr>
        <w:tc>
          <w:tcPr>
            <w:tcW w:w="3060" w:type="dxa"/>
          </w:tcPr>
          <w:p w14:paraId="3FB8AC8D" w14:textId="67AA3FA2" w:rsidR="00846F7C" w:rsidRPr="005B5708" w:rsidRDefault="00FA5788" w:rsidP="00DE79A4">
            <w:pPr>
              <w:rPr>
                <w:rFonts w:ascii="Arial" w:hAnsi="Arial" w:cs="Arial"/>
                <w:color w:val="000000" w:themeColor="text1"/>
                <w:sz w:val="20"/>
                <w:lang w:val="en-US"/>
              </w:rPr>
            </w:pPr>
            <w:r w:rsidRPr="005B5708">
              <w:rPr>
                <w:rFonts w:ascii="Arial" w:hAnsi="Arial" w:cs="Arial"/>
                <w:color w:val="000000" w:themeColor="text1"/>
                <w:sz w:val="20"/>
                <w:lang w:val="en-US"/>
              </w:rPr>
              <w:t>T</w:t>
            </w:r>
            <w:r w:rsidR="00846F7C" w:rsidRPr="005B5708">
              <w:rPr>
                <w:rFonts w:ascii="Arial" w:hAnsi="Arial" w:cs="Arial"/>
                <w:color w:val="000000" w:themeColor="text1"/>
                <w:sz w:val="20"/>
                <w:lang w:val="en-US"/>
              </w:rPr>
              <w:t>ype</w:t>
            </w:r>
          </w:p>
        </w:tc>
        <w:tc>
          <w:tcPr>
            <w:tcW w:w="2610" w:type="dxa"/>
          </w:tcPr>
          <w:p w14:paraId="2AC07424"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34345787" w14:textId="4B95123A"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DAM bid document</w:t>
            </w:r>
            <w:r w:rsidR="00ED6B18" w:rsidRPr="005B5708">
              <w:rPr>
                <w:rFonts w:ascii="Arial" w:hAnsi="Arial" w:cs="Arial"/>
                <w:color w:val="000000" w:themeColor="text1"/>
                <w:sz w:val="20"/>
                <w:lang w:val="en-US"/>
              </w:rPr>
              <w:t xml:space="preserve"> (Z02</w:t>
            </w:r>
            <w:r w:rsidRPr="005B5708">
              <w:rPr>
                <w:rFonts w:ascii="Arial" w:hAnsi="Arial" w:cs="Arial"/>
                <w:color w:val="000000" w:themeColor="text1"/>
                <w:sz w:val="20"/>
                <w:lang w:val="en-US"/>
              </w:rPr>
              <w:t>)</w:t>
            </w:r>
          </w:p>
        </w:tc>
      </w:tr>
      <w:tr w:rsidR="00AE2976" w:rsidRPr="005B5708" w14:paraId="148262CA" w14:textId="77777777" w:rsidTr="004A4212">
        <w:trPr>
          <w:trHeight w:val="393"/>
        </w:trPr>
        <w:tc>
          <w:tcPr>
            <w:tcW w:w="3060" w:type="dxa"/>
          </w:tcPr>
          <w:p w14:paraId="6A83D701"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EDC235E"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3E45BD77" w14:textId="30E90F24"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Day Ahead</w:t>
            </w:r>
            <w:r w:rsidR="00ED6B18"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3679B4E9" w14:textId="77777777" w:rsidTr="004A4212">
        <w:trPr>
          <w:trHeight w:val="399"/>
        </w:trPr>
        <w:tc>
          <w:tcPr>
            <w:tcW w:w="3060" w:type="dxa"/>
          </w:tcPr>
          <w:p w14:paraId="72101549" w14:textId="77777777"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E0D9817" w14:textId="77777777"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1A908CE4" w14:textId="1CFD1A8A" w:rsidR="00846F7C" w:rsidRPr="005B5708" w:rsidRDefault="00D3245C" w:rsidP="00846F7C">
            <w:pPr>
              <w:rPr>
                <w:rFonts w:ascii="Arial" w:hAnsi="Arial" w:cs="Arial"/>
                <w:color w:val="000000" w:themeColor="text1"/>
                <w:sz w:val="20"/>
                <w:lang w:val="en-US"/>
              </w:rPr>
            </w:pPr>
            <w:r w:rsidRPr="005B5708">
              <w:rPr>
                <w:rFonts w:ascii="Arial" w:hAnsi="Arial" w:cs="Arial"/>
                <w:color w:val="000000" w:themeColor="text1"/>
                <w:sz w:val="20"/>
                <w:lang w:val="en-US"/>
              </w:rPr>
              <w:t xml:space="preserve"> EIC of the party (the owner of the resource object)</w:t>
            </w:r>
          </w:p>
        </w:tc>
      </w:tr>
      <w:tr w:rsidR="00AE2976" w:rsidRPr="005B5708" w14:paraId="773117C1" w14:textId="77777777" w:rsidTr="004A4212">
        <w:trPr>
          <w:trHeight w:val="393"/>
        </w:trPr>
        <w:tc>
          <w:tcPr>
            <w:tcW w:w="3060" w:type="dxa"/>
          </w:tcPr>
          <w:p w14:paraId="761E1D51" w14:textId="77777777"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7C57A1FC" w14:textId="77777777"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48EE4099" w14:textId="691B4CEA" w:rsidR="00846F7C" w:rsidRPr="005B5708" w:rsidRDefault="00C865ED" w:rsidP="00846F7C">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ED6B18" w:rsidRPr="005B5708">
              <w:rPr>
                <w:rFonts w:ascii="Arial" w:hAnsi="Arial" w:cs="Arial"/>
                <w:color w:val="000000" w:themeColor="text1"/>
                <w:sz w:val="20"/>
                <w:lang w:val="en-US"/>
              </w:rPr>
              <w:t xml:space="preserve"> (A27</w:t>
            </w:r>
            <w:r w:rsidRPr="005B5708">
              <w:rPr>
                <w:rFonts w:ascii="Arial" w:hAnsi="Arial" w:cs="Arial"/>
                <w:color w:val="000000" w:themeColor="text1"/>
                <w:sz w:val="20"/>
                <w:lang w:val="en-US"/>
              </w:rPr>
              <w:t>)</w:t>
            </w:r>
          </w:p>
        </w:tc>
      </w:tr>
      <w:tr w:rsidR="00AE2976" w:rsidRPr="005B5708" w14:paraId="11CF3850" w14:textId="77777777" w:rsidTr="004A4212">
        <w:trPr>
          <w:trHeight w:val="393"/>
        </w:trPr>
        <w:tc>
          <w:tcPr>
            <w:tcW w:w="3060" w:type="dxa"/>
          </w:tcPr>
          <w:p w14:paraId="31692FB7" w14:textId="77777777"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B5848D6" w14:textId="77777777"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74EF0CE9" w14:textId="2CB12EE8" w:rsidR="00846F7C" w:rsidRPr="005B5708" w:rsidRDefault="00C865ED" w:rsidP="00846F7C">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2D178F7A" w14:textId="77777777" w:rsidTr="004A4212">
        <w:trPr>
          <w:trHeight w:val="399"/>
        </w:trPr>
        <w:tc>
          <w:tcPr>
            <w:tcW w:w="3060" w:type="dxa"/>
          </w:tcPr>
          <w:p w14:paraId="55B01DAB" w14:textId="77777777"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606F0355" w14:textId="77777777"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1DDFC865" w14:textId="02556488" w:rsidR="00846F7C" w:rsidRPr="005B5708" w:rsidRDefault="00D568DE" w:rsidP="00846F7C">
            <w:pPr>
              <w:rPr>
                <w:rFonts w:ascii="Arial" w:hAnsi="Arial" w:cs="Arial"/>
                <w:color w:val="000000" w:themeColor="text1"/>
                <w:sz w:val="20"/>
                <w:lang w:val="en-US"/>
              </w:rPr>
            </w:pPr>
            <w:r w:rsidRPr="005B5708">
              <w:rPr>
                <w:rFonts w:ascii="Arial" w:hAnsi="Arial" w:cs="Arial"/>
                <w:color w:val="000000" w:themeColor="text1"/>
                <w:sz w:val="20"/>
                <w:lang w:val="en-US"/>
              </w:rPr>
              <w:t>Market Operator</w:t>
            </w:r>
            <w:r w:rsidR="00ED6B18" w:rsidRPr="005B5708">
              <w:rPr>
                <w:rFonts w:ascii="Arial" w:hAnsi="Arial" w:cs="Arial"/>
                <w:color w:val="000000" w:themeColor="text1"/>
                <w:sz w:val="20"/>
                <w:lang w:val="en-US"/>
              </w:rPr>
              <w:t xml:space="preserve"> (A11</w:t>
            </w:r>
            <w:r w:rsidRPr="005B5708">
              <w:rPr>
                <w:rFonts w:ascii="Arial" w:hAnsi="Arial" w:cs="Arial"/>
                <w:color w:val="000000" w:themeColor="text1"/>
                <w:sz w:val="20"/>
                <w:lang w:val="en-US"/>
              </w:rPr>
              <w:t>)</w:t>
            </w:r>
          </w:p>
        </w:tc>
      </w:tr>
      <w:tr w:rsidR="00AE2976" w:rsidRPr="005B5708" w14:paraId="4247F30B" w14:textId="77777777" w:rsidTr="004A4212">
        <w:trPr>
          <w:trHeight w:val="393"/>
        </w:trPr>
        <w:tc>
          <w:tcPr>
            <w:tcW w:w="3060" w:type="dxa"/>
          </w:tcPr>
          <w:p w14:paraId="7BE80B6A"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100AE862"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0D81A948"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 xml:space="preserve">Date and time of transmission of the data. </w:t>
            </w:r>
            <w:r w:rsidRPr="005B5708">
              <w:rPr>
                <w:rFonts w:ascii="Arial" w:hAnsi="Arial" w:cs="Arial"/>
                <w:color w:val="000000" w:themeColor="text1"/>
                <w:sz w:val="20"/>
                <w:lang w:val="en-US"/>
              </w:rPr>
              <w:lastRenderedPageBreak/>
              <w:t>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A0BC0C4" w14:textId="77777777" w:rsidTr="004A4212">
        <w:trPr>
          <w:trHeight w:val="673"/>
        </w:trPr>
        <w:tc>
          <w:tcPr>
            <w:tcW w:w="3060" w:type="dxa"/>
          </w:tcPr>
          <w:p w14:paraId="5D43B633" w14:textId="28AC19F9" w:rsidR="00846F7C" w:rsidRPr="005B5708" w:rsidRDefault="00846F7C" w:rsidP="00DE79A4">
            <w:pPr>
              <w:rPr>
                <w:rFonts w:ascii="Arial" w:hAnsi="Arial" w:cs="Arial"/>
                <w:color w:val="000000" w:themeColor="text1"/>
                <w:sz w:val="20"/>
                <w:lang w:val="en-US"/>
              </w:rPr>
            </w:pPr>
            <w:bookmarkStart w:id="47" w:name="_Hlk64549339"/>
            <w:r w:rsidRPr="005B5708">
              <w:rPr>
                <w:rFonts w:ascii="Arial" w:hAnsi="Arial" w:cs="Arial"/>
                <w:color w:val="000000" w:themeColor="text1"/>
                <w:sz w:val="20"/>
                <w:lang w:val="en-US"/>
              </w:rPr>
              <w:lastRenderedPageBreak/>
              <w:t>reserveBid_Period.timeInterval</w:t>
            </w:r>
            <w:bookmarkEnd w:id="47"/>
          </w:p>
        </w:tc>
        <w:tc>
          <w:tcPr>
            <w:tcW w:w="2610" w:type="dxa"/>
          </w:tcPr>
          <w:p w14:paraId="09B1AE21"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0071D52D" w14:textId="1F1371D8"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 xml:space="preserve">The beginning and ending date and time of the period covered by the message containing the </w:t>
            </w:r>
            <w:r w:rsidR="00C86536" w:rsidRPr="005B5708">
              <w:rPr>
                <w:rFonts w:ascii="Arial" w:hAnsi="Arial" w:cs="Arial"/>
                <w:color w:val="000000" w:themeColor="text1"/>
                <w:sz w:val="20"/>
                <w:lang w:val="en-US"/>
              </w:rPr>
              <w:t>bid</w:t>
            </w:r>
            <w:r w:rsidRPr="005B5708">
              <w:rPr>
                <w:rFonts w:ascii="Arial" w:hAnsi="Arial" w:cs="Arial"/>
                <w:color w:val="000000" w:themeColor="text1"/>
                <w:sz w:val="20"/>
                <w:lang w:val="en-US"/>
              </w:rPr>
              <w:t>.</w:t>
            </w:r>
          </w:p>
        </w:tc>
      </w:tr>
      <w:tr w:rsidR="00AE2976" w:rsidRPr="005B5708" w14:paraId="237C1040" w14:textId="77777777" w:rsidTr="004A4212">
        <w:trPr>
          <w:trHeight w:val="393"/>
        </w:trPr>
        <w:tc>
          <w:tcPr>
            <w:tcW w:w="3060" w:type="dxa"/>
          </w:tcPr>
          <w:p w14:paraId="1FEEF97F"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2DE63765"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73E7ED00"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0062598C" w14:textId="77777777" w:rsidTr="004A4212">
        <w:trPr>
          <w:trHeight w:val="393"/>
        </w:trPr>
        <w:tc>
          <w:tcPr>
            <w:tcW w:w="3060" w:type="dxa"/>
          </w:tcPr>
          <w:p w14:paraId="62270251" w14:textId="52DC0418" w:rsidR="00846F7C" w:rsidRPr="005B5708" w:rsidRDefault="00846F7C" w:rsidP="00846F7C">
            <w:pPr>
              <w:rPr>
                <w:rFonts w:ascii="Arial" w:hAnsi="Arial" w:cs="Arial"/>
                <w:color w:val="000000" w:themeColor="text1"/>
                <w:sz w:val="20"/>
                <w:lang w:val="en-US"/>
              </w:rPr>
            </w:pPr>
            <w:bookmarkStart w:id="48" w:name="_Hlk47358998"/>
            <w:r w:rsidRPr="005B5708">
              <w:rPr>
                <w:rFonts w:ascii="Arial" w:hAnsi="Arial" w:cs="Arial"/>
                <w:color w:val="000000" w:themeColor="text1"/>
                <w:sz w:val="20"/>
                <w:lang w:val="en-US"/>
              </w:rPr>
              <w:t>subject_MarketParticipant.mRID</w:t>
            </w:r>
          </w:p>
        </w:tc>
        <w:tc>
          <w:tcPr>
            <w:tcW w:w="2610" w:type="dxa"/>
          </w:tcPr>
          <w:p w14:paraId="0D90D11E" w14:textId="6E3F1051"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Subject Party Identification / Coding Scheme</w:t>
            </w:r>
          </w:p>
        </w:tc>
        <w:tc>
          <w:tcPr>
            <w:tcW w:w="3984" w:type="dxa"/>
          </w:tcPr>
          <w:p w14:paraId="07B330C3" w14:textId="0461E9E4"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Provider</w:t>
            </w:r>
          </w:p>
        </w:tc>
      </w:tr>
      <w:tr w:rsidR="00AE2976" w:rsidRPr="005B5708" w14:paraId="7D5C47BE" w14:textId="77777777" w:rsidTr="004A4212">
        <w:trPr>
          <w:trHeight w:val="393"/>
        </w:trPr>
        <w:tc>
          <w:tcPr>
            <w:tcW w:w="3060" w:type="dxa"/>
          </w:tcPr>
          <w:p w14:paraId="5B4F0A58" w14:textId="0892231E"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w:t>
            </w:r>
            <w:r w:rsidRPr="005B5708">
              <w:rPr>
                <w:rFonts w:ascii="Arial" w:hAnsi="Arial" w:cs="Arial"/>
                <w:color w:val="000000" w:themeColor="text1"/>
                <w:lang w:val="en-US"/>
              </w:rPr>
              <w:t xml:space="preserve"> </w:t>
            </w:r>
            <w:r w:rsidRPr="005B5708">
              <w:rPr>
                <w:rFonts w:ascii="Arial" w:hAnsi="Arial" w:cs="Arial"/>
                <w:color w:val="000000" w:themeColor="text1"/>
                <w:sz w:val="20"/>
                <w:lang w:val="en-US"/>
              </w:rPr>
              <w:t>marketRole.type</w:t>
            </w:r>
          </w:p>
        </w:tc>
        <w:tc>
          <w:tcPr>
            <w:tcW w:w="2610" w:type="dxa"/>
          </w:tcPr>
          <w:p w14:paraId="024CA777" w14:textId="3B568A0C"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Subject Party Role</w:t>
            </w:r>
          </w:p>
        </w:tc>
        <w:tc>
          <w:tcPr>
            <w:tcW w:w="3984" w:type="dxa"/>
          </w:tcPr>
          <w:p w14:paraId="51C13D5F" w14:textId="20FE61FE" w:rsidR="00846F7C" w:rsidRPr="005B5708" w:rsidRDefault="00846F7C" w:rsidP="00846F7C">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9E7FC7" w:rsidRPr="005B5708">
              <w:rPr>
                <w:rFonts w:ascii="Arial" w:hAnsi="Arial" w:cs="Arial"/>
                <w:color w:val="000000" w:themeColor="text1"/>
                <w:sz w:val="20"/>
                <w:lang w:val="en-US"/>
              </w:rPr>
              <w:t xml:space="preserve"> (A27</w:t>
            </w:r>
            <w:r w:rsidRPr="005B5708">
              <w:rPr>
                <w:rFonts w:ascii="Arial" w:hAnsi="Arial" w:cs="Arial"/>
                <w:color w:val="000000" w:themeColor="text1"/>
                <w:sz w:val="20"/>
                <w:lang w:val="en-US"/>
              </w:rPr>
              <w:t>)</w:t>
            </w:r>
          </w:p>
        </w:tc>
      </w:tr>
      <w:bookmarkEnd w:id="48"/>
      <w:tr w:rsidR="00AE2976" w:rsidRPr="005B5708" w14:paraId="50DA6DA8" w14:textId="77777777" w:rsidTr="004A4212">
        <w:trPr>
          <w:trHeight w:val="399"/>
        </w:trPr>
        <w:tc>
          <w:tcPr>
            <w:tcW w:w="3060" w:type="dxa"/>
          </w:tcPr>
          <w:p w14:paraId="6988310D" w14:textId="5994FC44"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BidTimeSeries</w:t>
            </w:r>
          </w:p>
        </w:tc>
        <w:tc>
          <w:tcPr>
            <w:tcW w:w="2610" w:type="dxa"/>
          </w:tcPr>
          <w:p w14:paraId="28CEBCB4"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1E2A1E55" w14:textId="77777777" w:rsidR="00846F7C" w:rsidRPr="005B5708" w:rsidRDefault="00846F7C" w:rsidP="00DE79A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bookmarkEnd w:id="46"/>
    </w:tbl>
    <w:p w14:paraId="146AFD6B" w14:textId="709E726F" w:rsidR="00846F7C" w:rsidRPr="005B5708" w:rsidRDefault="00846F7C" w:rsidP="007D0E93">
      <w:pPr>
        <w:rPr>
          <w:rFonts w:ascii="Arial" w:hAnsi="Arial" w:cs="Arial"/>
          <w:color w:val="000000" w:themeColor="text1"/>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AE2976" w:rsidRPr="005B5708" w14:paraId="09CE5274" w14:textId="77777777" w:rsidTr="005D7308">
        <w:trPr>
          <w:trHeight w:val="391"/>
          <w:tblHeader/>
        </w:trPr>
        <w:tc>
          <w:tcPr>
            <w:tcW w:w="3119" w:type="dxa"/>
            <w:shd w:val="clear" w:color="auto" w:fill="E6E6E6"/>
          </w:tcPr>
          <w:p w14:paraId="62A5730D" w14:textId="77777777" w:rsidR="00F76656" w:rsidRPr="005B5708" w:rsidRDefault="00F76656" w:rsidP="00DE79A4">
            <w:pPr>
              <w:rPr>
                <w:rFonts w:ascii="Arial" w:hAnsi="Arial" w:cs="Arial"/>
                <w:color w:val="000000" w:themeColor="text1"/>
                <w:sz w:val="20"/>
                <w:lang w:val="en-US"/>
              </w:rPr>
            </w:pPr>
            <w:bookmarkStart w:id="49" w:name="_Hlk43743525"/>
            <w:r w:rsidRPr="005B5708">
              <w:rPr>
                <w:rFonts w:ascii="Arial" w:hAnsi="Arial" w:cs="Arial"/>
                <w:color w:val="000000" w:themeColor="text1"/>
                <w:sz w:val="20"/>
                <w:lang w:val="en-US"/>
              </w:rPr>
              <w:t>BidTimeSeries</w:t>
            </w:r>
          </w:p>
        </w:tc>
        <w:tc>
          <w:tcPr>
            <w:tcW w:w="2551" w:type="dxa"/>
            <w:shd w:val="clear" w:color="auto" w:fill="E6E6E6"/>
          </w:tcPr>
          <w:p w14:paraId="003BADF1"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69" w:type="dxa"/>
            <w:shd w:val="clear" w:color="auto" w:fill="E6E6E6"/>
          </w:tcPr>
          <w:p w14:paraId="0C8C9F77"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8B4A090" w14:textId="77777777" w:rsidTr="004A4212">
        <w:trPr>
          <w:trHeight w:val="407"/>
        </w:trPr>
        <w:tc>
          <w:tcPr>
            <w:tcW w:w="3119" w:type="dxa"/>
          </w:tcPr>
          <w:p w14:paraId="4B3DF32A"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551" w:type="dxa"/>
          </w:tcPr>
          <w:p w14:paraId="22A66456"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69" w:type="dxa"/>
          </w:tcPr>
          <w:p w14:paraId="6463EE2A"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 unique identification within the schedule message assigned by the sender.</w:t>
            </w:r>
          </w:p>
        </w:tc>
      </w:tr>
      <w:tr w:rsidR="00AE2976" w:rsidRPr="005B5708" w14:paraId="71B126C9" w14:textId="77777777" w:rsidTr="004A4212">
        <w:trPr>
          <w:trHeight w:val="407"/>
        </w:trPr>
        <w:tc>
          <w:tcPr>
            <w:tcW w:w="3119" w:type="dxa"/>
          </w:tcPr>
          <w:p w14:paraId="7480B64F"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auction.mRID</w:t>
            </w:r>
          </w:p>
        </w:tc>
        <w:tc>
          <w:tcPr>
            <w:tcW w:w="2551" w:type="dxa"/>
          </w:tcPr>
          <w:p w14:paraId="08DEFA86"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Auction ID</w:t>
            </w:r>
          </w:p>
        </w:tc>
        <w:tc>
          <w:tcPr>
            <w:tcW w:w="3969" w:type="dxa"/>
          </w:tcPr>
          <w:p w14:paraId="6D3DAA0A" w14:textId="5AF3F34D" w:rsidR="00F76656" w:rsidRPr="005B5708" w:rsidRDefault="00D94F6E" w:rsidP="00DE79A4">
            <w:pPr>
              <w:rPr>
                <w:rFonts w:ascii="Arial" w:hAnsi="Arial" w:cs="Arial"/>
                <w:color w:val="000000" w:themeColor="text1"/>
                <w:sz w:val="20"/>
                <w:lang w:val="en-US"/>
              </w:rPr>
            </w:pPr>
            <w:r w:rsidRPr="005B5708">
              <w:rPr>
                <w:rFonts w:ascii="Arial" w:hAnsi="Arial" w:cs="Arial"/>
                <w:color w:val="000000" w:themeColor="text1"/>
                <w:sz w:val="20"/>
                <w:lang w:val="en-US"/>
              </w:rPr>
              <w:t xml:space="preserve">Not used, but </w:t>
            </w:r>
            <w:r w:rsidR="007F1D08" w:rsidRPr="005B5708">
              <w:rPr>
                <w:rFonts w:ascii="Arial" w:hAnsi="Arial" w:cs="Arial"/>
                <w:color w:val="000000" w:themeColor="text1"/>
                <w:sz w:val="20"/>
                <w:lang w:val="en-US"/>
              </w:rPr>
              <w:t xml:space="preserve">this is </w:t>
            </w:r>
            <w:r w:rsidRPr="005B5708">
              <w:rPr>
                <w:rFonts w:ascii="Arial" w:hAnsi="Arial" w:cs="Arial"/>
                <w:color w:val="000000" w:themeColor="text1"/>
                <w:sz w:val="20"/>
                <w:lang w:val="en-US"/>
              </w:rPr>
              <w:t>a mandatory field. For example, user can set a fixed text such as “DAM auction”</w:t>
            </w:r>
          </w:p>
        </w:tc>
      </w:tr>
      <w:tr w:rsidR="00AE2976" w:rsidRPr="005B5708" w14:paraId="0EF8BB92" w14:textId="77777777" w:rsidTr="004A4212">
        <w:trPr>
          <w:trHeight w:val="1191"/>
        </w:trPr>
        <w:tc>
          <w:tcPr>
            <w:tcW w:w="3119" w:type="dxa"/>
          </w:tcPr>
          <w:p w14:paraId="3429CF4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551" w:type="dxa"/>
          </w:tcPr>
          <w:p w14:paraId="4300A92F"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69" w:type="dxa"/>
          </w:tcPr>
          <w:p w14:paraId="0B674F3D" w14:textId="0D2C9D4D"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Simple Offer</w:t>
            </w:r>
            <w:r w:rsidR="00ED6B18" w:rsidRPr="005B5708">
              <w:rPr>
                <w:rFonts w:ascii="Arial" w:hAnsi="Arial" w:cs="Arial"/>
                <w:color w:val="000000" w:themeColor="text1"/>
                <w:sz w:val="20"/>
                <w:lang w:val="en-US"/>
              </w:rPr>
              <w:t xml:space="preserve"> (Z04</w:t>
            </w:r>
            <w:r w:rsidRPr="005B5708">
              <w:rPr>
                <w:rFonts w:ascii="Arial" w:hAnsi="Arial" w:cs="Arial"/>
                <w:color w:val="000000" w:themeColor="text1"/>
                <w:sz w:val="20"/>
                <w:lang w:val="en-US"/>
              </w:rPr>
              <w:t>)</w:t>
            </w:r>
          </w:p>
          <w:p w14:paraId="15577E80" w14:textId="57AE6CE6"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Block Offer</w:t>
            </w:r>
            <w:r w:rsidR="00ED6B18" w:rsidRPr="005B5708">
              <w:rPr>
                <w:rFonts w:ascii="Arial" w:hAnsi="Arial" w:cs="Arial"/>
                <w:color w:val="000000" w:themeColor="text1"/>
                <w:sz w:val="20"/>
                <w:lang w:val="en-US"/>
              </w:rPr>
              <w:t xml:space="preserve"> (Z05</w:t>
            </w:r>
            <w:r w:rsidRPr="005B5708">
              <w:rPr>
                <w:rFonts w:ascii="Arial" w:hAnsi="Arial" w:cs="Arial"/>
                <w:color w:val="000000" w:themeColor="text1"/>
                <w:sz w:val="20"/>
                <w:lang w:val="en-US"/>
              </w:rPr>
              <w:t>)</w:t>
            </w:r>
          </w:p>
          <w:p w14:paraId="589CB5D6" w14:textId="3F0618CF"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Simple Bids</w:t>
            </w:r>
            <w:r w:rsidR="00ED6B18" w:rsidRPr="005B5708">
              <w:rPr>
                <w:rFonts w:ascii="Arial" w:hAnsi="Arial" w:cs="Arial"/>
                <w:color w:val="000000" w:themeColor="text1"/>
                <w:sz w:val="20"/>
                <w:lang w:val="en-US"/>
              </w:rPr>
              <w:t xml:space="preserve"> (Z06</w:t>
            </w:r>
            <w:r w:rsidRPr="005B5708">
              <w:rPr>
                <w:rFonts w:ascii="Arial" w:hAnsi="Arial" w:cs="Arial"/>
                <w:color w:val="000000" w:themeColor="text1"/>
                <w:sz w:val="20"/>
                <w:lang w:val="en-US"/>
              </w:rPr>
              <w:t>)</w:t>
            </w:r>
          </w:p>
        </w:tc>
      </w:tr>
      <w:tr w:rsidR="00AE2976" w:rsidRPr="005B5708" w14:paraId="69944903" w14:textId="77777777" w:rsidTr="004A4212">
        <w:trPr>
          <w:trHeight w:val="494"/>
        </w:trPr>
        <w:tc>
          <w:tcPr>
            <w:tcW w:w="3119" w:type="dxa"/>
          </w:tcPr>
          <w:p w14:paraId="774087EF"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acquiring_Domain.mRID</w:t>
            </w:r>
          </w:p>
        </w:tc>
        <w:tc>
          <w:tcPr>
            <w:tcW w:w="2551" w:type="dxa"/>
          </w:tcPr>
          <w:p w14:paraId="01ABC90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acquiring_Domain</w:t>
            </w:r>
          </w:p>
        </w:tc>
        <w:tc>
          <w:tcPr>
            <w:tcW w:w="3969" w:type="dxa"/>
          </w:tcPr>
          <w:p w14:paraId="364AAB2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EIC Code of the Cyprus Control Area</w:t>
            </w:r>
          </w:p>
        </w:tc>
      </w:tr>
      <w:tr w:rsidR="00AE2976" w:rsidRPr="005B5708" w14:paraId="7A5ADEB8" w14:textId="77777777" w:rsidTr="004A4212">
        <w:trPr>
          <w:trHeight w:val="530"/>
        </w:trPr>
        <w:tc>
          <w:tcPr>
            <w:tcW w:w="3119" w:type="dxa"/>
          </w:tcPr>
          <w:p w14:paraId="78C1ED2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connecting_Domain.mRID</w:t>
            </w:r>
          </w:p>
        </w:tc>
        <w:tc>
          <w:tcPr>
            <w:tcW w:w="2551" w:type="dxa"/>
          </w:tcPr>
          <w:p w14:paraId="42B2DA3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connecting_Domain</w:t>
            </w:r>
          </w:p>
        </w:tc>
        <w:tc>
          <w:tcPr>
            <w:tcW w:w="3969" w:type="dxa"/>
          </w:tcPr>
          <w:p w14:paraId="62693D2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EIC Code of the Cyprus Control Area</w:t>
            </w:r>
          </w:p>
        </w:tc>
      </w:tr>
      <w:tr w:rsidR="00AE2976" w:rsidRPr="005B5708" w14:paraId="4C85B7D0" w14:textId="77777777" w:rsidTr="004A4212">
        <w:trPr>
          <w:trHeight w:val="440"/>
        </w:trPr>
        <w:tc>
          <w:tcPr>
            <w:tcW w:w="3119" w:type="dxa"/>
          </w:tcPr>
          <w:p w14:paraId="0B1F40D8"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provider_MarketParticipant.mRID</w:t>
            </w:r>
          </w:p>
        </w:tc>
        <w:tc>
          <w:tcPr>
            <w:tcW w:w="2551" w:type="dxa"/>
          </w:tcPr>
          <w:p w14:paraId="490745A8"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Market participant</w:t>
            </w:r>
          </w:p>
        </w:tc>
        <w:tc>
          <w:tcPr>
            <w:tcW w:w="3969" w:type="dxa"/>
          </w:tcPr>
          <w:p w14:paraId="370817CC" w14:textId="37A9A056" w:rsidR="00F76656" w:rsidRPr="005B5708" w:rsidRDefault="00D94F6E"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18D8F8C" w14:textId="77777777" w:rsidTr="004A4212">
        <w:trPr>
          <w:trHeight w:val="530"/>
        </w:trPr>
        <w:tc>
          <w:tcPr>
            <w:tcW w:w="3119" w:type="dxa"/>
          </w:tcPr>
          <w:p w14:paraId="40E98413"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quantity_Measure_Unit.name</w:t>
            </w:r>
          </w:p>
        </w:tc>
        <w:tc>
          <w:tcPr>
            <w:tcW w:w="2551" w:type="dxa"/>
          </w:tcPr>
          <w:p w14:paraId="597C9AC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quantity_Measure_Unit</w:t>
            </w:r>
          </w:p>
        </w:tc>
        <w:tc>
          <w:tcPr>
            <w:tcW w:w="3969" w:type="dxa"/>
          </w:tcPr>
          <w:p w14:paraId="1C49AD64" w14:textId="1D64406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w:t>
            </w:r>
            <w:r w:rsidR="00130962" w:rsidRPr="005B5708">
              <w:rPr>
                <w:rFonts w:ascii="Arial" w:hAnsi="Arial" w:cs="Arial"/>
                <w:color w:val="000000" w:themeColor="text1"/>
                <w:sz w:val="20"/>
                <w:lang w:val="en-US"/>
              </w:rPr>
              <w:t>WH</w:t>
            </w:r>
          </w:p>
        </w:tc>
      </w:tr>
      <w:tr w:rsidR="00AE2976" w:rsidRPr="005B5708" w14:paraId="4C379816" w14:textId="77777777" w:rsidTr="004A4212">
        <w:trPr>
          <w:trHeight w:val="530"/>
        </w:trPr>
        <w:tc>
          <w:tcPr>
            <w:tcW w:w="3119" w:type="dxa"/>
          </w:tcPr>
          <w:p w14:paraId="3EC8CCDE"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551" w:type="dxa"/>
          </w:tcPr>
          <w:p w14:paraId="386846C7"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currency_Unit</w:t>
            </w:r>
          </w:p>
        </w:tc>
        <w:tc>
          <w:tcPr>
            <w:tcW w:w="3969" w:type="dxa"/>
          </w:tcPr>
          <w:p w14:paraId="137009E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35C267C9" w14:textId="77777777" w:rsidTr="004A4212">
        <w:trPr>
          <w:trHeight w:val="530"/>
        </w:trPr>
        <w:tc>
          <w:tcPr>
            <w:tcW w:w="3119" w:type="dxa"/>
          </w:tcPr>
          <w:p w14:paraId="0BD2694C"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price_Measure_Unit.name</w:t>
            </w:r>
          </w:p>
        </w:tc>
        <w:tc>
          <w:tcPr>
            <w:tcW w:w="2551" w:type="dxa"/>
          </w:tcPr>
          <w:p w14:paraId="221E524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w:t>
            </w:r>
          </w:p>
        </w:tc>
        <w:tc>
          <w:tcPr>
            <w:tcW w:w="3969" w:type="dxa"/>
          </w:tcPr>
          <w:p w14:paraId="0046C363" w14:textId="77CE83D8"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MW</w:t>
            </w:r>
            <w:r w:rsidR="00130962" w:rsidRPr="005B5708">
              <w:rPr>
                <w:rFonts w:ascii="Arial" w:hAnsi="Arial" w:cs="Arial"/>
                <w:color w:val="000000" w:themeColor="text1"/>
                <w:sz w:val="20"/>
                <w:lang w:val="en-US"/>
              </w:rPr>
              <w:t>H</w:t>
            </w:r>
          </w:p>
        </w:tc>
      </w:tr>
      <w:tr w:rsidR="00AE2976" w:rsidRPr="005B5708" w14:paraId="55D73F11" w14:textId="77777777" w:rsidTr="004A4212">
        <w:trPr>
          <w:trHeight w:val="407"/>
        </w:trPr>
        <w:tc>
          <w:tcPr>
            <w:tcW w:w="3119" w:type="dxa"/>
          </w:tcPr>
          <w:p w14:paraId="7E14540C" w14:textId="12EE13D1" w:rsidR="00F76656" w:rsidRPr="005B5708" w:rsidRDefault="00FA5788" w:rsidP="00DE79A4">
            <w:pPr>
              <w:rPr>
                <w:rFonts w:ascii="Arial" w:hAnsi="Arial" w:cs="Arial"/>
                <w:color w:val="000000" w:themeColor="text1"/>
                <w:sz w:val="20"/>
                <w:lang w:val="en-US"/>
              </w:rPr>
            </w:pPr>
            <w:r w:rsidRPr="005B5708">
              <w:rPr>
                <w:rFonts w:ascii="Arial" w:hAnsi="Arial" w:cs="Arial"/>
                <w:color w:val="000000" w:themeColor="text1"/>
                <w:sz w:val="20"/>
                <w:lang w:val="en-US"/>
              </w:rPr>
              <w:t>D</w:t>
            </w:r>
            <w:r w:rsidR="00F76656" w:rsidRPr="005B5708">
              <w:rPr>
                <w:rFonts w:ascii="Arial" w:hAnsi="Arial" w:cs="Arial"/>
                <w:color w:val="000000" w:themeColor="text1"/>
                <w:sz w:val="20"/>
                <w:lang w:val="en-US"/>
              </w:rPr>
              <w:t>ivisible</w:t>
            </w:r>
          </w:p>
        </w:tc>
        <w:tc>
          <w:tcPr>
            <w:tcW w:w="2551" w:type="dxa"/>
          </w:tcPr>
          <w:p w14:paraId="6CE94A4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divisible</w:t>
            </w:r>
          </w:p>
        </w:tc>
        <w:tc>
          <w:tcPr>
            <w:tcW w:w="3969" w:type="dxa"/>
          </w:tcPr>
          <w:p w14:paraId="4CD300EC" w14:textId="400BA9CE" w:rsidR="00F76656" w:rsidRPr="005B5708" w:rsidRDefault="00ED6B18" w:rsidP="00DE79A4">
            <w:pPr>
              <w:rPr>
                <w:rFonts w:ascii="Arial" w:hAnsi="Arial" w:cs="Arial"/>
                <w:color w:val="000000" w:themeColor="text1"/>
                <w:sz w:val="20"/>
                <w:lang w:val="en-US"/>
              </w:rPr>
            </w:pPr>
            <w:r w:rsidRPr="005B5708">
              <w:rPr>
                <w:rFonts w:ascii="Arial" w:hAnsi="Arial" w:cs="Arial"/>
                <w:color w:val="000000" w:themeColor="text1"/>
                <w:sz w:val="20"/>
                <w:lang w:val="en-US"/>
              </w:rPr>
              <w:t>A</w:t>
            </w:r>
            <w:r w:rsidR="00C86536" w:rsidRPr="005B5708">
              <w:rPr>
                <w:rFonts w:ascii="Arial" w:hAnsi="Arial" w:cs="Arial"/>
                <w:color w:val="000000" w:themeColor="text1"/>
                <w:sz w:val="20"/>
                <w:lang w:val="en-US"/>
              </w:rPr>
              <w:t>ll bids and offers are divisible</w:t>
            </w:r>
            <w:r w:rsidRPr="005B5708">
              <w:rPr>
                <w:rFonts w:ascii="Arial" w:hAnsi="Arial" w:cs="Arial"/>
                <w:color w:val="000000" w:themeColor="text1"/>
                <w:sz w:val="20"/>
                <w:lang w:val="en-US"/>
              </w:rPr>
              <w:t xml:space="preserve"> (A01</w:t>
            </w:r>
            <w:r w:rsidR="00F76656" w:rsidRPr="005B5708">
              <w:rPr>
                <w:rFonts w:ascii="Arial" w:hAnsi="Arial" w:cs="Arial"/>
                <w:color w:val="000000" w:themeColor="text1"/>
                <w:sz w:val="20"/>
                <w:lang w:val="en-US"/>
              </w:rPr>
              <w:t>)</w:t>
            </w:r>
          </w:p>
        </w:tc>
      </w:tr>
      <w:tr w:rsidR="00AE2976" w:rsidRPr="005B5708" w14:paraId="6718F39B" w14:textId="77777777" w:rsidTr="004A4212">
        <w:trPr>
          <w:trHeight w:val="391"/>
        </w:trPr>
        <w:tc>
          <w:tcPr>
            <w:tcW w:w="3119" w:type="dxa"/>
          </w:tcPr>
          <w:p w14:paraId="3D9B4724" w14:textId="77777777" w:rsidR="00F27F7A" w:rsidRPr="005B5708" w:rsidRDefault="00F27F7A" w:rsidP="00F27F7A">
            <w:pPr>
              <w:rPr>
                <w:rFonts w:ascii="Arial" w:hAnsi="Arial" w:cs="Arial"/>
                <w:color w:val="000000" w:themeColor="text1"/>
                <w:sz w:val="20"/>
                <w:lang w:val="en-US"/>
              </w:rPr>
            </w:pPr>
            <w:r w:rsidRPr="005B5708">
              <w:rPr>
                <w:rFonts w:ascii="Arial" w:hAnsi="Arial" w:cs="Arial"/>
                <w:color w:val="000000" w:themeColor="text1"/>
                <w:sz w:val="20"/>
                <w:lang w:val="en-US"/>
              </w:rPr>
              <w:t>linkedBidsIdentification</w:t>
            </w:r>
          </w:p>
        </w:tc>
        <w:tc>
          <w:tcPr>
            <w:tcW w:w="2551" w:type="dxa"/>
          </w:tcPr>
          <w:p w14:paraId="0905135D" w14:textId="77777777" w:rsidR="00F27F7A" w:rsidRPr="005B5708" w:rsidRDefault="00F27F7A" w:rsidP="00F27F7A">
            <w:pPr>
              <w:rPr>
                <w:rFonts w:ascii="Arial" w:hAnsi="Arial" w:cs="Arial"/>
                <w:color w:val="000000" w:themeColor="text1"/>
                <w:sz w:val="20"/>
                <w:lang w:val="en-US"/>
              </w:rPr>
            </w:pPr>
            <w:r w:rsidRPr="005B5708">
              <w:rPr>
                <w:rFonts w:ascii="Arial" w:hAnsi="Arial" w:cs="Arial"/>
                <w:color w:val="000000" w:themeColor="text1"/>
                <w:sz w:val="20"/>
                <w:lang w:val="en-US"/>
              </w:rPr>
              <w:t>linkedBidsIdentification</w:t>
            </w:r>
          </w:p>
        </w:tc>
        <w:tc>
          <w:tcPr>
            <w:tcW w:w="3969" w:type="dxa"/>
          </w:tcPr>
          <w:p w14:paraId="22C47DC0" w14:textId="77F096D3" w:rsidR="00F27F7A" w:rsidRPr="005B5708" w:rsidRDefault="00F27F7A" w:rsidP="00F27F7A">
            <w:pPr>
              <w:rPr>
                <w:rFonts w:ascii="Arial" w:hAnsi="Arial" w:cs="Arial"/>
                <w:color w:val="000000" w:themeColor="text1"/>
                <w:sz w:val="20"/>
                <w:lang w:val="en-US"/>
              </w:rPr>
            </w:pPr>
            <w:r w:rsidRPr="005B5708">
              <w:rPr>
                <w:rFonts w:ascii="Arial" w:hAnsi="Arial" w:cs="Arial"/>
                <w:color w:val="000000" w:themeColor="text1"/>
                <w:sz w:val="20"/>
                <w:lang w:val="en-US"/>
              </w:rPr>
              <w:t>Only for Block Offer (Z05) – refers to the identification of the parent block</w:t>
            </w:r>
          </w:p>
        </w:tc>
      </w:tr>
      <w:tr w:rsidR="00AE2976" w:rsidRPr="005B5708" w14:paraId="24AD83A9" w14:textId="77777777" w:rsidTr="004A4212">
        <w:trPr>
          <w:trHeight w:val="391"/>
        </w:trPr>
        <w:tc>
          <w:tcPr>
            <w:tcW w:w="3119" w:type="dxa"/>
          </w:tcPr>
          <w:p w14:paraId="43467EBD"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multipartBidIdentification</w:t>
            </w:r>
          </w:p>
        </w:tc>
        <w:tc>
          <w:tcPr>
            <w:tcW w:w="2551" w:type="dxa"/>
          </w:tcPr>
          <w:p w14:paraId="0278F50D"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multipartBidIdentification</w:t>
            </w:r>
          </w:p>
        </w:tc>
        <w:tc>
          <w:tcPr>
            <w:tcW w:w="3969" w:type="dxa"/>
          </w:tcPr>
          <w:p w14:paraId="755DA5C6"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8706A3E" w14:textId="77777777" w:rsidTr="004A4212">
        <w:trPr>
          <w:trHeight w:val="407"/>
        </w:trPr>
        <w:tc>
          <w:tcPr>
            <w:tcW w:w="3119" w:type="dxa"/>
          </w:tcPr>
          <w:p w14:paraId="2FA0B60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exclusiveBidsIdentification</w:t>
            </w:r>
          </w:p>
        </w:tc>
        <w:tc>
          <w:tcPr>
            <w:tcW w:w="2551" w:type="dxa"/>
          </w:tcPr>
          <w:p w14:paraId="4372DC0A"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exclusiveBidsIdentification</w:t>
            </w:r>
          </w:p>
        </w:tc>
        <w:tc>
          <w:tcPr>
            <w:tcW w:w="3969" w:type="dxa"/>
          </w:tcPr>
          <w:p w14:paraId="287054C2"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152DCD4" w14:textId="77777777" w:rsidTr="004A4212">
        <w:trPr>
          <w:trHeight w:val="391"/>
        </w:trPr>
        <w:tc>
          <w:tcPr>
            <w:tcW w:w="3119" w:type="dxa"/>
          </w:tcPr>
          <w:p w14:paraId="0BA8CF9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blockBid</w:t>
            </w:r>
          </w:p>
        </w:tc>
        <w:tc>
          <w:tcPr>
            <w:tcW w:w="2551" w:type="dxa"/>
          </w:tcPr>
          <w:p w14:paraId="66300867"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blockBid</w:t>
            </w:r>
          </w:p>
        </w:tc>
        <w:tc>
          <w:tcPr>
            <w:tcW w:w="3969" w:type="dxa"/>
          </w:tcPr>
          <w:p w14:paraId="5BBF34A1" w14:textId="13122A0B" w:rsidR="00F76656" w:rsidRPr="005B5708" w:rsidRDefault="008223D8" w:rsidP="00DE79A4">
            <w:pPr>
              <w:rPr>
                <w:rFonts w:ascii="Arial" w:hAnsi="Arial" w:cs="Arial"/>
                <w:color w:val="000000" w:themeColor="text1"/>
                <w:sz w:val="20"/>
                <w:lang w:val="en-US"/>
              </w:rPr>
            </w:pPr>
            <w:r w:rsidRPr="005B5708">
              <w:rPr>
                <w:rFonts w:ascii="Arial" w:hAnsi="Arial" w:cs="Arial"/>
                <w:color w:val="000000" w:themeColor="text1"/>
                <w:sz w:val="20"/>
                <w:lang w:val="en-US"/>
              </w:rPr>
              <w:t>A01 (Yes - o</w:t>
            </w:r>
            <w:r w:rsidR="00F76656" w:rsidRPr="005B5708">
              <w:rPr>
                <w:rFonts w:ascii="Arial" w:hAnsi="Arial" w:cs="Arial"/>
                <w:color w:val="000000" w:themeColor="text1"/>
                <w:sz w:val="20"/>
                <w:lang w:val="en-US"/>
              </w:rPr>
              <w:t xml:space="preserve">nly for </w:t>
            </w:r>
            <w:r w:rsidR="00ED6B18" w:rsidRPr="005B5708">
              <w:rPr>
                <w:rFonts w:ascii="Arial" w:hAnsi="Arial" w:cs="Arial"/>
                <w:color w:val="000000" w:themeColor="text1"/>
                <w:sz w:val="20"/>
                <w:lang w:val="en-US"/>
              </w:rPr>
              <w:t>Block Offer (</w:t>
            </w:r>
            <w:r w:rsidR="000B6D4F" w:rsidRPr="005B5708">
              <w:rPr>
                <w:rFonts w:ascii="Arial" w:hAnsi="Arial" w:cs="Arial"/>
                <w:color w:val="000000" w:themeColor="text1"/>
                <w:sz w:val="20"/>
                <w:lang w:val="en-US"/>
              </w:rPr>
              <w:t>Z05</w:t>
            </w:r>
            <w:r w:rsidR="00ED6B18" w:rsidRPr="005B5708">
              <w:rPr>
                <w:rFonts w:ascii="Arial" w:hAnsi="Arial" w:cs="Arial"/>
                <w:color w:val="000000" w:themeColor="text1"/>
                <w:sz w:val="20"/>
                <w:lang w:val="en-US"/>
              </w:rPr>
              <w:t>)</w:t>
            </w:r>
            <w:r w:rsidRPr="005B5708">
              <w:rPr>
                <w:rFonts w:ascii="Arial" w:hAnsi="Arial" w:cs="Arial"/>
                <w:color w:val="000000" w:themeColor="text1"/>
                <w:sz w:val="20"/>
                <w:lang w:val="en-US"/>
              </w:rPr>
              <w:t>, not present otherwise)</w:t>
            </w:r>
          </w:p>
        </w:tc>
      </w:tr>
      <w:tr w:rsidR="00AE2976" w:rsidRPr="005B5708" w14:paraId="2C61A9C5" w14:textId="77777777" w:rsidTr="004A4212">
        <w:trPr>
          <w:trHeight w:val="391"/>
        </w:trPr>
        <w:tc>
          <w:tcPr>
            <w:tcW w:w="3119" w:type="dxa"/>
          </w:tcPr>
          <w:p w14:paraId="72EE90C5" w14:textId="534460A3" w:rsidR="00F76656" w:rsidRPr="005B5708" w:rsidRDefault="00FA5788" w:rsidP="00DE79A4">
            <w:pPr>
              <w:rPr>
                <w:rFonts w:ascii="Arial" w:hAnsi="Arial" w:cs="Arial"/>
                <w:color w:val="000000" w:themeColor="text1"/>
                <w:sz w:val="20"/>
                <w:lang w:val="en-US"/>
              </w:rPr>
            </w:pPr>
            <w:r w:rsidRPr="005B5708">
              <w:rPr>
                <w:rFonts w:ascii="Arial" w:hAnsi="Arial" w:cs="Arial"/>
                <w:color w:val="000000" w:themeColor="text1"/>
                <w:sz w:val="20"/>
                <w:lang w:val="en-US"/>
              </w:rPr>
              <w:t>S</w:t>
            </w:r>
            <w:r w:rsidR="00F76656" w:rsidRPr="005B5708">
              <w:rPr>
                <w:rFonts w:ascii="Arial" w:hAnsi="Arial" w:cs="Arial"/>
                <w:color w:val="000000" w:themeColor="text1"/>
                <w:sz w:val="20"/>
                <w:lang w:val="en-US"/>
              </w:rPr>
              <w:t>tatus</w:t>
            </w:r>
          </w:p>
        </w:tc>
        <w:tc>
          <w:tcPr>
            <w:tcW w:w="2551" w:type="dxa"/>
          </w:tcPr>
          <w:p w14:paraId="4534DB0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status</w:t>
            </w:r>
          </w:p>
        </w:tc>
        <w:tc>
          <w:tcPr>
            <w:tcW w:w="3969" w:type="dxa"/>
          </w:tcPr>
          <w:p w14:paraId="17C2EF43"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717C634" w14:textId="77777777" w:rsidTr="004A4212">
        <w:trPr>
          <w:trHeight w:val="407"/>
        </w:trPr>
        <w:tc>
          <w:tcPr>
            <w:tcW w:w="3119" w:type="dxa"/>
          </w:tcPr>
          <w:p w14:paraId="39BAA888" w14:textId="7DBE3E38" w:rsidR="00F76656" w:rsidRPr="005B5708" w:rsidRDefault="00FA5788" w:rsidP="00DE79A4">
            <w:pPr>
              <w:rPr>
                <w:rFonts w:ascii="Arial" w:hAnsi="Arial" w:cs="Arial"/>
                <w:color w:val="000000" w:themeColor="text1"/>
                <w:sz w:val="20"/>
                <w:lang w:val="en-US"/>
              </w:rPr>
            </w:pPr>
            <w:r w:rsidRPr="005B5708">
              <w:rPr>
                <w:rFonts w:ascii="Arial" w:hAnsi="Arial" w:cs="Arial"/>
                <w:color w:val="000000" w:themeColor="text1"/>
                <w:sz w:val="20"/>
                <w:lang w:val="en-US"/>
              </w:rPr>
              <w:t>P</w:t>
            </w:r>
            <w:r w:rsidR="00F76656" w:rsidRPr="005B5708">
              <w:rPr>
                <w:rFonts w:ascii="Arial" w:hAnsi="Arial" w:cs="Arial"/>
                <w:color w:val="000000" w:themeColor="text1"/>
                <w:sz w:val="20"/>
                <w:lang w:val="en-US"/>
              </w:rPr>
              <w:t>riority</w:t>
            </w:r>
          </w:p>
        </w:tc>
        <w:tc>
          <w:tcPr>
            <w:tcW w:w="2551" w:type="dxa"/>
          </w:tcPr>
          <w:p w14:paraId="48E04B9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priority</w:t>
            </w:r>
          </w:p>
        </w:tc>
        <w:tc>
          <w:tcPr>
            <w:tcW w:w="3969" w:type="dxa"/>
          </w:tcPr>
          <w:p w14:paraId="781D9C4F" w14:textId="522A27BA" w:rsidR="00F76656" w:rsidRPr="005B5708" w:rsidRDefault="00ED6B18" w:rsidP="00DE79A4">
            <w:pPr>
              <w:rPr>
                <w:rFonts w:ascii="Arial" w:hAnsi="Arial" w:cs="Arial"/>
                <w:color w:val="000000" w:themeColor="text1"/>
                <w:sz w:val="20"/>
                <w:lang w:val="en-US"/>
              </w:rPr>
            </w:pPr>
            <w:r w:rsidRPr="005B5708">
              <w:rPr>
                <w:rFonts w:ascii="Arial" w:hAnsi="Arial" w:cs="Arial"/>
                <w:color w:val="000000" w:themeColor="text1"/>
                <w:sz w:val="20"/>
                <w:lang w:val="en-US"/>
              </w:rPr>
              <w:t>Is established f</w:t>
            </w:r>
            <w:r w:rsidR="00BE6571" w:rsidRPr="005B5708">
              <w:rPr>
                <w:rFonts w:ascii="Arial" w:hAnsi="Arial" w:cs="Arial"/>
                <w:color w:val="000000" w:themeColor="text1"/>
                <w:sz w:val="20"/>
                <w:lang w:val="en-US"/>
              </w:rPr>
              <w:t xml:space="preserve">or </w:t>
            </w:r>
            <w:r w:rsidRPr="005B5708">
              <w:rPr>
                <w:rFonts w:ascii="Arial" w:hAnsi="Arial" w:cs="Arial"/>
                <w:color w:val="000000" w:themeColor="text1"/>
                <w:sz w:val="20"/>
                <w:lang w:val="en-US"/>
              </w:rPr>
              <w:t>Simple Offer (</w:t>
            </w:r>
            <w:r w:rsidR="00BE6571" w:rsidRPr="005B5708">
              <w:rPr>
                <w:rFonts w:ascii="Arial" w:hAnsi="Arial" w:cs="Arial"/>
                <w:color w:val="000000" w:themeColor="text1"/>
                <w:sz w:val="20"/>
                <w:lang w:val="en-US"/>
              </w:rPr>
              <w:t>Z0</w:t>
            </w:r>
            <w:r w:rsidR="000B6D4F" w:rsidRPr="005B5708">
              <w:rPr>
                <w:rFonts w:ascii="Arial" w:hAnsi="Arial" w:cs="Arial"/>
                <w:color w:val="000000" w:themeColor="text1"/>
                <w:sz w:val="20"/>
                <w:lang w:val="en-US"/>
              </w:rPr>
              <w:t>4</w:t>
            </w:r>
            <w:r w:rsidRPr="005B5708">
              <w:rPr>
                <w:rFonts w:ascii="Arial" w:hAnsi="Arial" w:cs="Arial"/>
                <w:color w:val="000000" w:themeColor="text1"/>
                <w:sz w:val="20"/>
                <w:lang w:val="en-US"/>
              </w:rPr>
              <w:t>)</w:t>
            </w:r>
            <w:r w:rsidR="00BE6571" w:rsidRPr="005B5708">
              <w:rPr>
                <w:rFonts w:ascii="Arial" w:hAnsi="Arial" w:cs="Arial"/>
                <w:color w:val="000000" w:themeColor="text1"/>
                <w:sz w:val="20"/>
                <w:lang w:val="en-US"/>
              </w:rPr>
              <w:t xml:space="preserve"> or </w:t>
            </w:r>
            <w:r w:rsidRPr="005B5708">
              <w:rPr>
                <w:rFonts w:ascii="Arial" w:hAnsi="Arial" w:cs="Arial"/>
                <w:color w:val="000000" w:themeColor="text1"/>
                <w:sz w:val="20"/>
                <w:lang w:val="en-US"/>
              </w:rPr>
              <w:t>Bid (</w:t>
            </w:r>
            <w:r w:rsidR="00BE6571" w:rsidRPr="005B5708">
              <w:rPr>
                <w:rFonts w:ascii="Arial" w:hAnsi="Arial" w:cs="Arial"/>
                <w:color w:val="000000" w:themeColor="text1"/>
                <w:sz w:val="20"/>
                <w:lang w:val="en-US"/>
              </w:rPr>
              <w:t>Z0</w:t>
            </w:r>
            <w:r w:rsidR="000B6D4F" w:rsidRPr="005B5708">
              <w:rPr>
                <w:rFonts w:ascii="Arial" w:hAnsi="Arial" w:cs="Arial"/>
                <w:color w:val="000000" w:themeColor="text1"/>
                <w:sz w:val="20"/>
                <w:lang w:val="en-US"/>
              </w:rPr>
              <w:t>6</w:t>
            </w:r>
            <w:r w:rsidRPr="005B5708">
              <w:rPr>
                <w:rFonts w:ascii="Arial" w:hAnsi="Arial" w:cs="Arial"/>
                <w:color w:val="000000" w:themeColor="text1"/>
                <w:sz w:val="20"/>
                <w:lang w:val="en-US"/>
              </w:rPr>
              <w:t>). The</w:t>
            </w:r>
            <w:r w:rsidR="00BE6571" w:rsidRPr="005B5708">
              <w:rPr>
                <w:rFonts w:ascii="Arial" w:hAnsi="Arial" w:cs="Arial"/>
                <w:color w:val="000000" w:themeColor="text1"/>
                <w:sz w:val="20"/>
                <w:lang w:val="en-US"/>
              </w:rPr>
              <w:t xml:space="preserve"> </w:t>
            </w:r>
            <w:r w:rsidR="00F76656" w:rsidRPr="005B5708">
              <w:rPr>
                <w:rFonts w:ascii="Arial" w:hAnsi="Arial" w:cs="Arial"/>
                <w:color w:val="000000" w:themeColor="text1"/>
                <w:sz w:val="20"/>
                <w:lang w:val="en-US"/>
              </w:rPr>
              <w:t xml:space="preserve">Offer </w:t>
            </w:r>
            <w:r w:rsidR="00BE6571" w:rsidRPr="005B5708">
              <w:rPr>
                <w:rFonts w:ascii="Arial" w:hAnsi="Arial" w:cs="Arial"/>
                <w:color w:val="000000" w:themeColor="text1"/>
                <w:sz w:val="20"/>
                <w:lang w:val="en-US"/>
              </w:rPr>
              <w:t xml:space="preserve">Step </w:t>
            </w:r>
            <w:r w:rsidRPr="005B5708">
              <w:rPr>
                <w:rFonts w:ascii="Arial" w:hAnsi="Arial" w:cs="Arial"/>
                <w:color w:val="000000" w:themeColor="text1"/>
                <w:sz w:val="20"/>
                <w:lang w:val="en-US"/>
              </w:rPr>
              <w:t>is</w:t>
            </w:r>
            <w:r w:rsidR="00BE6571"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i</w:t>
            </w:r>
            <w:r w:rsidR="00F76656" w:rsidRPr="005B5708">
              <w:rPr>
                <w:rFonts w:ascii="Arial" w:hAnsi="Arial" w:cs="Arial"/>
                <w:color w:val="000000" w:themeColor="text1"/>
                <w:sz w:val="20"/>
                <w:lang w:val="en-US"/>
              </w:rPr>
              <w:t>ndex</w:t>
            </w:r>
            <w:r w:rsidRPr="005B5708">
              <w:rPr>
                <w:rFonts w:ascii="Arial" w:hAnsi="Arial" w:cs="Arial"/>
                <w:color w:val="000000" w:themeColor="text1"/>
                <w:sz w:val="20"/>
                <w:lang w:val="en-US"/>
              </w:rPr>
              <w:t>ed</w:t>
            </w:r>
            <w:r w:rsidR="00F76656" w:rsidRPr="005B5708">
              <w:rPr>
                <w:rFonts w:ascii="Arial" w:hAnsi="Arial" w:cs="Arial"/>
                <w:color w:val="000000" w:themeColor="text1"/>
                <w:sz w:val="20"/>
                <w:lang w:val="en-US"/>
              </w:rPr>
              <w:t xml:space="preserve"> from 1 to 10</w:t>
            </w:r>
            <w:r w:rsidRPr="005B5708">
              <w:rPr>
                <w:rFonts w:ascii="Arial" w:hAnsi="Arial" w:cs="Arial"/>
                <w:color w:val="000000" w:themeColor="text1"/>
                <w:sz w:val="20"/>
                <w:lang w:val="en-US"/>
              </w:rPr>
              <w:t>.</w:t>
            </w:r>
          </w:p>
          <w:p w14:paraId="5FBFAB34" w14:textId="42383FAD" w:rsidR="00BE6571" w:rsidRPr="005B5708" w:rsidRDefault="00BE6571" w:rsidP="00DE79A4">
            <w:pPr>
              <w:rPr>
                <w:rFonts w:ascii="Arial" w:hAnsi="Arial" w:cs="Arial"/>
                <w:color w:val="000000" w:themeColor="text1"/>
                <w:sz w:val="20"/>
                <w:lang w:val="en-US"/>
              </w:rPr>
            </w:pPr>
            <w:r w:rsidRPr="005B5708">
              <w:rPr>
                <w:rFonts w:ascii="Arial" w:hAnsi="Arial" w:cs="Arial"/>
                <w:color w:val="000000" w:themeColor="text1"/>
                <w:sz w:val="20"/>
                <w:lang w:val="en-US"/>
              </w:rPr>
              <w:t>For B</w:t>
            </w:r>
            <w:r w:rsidR="00ED6B18" w:rsidRPr="005B5708">
              <w:rPr>
                <w:rFonts w:ascii="Arial" w:hAnsi="Arial" w:cs="Arial"/>
                <w:color w:val="000000" w:themeColor="text1"/>
                <w:sz w:val="20"/>
                <w:lang w:val="en-US"/>
              </w:rPr>
              <w:t>lock Offer (</w:t>
            </w:r>
            <w:r w:rsidRPr="005B5708">
              <w:rPr>
                <w:rFonts w:ascii="Arial" w:hAnsi="Arial" w:cs="Arial"/>
                <w:color w:val="000000" w:themeColor="text1"/>
                <w:sz w:val="20"/>
                <w:lang w:val="en-US"/>
              </w:rPr>
              <w:t>Z0</w:t>
            </w:r>
            <w:r w:rsidR="000B6D4F" w:rsidRPr="005B5708">
              <w:rPr>
                <w:rFonts w:ascii="Arial" w:hAnsi="Arial" w:cs="Arial"/>
                <w:color w:val="000000" w:themeColor="text1"/>
                <w:sz w:val="20"/>
                <w:lang w:val="en-US"/>
              </w:rPr>
              <w:t>5</w:t>
            </w:r>
            <w:r w:rsidR="00ED6B18" w:rsidRPr="005B5708">
              <w:rPr>
                <w:rFonts w:ascii="Arial" w:hAnsi="Arial" w:cs="Arial"/>
                <w:color w:val="000000" w:themeColor="text1"/>
                <w:sz w:val="20"/>
                <w:lang w:val="en-US"/>
              </w:rPr>
              <w:t>)</w:t>
            </w:r>
            <w:r w:rsidRPr="005B5708">
              <w:rPr>
                <w:rFonts w:ascii="Arial" w:hAnsi="Arial" w:cs="Arial"/>
                <w:color w:val="000000" w:themeColor="text1"/>
                <w:sz w:val="20"/>
                <w:lang w:val="en-US"/>
              </w:rPr>
              <w:t>, priority is not used</w:t>
            </w:r>
          </w:p>
        </w:tc>
      </w:tr>
      <w:tr w:rsidR="00AE2976" w:rsidRPr="005B5708" w14:paraId="02171A8C" w14:textId="77777777" w:rsidTr="004A4212">
        <w:trPr>
          <w:trHeight w:val="407"/>
        </w:trPr>
        <w:tc>
          <w:tcPr>
            <w:tcW w:w="3119" w:type="dxa"/>
          </w:tcPr>
          <w:p w14:paraId="461B8A56"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registeredResource.mRID</w:t>
            </w:r>
          </w:p>
        </w:tc>
        <w:tc>
          <w:tcPr>
            <w:tcW w:w="2551" w:type="dxa"/>
          </w:tcPr>
          <w:p w14:paraId="2996F017"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registeredResource</w:t>
            </w:r>
          </w:p>
        </w:tc>
        <w:tc>
          <w:tcPr>
            <w:tcW w:w="3969" w:type="dxa"/>
          </w:tcPr>
          <w:p w14:paraId="1E857CF2"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p>
        </w:tc>
      </w:tr>
      <w:tr w:rsidR="00AE2976" w:rsidRPr="005B5708" w14:paraId="1991BCA8" w14:textId="77777777" w:rsidTr="004A4212">
        <w:trPr>
          <w:trHeight w:val="407"/>
        </w:trPr>
        <w:tc>
          <w:tcPr>
            <w:tcW w:w="3119" w:type="dxa"/>
          </w:tcPr>
          <w:p w14:paraId="4B621D0A"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flowDirection.direction</w:t>
            </w:r>
          </w:p>
        </w:tc>
        <w:tc>
          <w:tcPr>
            <w:tcW w:w="2551" w:type="dxa"/>
          </w:tcPr>
          <w:p w14:paraId="0E00DA9C"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flowDirection</w:t>
            </w:r>
          </w:p>
        </w:tc>
        <w:tc>
          <w:tcPr>
            <w:tcW w:w="3969" w:type="dxa"/>
          </w:tcPr>
          <w:p w14:paraId="51CF5236" w14:textId="3D2B6F2F" w:rsidR="00F76656" w:rsidRPr="005B5708" w:rsidRDefault="005A42AB" w:rsidP="00DE79A4">
            <w:pPr>
              <w:rPr>
                <w:rFonts w:ascii="Arial" w:hAnsi="Arial" w:cs="Arial"/>
                <w:color w:val="000000" w:themeColor="text1"/>
                <w:sz w:val="20"/>
                <w:lang w:val="en-US"/>
              </w:rPr>
            </w:pPr>
            <w:r w:rsidRPr="005B5708">
              <w:rPr>
                <w:rFonts w:ascii="Arial" w:hAnsi="Arial" w:cs="Arial"/>
                <w:color w:val="000000" w:themeColor="text1"/>
                <w:sz w:val="20"/>
                <w:lang w:val="en-US"/>
              </w:rPr>
              <w:t>Up for Offer (</w:t>
            </w:r>
            <w:r w:rsidR="00F76656" w:rsidRPr="005B5708">
              <w:rPr>
                <w:rFonts w:ascii="Arial" w:hAnsi="Arial" w:cs="Arial"/>
                <w:color w:val="000000" w:themeColor="text1"/>
                <w:sz w:val="20"/>
                <w:lang w:val="en-US"/>
              </w:rPr>
              <w:t>A01</w:t>
            </w:r>
            <w:r w:rsidRPr="005B5708">
              <w:rPr>
                <w:rFonts w:ascii="Arial" w:hAnsi="Arial" w:cs="Arial"/>
                <w:color w:val="000000" w:themeColor="text1"/>
                <w:sz w:val="20"/>
                <w:lang w:val="en-US"/>
              </w:rPr>
              <w:t xml:space="preserve">, </w:t>
            </w:r>
            <w:r w:rsidR="00B16EB5" w:rsidRPr="005B5708">
              <w:rPr>
                <w:rFonts w:ascii="Arial" w:hAnsi="Arial" w:cs="Arial"/>
                <w:color w:val="000000" w:themeColor="text1"/>
                <w:sz w:val="20"/>
                <w:lang w:val="en-US"/>
              </w:rPr>
              <w:t>for Z0</w:t>
            </w:r>
            <w:r w:rsidR="000B6D4F" w:rsidRPr="005B5708">
              <w:rPr>
                <w:rFonts w:ascii="Arial" w:hAnsi="Arial" w:cs="Arial"/>
                <w:color w:val="000000" w:themeColor="text1"/>
                <w:sz w:val="20"/>
                <w:lang w:val="en-US"/>
              </w:rPr>
              <w:t xml:space="preserve">4 </w:t>
            </w:r>
            <w:r w:rsidR="00B16EB5" w:rsidRPr="005B5708">
              <w:rPr>
                <w:rFonts w:ascii="Arial" w:hAnsi="Arial" w:cs="Arial"/>
                <w:color w:val="000000" w:themeColor="text1"/>
                <w:sz w:val="20"/>
                <w:lang w:val="en-US"/>
              </w:rPr>
              <w:t>and Z0</w:t>
            </w:r>
            <w:r w:rsidR="000B6D4F" w:rsidRPr="005B5708">
              <w:rPr>
                <w:rFonts w:ascii="Arial" w:hAnsi="Arial" w:cs="Arial"/>
                <w:color w:val="000000" w:themeColor="text1"/>
                <w:sz w:val="20"/>
                <w:lang w:val="en-US"/>
              </w:rPr>
              <w:t>5</w:t>
            </w:r>
            <w:r w:rsidR="00F76656" w:rsidRPr="005B5708">
              <w:rPr>
                <w:rFonts w:ascii="Arial" w:hAnsi="Arial" w:cs="Arial"/>
                <w:color w:val="000000" w:themeColor="text1"/>
                <w:sz w:val="20"/>
                <w:lang w:val="en-US"/>
              </w:rPr>
              <w:t xml:space="preserve">) or </w:t>
            </w:r>
            <w:r w:rsidRPr="005B5708">
              <w:rPr>
                <w:rFonts w:ascii="Arial" w:hAnsi="Arial" w:cs="Arial"/>
                <w:color w:val="000000" w:themeColor="text1"/>
                <w:sz w:val="20"/>
                <w:lang w:val="en-US"/>
              </w:rPr>
              <w:t>Down for Bid (</w:t>
            </w:r>
            <w:r w:rsidR="00F76656" w:rsidRPr="005B5708">
              <w:rPr>
                <w:rFonts w:ascii="Arial" w:hAnsi="Arial" w:cs="Arial"/>
                <w:color w:val="000000" w:themeColor="text1"/>
                <w:sz w:val="20"/>
                <w:lang w:val="en-US"/>
              </w:rPr>
              <w:t>A02</w:t>
            </w:r>
            <w:r w:rsidRPr="005B5708">
              <w:rPr>
                <w:rFonts w:ascii="Arial" w:hAnsi="Arial" w:cs="Arial"/>
                <w:color w:val="000000" w:themeColor="text1"/>
                <w:sz w:val="20"/>
                <w:lang w:val="en-US"/>
              </w:rPr>
              <w:t xml:space="preserve">, </w:t>
            </w:r>
            <w:r w:rsidR="00B16EB5" w:rsidRPr="005B5708">
              <w:rPr>
                <w:rFonts w:ascii="Arial" w:hAnsi="Arial" w:cs="Arial"/>
                <w:color w:val="000000" w:themeColor="text1"/>
                <w:sz w:val="20"/>
                <w:lang w:val="en-US"/>
              </w:rPr>
              <w:t>for Z0</w:t>
            </w:r>
            <w:r w:rsidR="000B6D4F" w:rsidRPr="005B5708">
              <w:rPr>
                <w:rFonts w:ascii="Arial" w:hAnsi="Arial" w:cs="Arial"/>
                <w:color w:val="000000" w:themeColor="text1"/>
                <w:sz w:val="20"/>
                <w:lang w:val="en-US"/>
              </w:rPr>
              <w:t>6</w:t>
            </w:r>
            <w:r w:rsidR="00F76656" w:rsidRPr="005B5708">
              <w:rPr>
                <w:rFonts w:ascii="Arial" w:hAnsi="Arial" w:cs="Arial"/>
                <w:color w:val="000000" w:themeColor="text1"/>
                <w:sz w:val="20"/>
                <w:lang w:val="en-US"/>
              </w:rPr>
              <w:t>)</w:t>
            </w:r>
          </w:p>
        </w:tc>
      </w:tr>
      <w:tr w:rsidR="00AE2976" w:rsidRPr="005B5708" w14:paraId="2DE7E21F" w14:textId="77777777" w:rsidTr="004A4212">
        <w:trPr>
          <w:trHeight w:val="391"/>
        </w:trPr>
        <w:tc>
          <w:tcPr>
            <w:tcW w:w="3119" w:type="dxa"/>
          </w:tcPr>
          <w:p w14:paraId="06FF471C"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stepIncrementQuantity</w:t>
            </w:r>
          </w:p>
        </w:tc>
        <w:tc>
          <w:tcPr>
            <w:tcW w:w="2551" w:type="dxa"/>
          </w:tcPr>
          <w:p w14:paraId="0A57BAFE"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stepIncrementQuantity</w:t>
            </w:r>
          </w:p>
        </w:tc>
        <w:tc>
          <w:tcPr>
            <w:tcW w:w="3969" w:type="dxa"/>
          </w:tcPr>
          <w:p w14:paraId="62AD5021" w14:textId="7E80E5B7" w:rsidR="00F76656" w:rsidRPr="005B5708" w:rsidRDefault="00B16EB5"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557BDC5" w14:textId="77777777" w:rsidTr="004A4212">
        <w:trPr>
          <w:trHeight w:val="391"/>
        </w:trPr>
        <w:tc>
          <w:tcPr>
            <w:tcW w:w="3119" w:type="dxa"/>
          </w:tcPr>
          <w:p w14:paraId="33DA9AD3"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energyPrice_Measure_Unit.name</w:t>
            </w:r>
          </w:p>
        </w:tc>
        <w:tc>
          <w:tcPr>
            <w:tcW w:w="2551" w:type="dxa"/>
          </w:tcPr>
          <w:p w14:paraId="6472692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w:t>
            </w:r>
          </w:p>
        </w:tc>
        <w:tc>
          <w:tcPr>
            <w:tcW w:w="3969" w:type="dxa"/>
          </w:tcPr>
          <w:p w14:paraId="143877C7" w14:textId="7A3B2732"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MW</w:t>
            </w:r>
            <w:r w:rsidR="00130962" w:rsidRPr="005B5708">
              <w:rPr>
                <w:rFonts w:ascii="Arial" w:hAnsi="Arial" w:cs="Arial"/>
                <w:color w:val="000000" w:themeColor="text1"/>
                <w:sz w:val="20"/>
                <w:lang w:val="en-US"/>
              </w:rPr>
              <w:t>H</w:t>
            </w:r>
          </w:p>
        </w:tc>
      </w:tr>
      <w:tr w:rsidR="00AE2976" w:rsidRPr="005B5708" w14:paraId="05864BC6" w14:textId="77777777" w:rsidTr="004A4212">
        <w:trPr>
          <w:trHeight w:val="391"/>
        </w:trPr>
        <w:tc>
          <w:tcPr>
            <w:tcW w:w="3119" w:type="dxa"/>
          </w:tcPr>
          <w:p w14:paraId="22181C6A"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551" w:type="dxa"/>
          </w:tcPr>
          <w:p w14:paraId="1206CCED"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3969" w:type="dxa"/>
          </w:tcPr>
          <w:p w14:paraId="29F05F57"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5DA5068" w14:textId="77777777" w:rsidTr="004A4212">
        <w:trPr>
          <w:trHeight w:val="391"/>
        </w:trPr>
        <w:tc>
          <w:tcPr>
            <w:tcW w:w="3119" w:type="dxa"/>
          </w:tcPr>
          <w:p w14:paraId="0C15A321"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551" w:type="dxa"/>
          </w:tcPr>
          <w:p w14:paraId="351FE54E"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3969" w:type="dxa"/>
          </w:tcPr>
          <w:p w14:paraId="23ACC3A5"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873D217" w14:textId="77777777" w:rsidTr="004A4212">
        <w:trPr>
          <w:trHeight w:val="391"/>
        </w:trPr>
        <w:tc>
          <w:tcPr>
            <w:tcW w:w="3119" w:type="dxa"/>
          </w:tcPr>
          <w:p w14:paraId="134B79DB"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marketAgreement.createdDateTime</w:t>
            </w:r>
          </w:p>
        </w:tc>
        <w:tc>
          <w:tcPr>
            <w:tcW w:w="2551" w:type="dxa"/>
          </w:tcPr>
          <w:p w14:paraId="518E726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marketAgreement.createdDateTime</w:t>
            </w:r>
          </w:p>
        </w:tc>
        <w:tc>
          <w:tcPr>
            <w:tcW w:w="3969" w:type="dxa"/>
          </w:tcPr>
          <w:p w14:paraId="60C74A22"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E4F933E" w14:textId="77777777" w:rsidTr="004A4212">
        <w:trPr>
          <w:trHeight w:val="391"/>
        </w:trPr>
        <w:tc>
          <w:tcPr>
            <w:tcW w:w="3119" w:type="dxa"/>
          </w:tcPr>
          <w:p w14:paraId="6E4FB117"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activation_ConstraintDuration.duration</w:t>
            </w:r>
          </w:p>
        </w:tc>
        <w:tc>
          <w:tcPr>
            <w:tcW w:w="2551" w:type="dxa"/>
          </w:tcPr>
          <w:p w14:paraId="0249BF69"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activation_ConstraintDuration</w:t>
            </w:r>
          </w:p>
        </w:tc>
        <w:tc>
          <w:tcPr>
            <w:tcW w:w="3969" w:type="dxa"/>
          </w:tcPr>
          <w:p w14:paraId="6240E2F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D4691B5" w14:textId="77777777" w:rsidTr="004A4212">
        <w:trPr>
          <w:trHeight w:val="391"/>
        </w:trPr>
        <w:tc>
          <w:tcPr>
            <w:tcW w:w="3119" w:type="dxa"/>
          </w:tcPr>
          <w:p w14:paraId="7DD091E1"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resting_ConstraintDuration.duration</w:t>
            </w:r>
          </w:p>
        </w:tc>
        <w:tc>
          <w:tcPr>
            <w:tcW w:w="2551" w:type="dxa"/>
          </w:tcPr>
          <w:p w14:paraId="4579555B"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resting_ConstraintDuration</w:t>
            </w:r>
          </w:p>
        </w:tc>
        <w:tc>
          <w:tcPr>
            <w:tcW w:w="3969" w:type="dxa"/>
          </w:tcPr>
          <w:p w14:paraId="5ACC5E32"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9B74073" w14:textId="77777777" w:rsidTr="004A4212">
        <w:trPr>
          <w:trHeight w:val="391"/>
        </w:trPr>
        <w:tc>
          <w:tcPr>
            <w:tcW w:w="3119" w:type="dxa"/>
          </w:tcPr>
          <w:p w14:paraId="4750BC06"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minimum_ConstraintDuration.duration</w:t>
            </w:r>
          </w:p>
        </w:tc>
        <w:tc>
          <w:tcPr>
            <w:tcW w:w="2551" w:type="dxa"/>
          </w:tcPr>
          <w:p w14:paraId="7F4A01FA"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minimum_ConstraintDuration</w:t>
            </w:r>
          </w:p>
        </w:tc>
        <w:tc>
          <w:tcPr>
            <w:tcW w:w="3969" w:type="dxa"/>
          </w:tcPr>
          <w:p w14:paraId="553ABED1"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18EB00A" w14:textId="77777777" w:rsidTr="004A4212">
        <w:trPr>
          <w:trHeight w:val="391"/>
        </w:trPr>
        <w:tc>
          <w:tcPr>
            <w:tcW w:w="3119" w:type="dxa"/>
          </w:tcPr>
          <w:p w14:paraId="16306488"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maximum_ConstraintDuration.duration</w:t>
            </w:r>
          </w:p>
        </w:tc>
        <w:tc>
          <w:tcPr>
            <w:tcW w:w="2551" w:type="dxa"/>
          </w:tcPr>
          <w:p w14:paraId="598D6655"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maximum_ConstraintDuration</w:t>
            </w:r>
          </w:p>
        </w:tc>
        <w:tc>
          <w:tcPr>
            <w:tcW w:w="3969" w:type="dxa"/>
          </w:tcPr>
          <w:p w14:paraId="209BBC2C"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AF15950" w14:textId="77777777" w:rsidTr="004A4212">
        <w:trPr>
          <w:trHeight w:val="391"/>
        </w:trPr>
        <w:tc>
          <w:tcPr>
            <w:tcW w:w="3119" w:type="dxa"/>
          </w:tcPr>
          <w:p w14:paraId="637B60B8" w14:textId="4239700A"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standard_MarketProduct.marketProductType</w:t>
            </w:r>
          </w:p>
        </w:tc>
        <w:tc>
          <w:tcPr>
            <w:tcW w:w="2551" w:type="dxa"/>
          </w:tcPr>
          <w:p w14:paraId="0F3A57A0" w14:textId="05C6F2C3"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standard_MarketProduct.marketProductType</w:t>
            </w:r>
          </w:p>
        </w:tc>
        <w:tc>
          <w:tcPr>
            <w:tcW w:w="3969" w:type="dxa"/>
          </w:tcPr>
          <w:p w14:paraId="4C40545D" w14:textId="332B54BE"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358D3F8" w14:textId="77777777" w:rsidTr="004A4212">
        <w:trPr>
          <w:trHeight w:val="391"/>
        </w:trPr>
        <w:tc>
          <w:tcPr>
            <w:tcW w:w="3119" w:type="dxa"/>
          </w:tcPr>
          <w:p w14:paraId="2D0A80E8" w14:textId="608F8FCE"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original_MarketProduct.marketProductType</w:t>
            </w:r>
          </w:p>
        </w:tc>
        <w:tc>
          <w:tcPr>
            <w:tcW w:w="2551" w:type="dxa"/>
          </w:tcPr>
          <w:p w14:paraId="0700059F" w14:textId="2E7FBDCA"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original_MarketProduct.marketProductType</w:t>
            </w:r>
          </w:p>
        </w:tc>
        <w:tc>
          <w:tcPr>
            <w:tcW w:w="3969" w:type="dxa"/>
          </w:tcPr>
          <w:p w14:paraId="26E4673A" w14:textId="07F83C91"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1E4424B" w14:textId="77777777" w:rsidTr="004A4212">
        <w:trPr>
          <w:trHeight w:val="391"/>
        </w:trPr>
        <w:tc>
          <w:tcPr>
            <w:tcW w:w="3119" w:type="dxa"/>
          </w:tcPr>
          <w:p w14:paraId="74B2517E" w14:textId="6F2AA801"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validity_Period.timeInterval</w:t>
            </w:r>
          </w:p>
        </w:tc>
        <w:tc>
          <w:tcPr>
            <w:tcW w:w="2551" w:type="dxa"/>
          </w:tcPr>
          <w:p w14:paraId="77ED48AE" w14:textId="7CF0C62C"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validity_Period.timeInterval</w:t>
            </w:r>
          </w:p>
        </w:tc>
        <w:tc>
          <w:tcPr>
            <w:tcW w:w="3969" w:type="dxa"/>
          </w:tcPr>
          <w:p w14:paraId="650A296E" w14:textId="694AA6D8" w:rsidR="00EE3C64"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C826111" w14:textId="77777777" w:rsidTr="004A4212">
        <w:trPr>
          <w:trHeight w:val="391"/>
        </w:trPr>
        <w:tc>
          <w:tcPr>
            <w:tcW w:w="3119" w:type="dxa"/>
          </w:tcPr>
          <w:p w14:paraId="2A04311F"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551" w:type="dxa"/>
          </w:tcPr>
          <w:p w14:paraId="7DDD42A8"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69" w:type="dxa"/>
          </w:tcPr>
          <w:p w14:paraId="2C53236A"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71900ED2" w14:textId="77777777" w:rsidTr="004A4212">
        <w:trPr>
          <w:trHeight w:val="407"/>
        </w:trPr>
        <w:tc>
          <w:tcPr>
            <w:tcW w:w="3119" w:type="dxa"/>
          </w:tcPr>
          <w:p w14:paraId="00D28E9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AvailableMBA_Domain</w:t>
            </w:r>
          </w:p>
        </w:tc>
        <w:tc>
          <w:tcPr>
            <w:tcW w:w="2551" w:type="dxa"/>
          </w:tcPr>
          <w:p w14:paraId="28B3E56F"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AvailableMBA_Domain</w:t>
            </w:r>
          </w:p>
        </w:tc>
        <w:tc>
          <w:tcPr>
            <w:tcW w:w="3969" w:type="dxa"/>
          </w:tcPr>
          <w:p w14:paraId="187592DE"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662B8D0" w14:textId="77777777" w:rsidTr="004A4212">
        <w:trPr>
          <w:trHeight w:val="391"/>
        </w:trPr>
        <w:tc>
          <w:tcPr>
            <w:tcW w:w="3119" w:type="dxa"/>
          </w:tcPr>
          <w:p w14:paraId="3E959160"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551" w:type="dxa"/>
          </w:tcPr>
          <w:p w14:paraId="0AF6F482"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69" w:type="dxa"/>
          </w:tcPr>
          <w:p w14:paraId="3F0ED088"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1647B40F" w14:textId="77777777" w:rsidR="005A42AB" w:rsidRPr="005B5708" w:rsidRDefault="005A42AB" w:rsidP="00027551">
      <w:pPr>
        <w:rPr>
          <w:rFonts w:ascii="Arial" w:hAnsi="Arial" w:cs="Arial"/>
          <w:color w:val="000000" w:themeColor="text1"/>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AE2976" w:rsidRPr="005B5708" w14:paraId="16215425" w14:textId="77777777" w:rsidTr="004A4212">
        <w:trPr>
          <w:trHeight w:val="393"/>
        </w:trPr>
        <w:tc>
          <w:tcPr>
            <w:tcW w:w="3060" w:type="dxa"/>
            <w:shd w:val="clear" w:color="auto" w:fill="E6E6E6"/>
          </w:tcPr>
          <w:p w14:paraId="6FC6FA66"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3F810D3F"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4E5FCD5"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EB5F4CF" w14:textId="77777777" w:rsidTr="004A4212">
        <w:trPr>
          <w:trHeight w:val="399"/>
        </w:trPr>
        <w:tc>
          <w:tcPr>
            <w:tcW w:w="3060" w:type="dxa"/>
          </w:tcPr>
          <w:p w14:paraId="17A5BDFA" w14:textId="77777777"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4C75CB94" w14:textId="0084ECCA"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5E0FC99A" w14:textId="77504352" w:rsidR="00F76656" w:rsidRPr="005B5708" w:rsidRDefault="00F76656" w:rsidP="00F76656">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30251AD6" w14:textId="77777777" w:rsidTr="004A4212">
        <w:trPr>
          <w:trHeight w:val="476"/>
        </w:trPr>
        <w:tc>
          <w:tcPr>
            <w:tcW w:w="3060" w:type="dxa"/>
          </w:tcPr>
          <w:p w14:paraId="457D7733" w14:textId="0BA7FF65" w:rsidR="00F76656" w:rsidRPr="005B5708" w:rsidRDefault="00FA5788" w:rsidP="00F76656">
            <w:pPr>
              <w:rPr>
                <w:rFonts w:ascii="Arial" w:hAnsi="Arial" w:cs="Arial"/>
                <w:color w:val="000000" w:themeColor="text1"/>
                <w:sz w:val="20"/>
                <w:lang w:val="en-US"/>
              </w:rPr>
            </w:pPr>
            <w:r w:rsidRPr="005B5708">
              <w:rPr>
                <w:rFonts w:ascii="Arial" w:hAnsi="Arial" w:cs="Arial"/>
                <w:color w:val="000000" w:themeColor="text1"/>
                <w:sz w:val="20"/>
                <w:lang w:val="en-US"/>
              </w:rPr>
              <w:t>R</w:t>
            </w:r>
            <w:r w:rsidR="00F76656" w:rsidRPr="005B5708">
              <w:rPr>
                <w:rFonts w:ascii="Arial" w:hAnsi="Arial" w:cs="Arial"/>
                <w:color w:val="000000" w:themeColor="text1"/>
                <w:sz w:val="20"/>
                <w:lang w:val="en-US"/>
              </w:rPr>
              <w:t>esolution</w:t>
            </w:r>
          </w:p>
        </w:tc>
        <w:tc>
          <w:tcPr>
            <w:tcW w:w="2610" w:type="dxa"/>
          </w:tcPr>
          <w:p w14:paraId="7952BCBC" w14:textId="1CE11017"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761F76FF" w14:textId="64723479" w:rsidR="00F76656" w:rsidRPr="005B5708" w:rsidRDefault="005A42AB" w:rsidP="00F76656">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F76656"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AE2976" w:rsidRPr="005B5708" w14:paraId="1DEC70F3" w14:textId="77777777" w:rsidTr="004A4212">
        <w:trPr>
          <w:trHeight w:val="476"/>
        </w:trPr>
        <w:tc>
          <w:tcPr>
            <w:tcW w:w="3060" w:type="dxa"/>
          </w:tcPr>
          <w:p w14:paraId="1A834382" w14:textId="77777777"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38C19BCF" w14:textId="532F4C80"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768315E9" w14:textId="28985358"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2EC8C464" w14:textId="77777777" w:rsidR="00F76656" w:rsidRPr="005B5708" w:rsidRDefault="00F76656" w:rsidP="00027551">
      <w:pPr>
        <w:rPr>
          <w:rFonts w:ascii="Arial" w:hAnsi="Arial" w:cs="Arial"/>
          <w:color w:val="000000" w:themeColor="text1"/>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AE2976" w:rsidRPr="005B5708" w14:paraId="263AA86B" w14:textId="77777777" w:rsidTr="004A4212">
        <w:trPr>
          <w:trHeight w:val="393"/>
        </w:trPr>
        <w:tc>
          <w:tcPr>
            <w:tcW w:w="3060" w:type="dxa"/>
            <w:shd w:val="clear" w:color="auto" w:fill="E6E6E6"/>
          </w:tcPr>
          <w:p w14:paraId="5CE543A9"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62619B3C"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58D3BC4"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FD82187" w14:textId="77777777" w:rsidTr="004A4212">
        <w:trPr>
          <w:trHeight w:val="399"/>
        </w:trPr>
        <w:tc>
          <w:tcPr>
            <w:tcW w:w="3060" w:type="dxa"/>
          </w:tcPr>
          <w:p w14:paraId="335BDF06" w14:textId="059412FF" w:rsidR="00F76656" w:rsidRPr="005B5708" w:rsidRDefault="00FA5788" w:rsidP="00DE79A4">
            <w:pPr>
              <w:rPr>
                <w:rFonts w:ascii="Arial" w:hAnsi="Arial" w:cs="Arial"/>
                <w:color w:val="000000" w:themeColor="text1"/>
                <w:sz w:val="20"/>
                <w:lang w:val="en-US"/>
              </w:rPr>
            </w:pPr>
            <w:r w:rsidRPr="005B5708">
              <w:rPr>
                <w:rFonts w:ascii="Arial" w:hAnsi="Arial" w:cs="Arial"/>
                <w:color w:val="000000" w:themeColor="text1"/>
                <w:sz w:val="20"/>
                <w:lang w:val="en-US"/>
              </w:rPr>
              <w:t>P</w:t>
            </w:r>
            <w:r w:rsidR="00F76656" w:rsidRPr="005B5708">
              <w:rPr>
                <w:rFonts w:ascii="Arial" w:hAnsi="Arial" w:cs="Arial"/>
                <w:color w:val="000000" w:themeColor="text1"/>
                <w:sz w:val="20"/>
                <w:lang w:val="en-US"/>
              </w:rPr>
              <w:t>osition</w:t>
            </w:r>
          </w:p>
        </w:tc>
        <w:tc>
          <w:tcPr>
            <w:tcW w:w="2610" w:type="dxa"/>
          </w:tcPr>
          <w:p w14:paraId="6687ADF6"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7E29ACD3" w14:textId="70BF3340" w:rsidR="00F76656" w:rsidRPr="005B5708" w:rsidRDefault="008660EC" w:rsidP="00DE79A4">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315B3855" w14:textId="77777777" w:rsidTr="004A4212">
        <w:trPr>
          <w:trHeight w:val="476"/>
        </w:trPr>
        <w:tc>
          <w:tcPr>
            <w:tcW w:w="3060" w:type="dxa"/>
          </w:tcPr>
          <w:p w14:paraId="418AE9B8" w14:textId="1CC68F08"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quantity.quantity</w:t>
            </w:r>
          </w:p>
        </w:tc>
        <w:tc>
          <w:tcPr>
            <w:tcW w:w="2610" w:type="dxa"/>
          </w:tcPr>
          <w:p w14:paraId="09352219" w14:textId="77777777"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5669BBEC" w14:textId="721E0D37" w:rsidR="00F76656"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 xml:space="preserve">Energy </w:t>
            </w:r>
            <w:r w:rsidR="00F76656" w:rsidRPr="005B5708">
              <w:rPr>
                <w:rFonts w:ascii="Arial" w:hAnsi="Arial" w:cs="Arial"/>
                <w:color w:val="000000" w:themeColor="text1"/>
                <w:sz w:val="20"/>
                <w:lang w:val="en-US"/>
              </w:rPr>
              <w:t xml:space="preserve">Offer </w:t>
            </w:r>
            <w:r w:rsidRPr="005B5708">
              <w:rPr>
                <w:rFonts w:ascii="Arial" w:hAnsi="Arial" w:cs="Arial"/>
                <w:color w:val="000000" w:themeColor="text1"/>
                <w:sz w:val="20"/>
                <w:lang w:val="en-US"/>
              </w:rPr>
              <w:t xml:space="preserve">and Bid </w:t>
            </w:r>
            <w:r w:rsidR="00F76656" w:rsidRPr="005B5708">
              <w:rPr>
                <w:rFonts w:ascii="Arial" w:hAnsi="Arial" w:cs="Arial"/>
                <w:color w:val="000000" w:themeColor="text1"/>
                <w:sz w:val="20"/>
                <w:lang w:val="en-US"/>
              </w:rPr>
              <w:t>Quantity</w:t>
            </w:r>
          </w:p>
        </w:tc>
      </w:tr>
      <w:tr w:rsidR="00AE2976" w:rsidRPr="005B5708" w14:paraId="50449877" w14:textId="77777777" w:rsidTr="004A4212">
        <w:trPr>
          <w:trHeight w:val="476"/>
        </w:trPr>
        <w:tc>
          <w:tcPr>
            <w:tcW w:w="3060" w:type="dxa"/>
          </w:tcPr>
          <w:p w14:paraId="18E00CEE" w14:textId="41B16A25"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minimum_Quantity.quantity</w:t>
            </w:r>
          </w:p>
        </w:tc>
        <w:tc>
          <w:tcPr>
            <w:tcW w:w="2610" w:type="dxa"/>
          </w:tcPr>
          <w:p w14:paraId="665CD7FB" w14:textId="602C24AE" w:rsidR="00F76656" w:rsidRPr="005B5708" w:rsidRDefault="00F76656" w:rsidP="00DE79A4">
            <w:pPr>
              <w:rPr>
                <w:rFonts w:ascii="Arial" w:hAnsi="Arial" w:cs="Arial"/>
                <w:color w:val="000000" w:themeColor="text1"/>
                <w:sz w:val="20"/>
                <w:lang w:val="en-US"/>
              </w:rPr>
            </w:pPr>
            <w:r w:rsidRPr="005B5708">
              <w:rPr>
                <w:rFonts w:ascii="Arial" w:hAnsi="Arial" w:cs="Arial"/>
                <w:color w:val="000000" w:themeColor="text1"/>
                <w:sz w:val="20"/>
                <w:lang w:val="en-US"/>
              </w:rPr>
              <w:t xml:space="preserve">Minimum </w:t>
            </w:r>
            <w:r w:rsidR="004168FC" w:rsidRPr="005B5708">
              <w:rPr>
                <w:rFonts w:ascii="Arial" w:hAnsi="Arial" w:cs="Arial"/>
                <w:color w:val="000000" w:themeColor="text1"/>
                <w:sz w:val="20"/>
                <w:lang w:val="en-US"/>
              </w:rPr>
              <w:t>Acceptance Ratio</w:t>
            </w:r>
          </w:p>
        </w:tc>
        <w:tc>
          <w:tcPr>
            <w:tcW w:w="3984" w:type="dxa"/>
          </w:tcPr>
          <w:p w14:paraId="0EF692C8" w14:textId="129AB9C7" w:rsidR="00F76656" w:rsidRPr="005B5708" w:rsidRDefault="00EE3C64" w:rsidP="00DE79A4">
            <w:pPr>
              <w:rPr>
                <w:rFonts w:ascii="Arial" w:hAnsi="Arial" w:cs="Arial"/>
                <w:color w:val="000000" w:themeColor="text1"/>
                <w:sz w:val="20"/>
                <w:lang w:val="en-US"/>
              </w:rPr>
            </w:pPr>
            <w:r w:rsidRPr="005B5708">
              <w:rPr>
                <w:rFonts w:ascii="Arial" w:hAnsi="Arial" w:cs="Arial"/>
                <w:color w:val="000000" w:themeColor="text1"/>
                <w:sz w:val="20"/>
                <w:lang w:val="en-US"/>
              </w:rPr>
              <w:t>Not Used</w:t>
            </w:r>
            <w:r w:rsidR="00330F31" w:rsidRPr="005B5708">
              <w:rPr>
                <w:rFonts w:ascii="Arial" w:hAnsi="Arial" w:cs="Arial"/>
                <w:color w:val="000000" w:themeColor="text1"/>
                <w:sz w:val="20"/>
                <w:lang w:val="en-US"/>
              </w:rPr>
              <w:t xml:space="preserve"> for </w:t>
            </w:r>
            <w:r w:rsidR="005A42AB" w:rsidRPr="005B5708">
              <w:rPr>
                <w:rFonts w:ascii="Arial" w:hAnsi="Arial" w:cs="Arial"/>
                <w:color w:val="000000" w:themeColor="text1"/>
                <w:sz w:val="20"/>
                <w:lang w:val="en-US"/>
              </w:rPr>
              <w:t>Simple Offer (</w:t>
            </w:r>
            <w:r w:rsidR="00330F31" w:rsidRPr="005B5708">
              <w:rPr>
                <w:rFonts w:ascii="Arial" w:hAnsi="Arial" w:cs="Arial"/>
                <w:color w:val="000000" w:themeColor="text1"/>
                <w:sz w:val="20"/>
                <w:lang w:val="en-US"/>
              </w:rPr>
              <w:t>Z0</w:t>
            </w:r>
            <w:r w:rsidR="000B6D4F" w:rsidRPr="005B5708">
              <w:rPr>
                <w:rFonts w:ascii="Arial" w:hAnsi="Arial" w:cs="Arial"/>
                <w:color w:val="000000" w:themeColor="text1"/>
                <w:sz w:val="20"/>
                <w:lang w:val="en-US"/>
              </w:rPr>
              <w:t>4</w:t>
            </w:r>
            <w:r w:rsidR="005A42AB" w:rsidRPr="005B5708">
              <w:rPr>
                <w:rFonts w:ascii="Arial" w:hAnsi="Arial" w:cs="Arial"/>
                <w:color w:val="000000" w:themeColor="text1"/>
                <w:sz w:val="20"/>
                <w:lang w:val="en-US"/>
              </w:rPr>
              <w:t>)</w:t>
            </w:r>
            <w:r w:rsidR="00330F31" w:rsidRPr="005B5708">
              <w:rPr>
                <w:rFonts w:ascii="Arial" w:hAnsi="Arial" w:cs="Arial"/>
                <w:color w:val="000000" w:themeColor="text1"/>
                <w:sz w:val="20"/>
                <w:lang w:val="en-US"/>
              </w:rPr>
              <w:t xml:space="preserve"> and </w:t>
            </w:r>
            <w:r w:rsidR="005A42AB" w:rsidRPr="005B5708">
              <w:rPr>
                <w:rFonts w:ascii="Arial" w:hAnsi="Arial" w:cs="Arial"/>
                <w:color w:val="000000" w:themeColor="text1"/>
                <w:sz w:val="20"/>
                <w:lang w:val="en-US"/>
              </w:rPr>
              <w:t>Bid (</w:t>
            </w:r>
            <w:r w:rsidR="00330F31" w:rsidRPr="005B5708">
              <w:rPr>
                <w:rFonts w:ascii="Arial" w:hAnsi="Arial" w:cs="Arial"/>
                <w:color w:val="000000" w:themeColor="text1"/>
                <w:sz w:val="20"/>
                <w:lang w:val="en-US"/>
              </w:rPr>
              <w:t>Z0</w:t>
            </w:r>
            <w:r w:rsidR="000B6D4F" w:rsidRPr="005B5708">
              <w:rPr>
                <w:rFonts w:ascii="Arial" w:hAnsi="Arial" w:cs="Arial"/>
                <w:color w:val="000000" w:themeColor="text1"/>
                <w:sz w:val="20"/>
                <w:lang w:val="en-US"/>
              </w:rPr>
              <w:t>6</w:t>
            </w:r>
            <w:r w:rsidR="005A42AB" w:rsidRPr="005B5708">
              <w:rPr>
                <w:rFonts w:ascii="Arial" w:hAnsi="Arial" w:cs="Arial"/>
                <w:color w:val="000000" w:themeColor="text1"/>
                <w:sz w:val="20"/>
                <w:lang w:val="en-US"/>
              </w:rPr>
              <w:t>)</w:t>
            </w:r>
            <w:r w:rsidR="00330F31" w:rsidRPr="005B5708">
              <w:rPr>
                <w:rFonts w:ascii="Arial" w:hAnsi="Arial" w:cs="Arial"/>
                <w:color w:val="000000" w:themeColor="text1"/>
                <w:sz w:val="20"/>
                <w:lang w:val="en-US"/>
              </w:rPr>
              <w:t xml:space="preserve"> </w:t>
            </w:r>
          </w:p>
          <w:p w14:paraId="12D6AA01" w14:textId="4AD99C84" w:rsidR="00330F31" w:rsidRPr="005B5708" w:rsidRDefault="00330F31" w:rsidP="00B618FC">
            <w:pPr>
              <w:rPr>
                <w:rFonts w:ascii="Arial" w:hAnsi="Arial" w:cs="Arial"/>
                <w:color w:val="000000" w:themeColor="text1"/>
                <w:sz w:val="20"/>
                <w:lang w:val="en-US"/>
              </w:rPr>
            </w:pPr>
            <w:r w:rsidRPr="005B5708">
              <w:rPr>
                <w:rFonts w:ascii="Arial" w:hAnsi="Arial" w:cs="Arial"/>
                <w:color w:val="000000" w:themeColor="text1"/>
                <w:sz w:val="20"/>
                <w:lang w:val="en-US"/>
              </w:rPr>
              <w:t xml:space="preserve">For </w:t>
            </w:r>
            <w:r w:rsidR="005A42AB" w:rsidRPr="005B5708">
              <w:rPr>
                <w:rFonts w:ascii="Arial" w:hAnsi="Arial" w:cs="Arial"/>
                <w:color w:val="000000" w:themeColor="text1"/>
                <w:sz w:val="20"/>
                <w:lang w:val="en-US"/>
              </w:rPr>
              <w:t>Block Offer (</w:t>
            </w:r>
            <w:r w:rsidRPr="005B5708">
              <w:rPr>
                <w:rFonts w:ascii="Arial" w:hAnsi="Arial" w:cs="Arial"/>
                <w:color w:val="000000" w:themeColor="text1"/>
                <w:sz w:val="20"/>
                <w:lang w:val="en-US"/>
              </w:rPr>
              <w:t>Z0</w:t>
            </w:r>
            <w:r w:rsidR="000B6D4F" w:rsidRPr="005B5708">
              <w:rPr>
                <w:rFonts w:ascii="Arial" w:hAnsi="Arial" w:cs="Arial"/>
                <w:color w:val="000000" w:themeColor="text1"/>
                <w:sz w:val="20"/>
                <w:lang w:val="en-US"/>
              </w:rPr>
              <w:t>5</w:t>
            </w:r>
            <w:r w:rsidR="005A42AB" w:rsidRPr="005B5708">
              <w:rPr>
                <w:rFonts w:ascii="Arial" w:hAnsi="Arial" w:cs="Arial"/>
                <w:color w:val="000000" w:themeColor="text1"/>
                <w:sz w:val="20"/>
                <w:lang w:val="en-US"/>
              </w:rPr>
              <w:t>)</w:t>
            </w:r>
            <w:r w:rsidRPr="005B5708">
              <w:rPr>
                <w:rFonts w:ascii="Arial" w:hAnsi="Arial" w:cs="Arial"/>
                <w:color w:val="000000" w:themeColor="text1"/>
                <w:sz w:val="20"/>
                <w:lang w:val="en-US"/>
              </w:rPr>
              <w:t>, minimum acceptance value (correspond to MAR: Minimum Acceptance Ratio)</w:t>
            </w:r>
          </w:p>
        </w:tc>
      </w:tr>
      <w:tr w:rsidR="00AE2976" w:rsidRPr="005B5708" w14:paraId="1F0B542A" w14:textId="77777777" w:rsidTr="004A4212">
        <w:trPr>
          <w:trHeight w:val="476"/>
        </w:trPr>
        <w:tc>
          <w:tcPr>
            <w:tcW w:w="3060" w:type="dxa"/>
          </w:tcPr>
          <w:p w14:paraId="138CE86D" w14:textId="3DBB0C7B"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1FBD6562" w14:textId="191A81CF"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3FE71487" w14:textId="1541D70C" w:rsidR="00F76656" w:rsidRPr="005B5708" w:rsidRDefault="00EE3C64" w:rsidP="00F76656">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5ABA9C7" w14:textId="77777777" w:rsidTr="004A4212">
        <w:trPr>
          <w:trHeight w:val="476"/>
        </w:trPr>
        <w:tc>
          <w:tcPr>
            <w:tcW w:w="3060" w:type="dxa"/>
          </w:tcPr>
          <w:p w14:paraId="71AA697F" w14:textId="5B0014D7"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energy_Price.amount</w:t>
            </w:r>
          </w:p>
        </w:tc>
        <w:tc>
          <w:tcPr>
            <w:tcW w:w="2610" w:type="dxa"/>
          </w:tcPr>
          <w:p w14:paraId="319E2F97" w14:textId="52BDCA82"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Energy Price</w:t>
            </w:r>
          </w:p>
        </w:tc>
        <w:tc>
          <w:tcPr>
            <w:tcW w:w="3984" w:type="dxa"/>
          </w:tcPr>
          <w:p w14:paraId="1C94707A" w14:textId="19E3AEFE" w:rsidR="00F76656" w:rsidRPr="005B5708" w:rsidRDefault="00F76656" w:rsidP="00F76656">
            <w:pPr>
              <w:rPr>
                <w:rFonts w:ascii="Arial" w:hAnsi="Arial" w:cs="Arial"/>
                <w:color w:val="000000" w:themeColor="text1"/>
                <w:sz w:val="20"/>
                <w:lang w:val="en-US"/>
              </w:rPr>
            </w:pPr>
            <w:r w:rsidRPr="005B5708">
              <w:rPr>
                <w:rFonts w:ascii="Arial" w:hAnsi="Arial" w:cs="Arial"/>
                <w:color w:val="000000" w:themeColor="text1"/>
                <w:sz w:val="20"/>
                <w:lang w:val="en-US"/>
              </w:rPr>
              <w:t>Energy Offers</w:t>
            </w:r>
            <w:r w:rsidR="0020541B" w:rsidRPr="005B5708">
              <w:rPr>
                <w:rFonts w:ascii="Arial" w:hAnsi="Arial" w:cs="Arial"/>
                <w:color w:val="000000" w:themeColor="text1"/>
                <w:sz w:val="20"/>
                <w:lang w:val="en-US"/>
              </w:rPr>
              <w:t xml:space="preserve"> and Bids Price</w:t>
            </w:r>
            <w:r w:rsidR="006D7AF7" w:rsidRPr="005B5708">
              <w:rPr>
                <w:rFonts w:ascii="Arial" w:hAnsi="Arial" w:cs="Arial"/>
                <w:color w:val="000000" w:themeColor="text1"/>
                <w:sz w:val="20"/>
                <w:lang w:val="en-US"/>
              </w:rPr>
              <w:t>, not present for non-price offer</w:t>
            </w:r>
            <w:r w:rsidR="002A03ED" w:rsidRPr="005B5708">
              <w:rPr>
                <w:rFonts w:ascii="Arial" w:hAnsi="Arial" w:cs="Arial"/>
                <w:color w:val="000000" w:themeColor="text1"/>
                <w:sz w:val="20"/>
                <w:lang w:val="en-US"/>
              </w:rPr>
              <w:t xml:space="preserve"> or non-price bid</w:t>
            </w:r>
          </w:p>
        </w:tc>
      </w:tr>
    </w:tbl>
    <w:bookmarkEnd w:id="49"/>
    <w:p w14:paraId="0A83D5F8" w14:textId="614DC180" w:rsidR="00FC6785" w:rsidRPr="005B5708" w:rsidRDefault="00FC6785" w:rsidP="00027551">
      <w:pPr>
        <w:rPr>
          <w:rFonts w:ascii="Arial" w:hAnsi="Arial" w:cs="Arial"/>
          <w:color w:val="000000" w:themeColor="text1"/>
          <w:lang w:val="en-US"/>
        </w:rPr>
      </w:pPr>
      <w:r w:rsidRPr="005B5708">
        <w:rPr>
          <w:rFonts w:ascii="Arial" w:hAnsi="Arial" w:cs="Arial"/>
          <w:color w:val="000000" w:themeColor="text1"/>
          <w:lang w:val="en-US"/>
        </w:rPr>
        <w:t xml:space="preserve"> </w:t>
      </w:r>
      <w:r w:rsidRPr="005B5708">
        <w:rPr>
          <w:rFonts w:ascii="Arial" w:hAnsi="Arial" w:cs="Arial"/>
          <w:color w:val="000000" w:themeColor="text1"/>
          <w:lang w:val="en-US"/>
        </w:rPr>
        <w:tab/>
      </w:r>
    </w:p>
    <w:p w14:paraId="218C04AB" w14:textId="77777777" w:rsidR="008F6EED" w:rsidRPr="005B5708" w:rsidRDefault="008F6EED" w:rsidP="008F6EED">
      <w:pPr>
        <w:pStyle w:val="Heading3"/>
        <w:rPr>
          <w:rFonts w:ascii="Arial" w:hAnsi="Arial" w:cs="Arial"/>
          <w:color w:val="000000" w:themeColor="text1"/>
          <w:lang w:val="en-US"/>
        </w:rPr>
      </w:pPr>
      <w:bookmarkStart w:id="50" w:name="_Toc68017649"/>
      <w:r w:rsidRPr="005B5708">
        <w:rPr>
          <w:rFonts w:ascii="Arial" w:hAnsi="Arial" w:cs="Arial"/>
          <w:color w:val="000000" w:themeColor="text1"/>
          <w:lang w:val="en-US"/>
        </w:rPr>
        <w:t>Validation Rules</w:t>
      </w:r>
      <w:bookmarkEnd w:id="50"/>
    </w:p>
    <w:p w14:paraId="26C4FCDB" w14:textId="1EADC761" w:rsidR="00F27F7A" w:rsidRPr="005B5708" w:rsidRDefault="00F27F7A" w:rsidP="00F27F7A">
      <w:pPr>
        <w:rPr>
          <w:rFonts w:ascii="Arial" w:hAnsi="Arial" w:cs="Arial"/>
          <w:color w:val="000000" w:themeColor="text1"/>
          <w:lang w:val="en-US"/>
        </w:rPr>
      </w:pPr>
      <w:r w:rsidRPr="005B5708">
        <w:rPr>
          <w:rFonts w:ascii="Arial" w:hAnsi="Arial" w:cs="Arial"/>
          <w:color w:val="000000" w:themeColor="text1"/>
          <w:lang w:val="en-US"/>
        </w:rPr>
        <w:t xml:space="preserve">The message is rejected if one of the following rules is not respected, </w:t>
      </w:r>
      <w:r w:rsidR="00591C12" w:rsidRPr="005B5708">
        <w:rPr>
          <w:rFonts w:ascii="Arial" w:hAnsi="Arial" w:cs="Arial"/>
          <w:color w:val="000000" w:themeColor="text1"/>
          <w:lang w:val="en-US"/>
        </w:rPr>
        <w:t xml:space="preserve">and </w:t>
      </w:r>
      <w:proofErr w:type="gramStart"/>
      <w:r w:rsidR="00591C12" w:rsidRPr="005B5708">
        <w:rPr>
          <w:rFonts w:ascii="Arial" w:hAnsi="Arial" w:cs="Arial"/>
          <w:color w:val="000000" w:themeColor="text1"/>
          <w:lang w:val="en-US"/>
        </w:rPr>
        <w:t>a textual description justifying the rejection always accompany</w:t>
      </w:r>
      <w:proofErr w:type="gramEnd"/>
      <w:r w:rsidR="00591C12" w:rsidRPr="005B5708">
        <w:rPr>
          <w:rFonts w:ascii="Arial" w:hAnsi="Arial" w:cs="Arial"/>
          <w:color w:val="000000" w:themeColor="text1"/>
          <w:lang w:val="en-US"/>
        </w:rPr>
        <w:t xml:space="preserve"> the generated message</w:t>
      </w:r>
      <w:r w:rsidRPr="005B5708">
        <w:rPr>
          <w:rFonts w:ascii="Arial" w:hAnsi="Arial" w:cs="Arial"/>
          <w:color w:val="000000" w:themeColor="text1"/>
          <w:lang w:val="en-US"/>
        </w:rPr>
        <w:t>.</w:t>
      </w:r>
    </w:p>
    <w:tbl>
      <w:tblPr>
        <w:tblStyle w:val="GridTable4-Accent11"/>
        <w:tblW w:w="9668" w:type="dxa"/>
        <w:tblInd w:w="-34" w:type="dxa"/>
        <w:tblLayout w:type="fixed"/>
        <w:tblLook w:val="04A0" w:firstRow="1" w:lastRow="0" w:firstColumn="1" w:lastColumn="0" w:noHBand="0" w:noVBand="1"/>
      </w:tblPr>
      <w:tblGrid>
        <w:gridCol w:w="3686"/>
        <w:gridCol w:w="5982"/>
      </w:tblGrid>
      <w:tr w:rsidR="00AE2976" w:rsidRPr="005B5708" w14:paraId="24DF7880"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86" w:type="dxa"/>
          </w:tcPr>
          <w:p w14:paraId="5ECC0FE0" w14:textId="77777777" w:rsidR="00CB2C8B" w:rsidRPr="005B5708" w:rsidRDefault="00CB2C8B" w:rsidP="009E5D6C">
            <w:pPr>
              <w:rPr>
                <w:rFonts w:ascii="Arial" w:hAnsi="Arial" w:cs="Arial"/>
                <w:color w:val="000000" w:themeColor="text1"/>
                <w:lang w:val="en-US"/>
              </w:rPr>
            </w:pPr>
            <w:bookmarkStart w:id="51" w:name="_Hlk49353948"/>
            <w:r w:rsidRPr="005B5708">
              <w:rPr>
                <w:rFonts w:ascii="Arial" w:hAnsi="Arial" w:cs="Arial"/>
                <w:color w:val="000000" w:themeColor="text1"/>
                <w:lang w:val="en-US"/>
              </w:rPr>
              <w:t>Rule Name</w:t>
            </w:r>
          </w:p>
        </w:tc>
        <w:tc>
          <w:tcPr>
            <w:tcW w:w="5982" w:type="dxa"/>
          </w:tcPr>
          <w:p w14:paraId="5589DC91" w14:textId="77777777" w:rsidR="00CB2C8B" w:rsidRPr="005B5708" w:rsidRDefault="00CB2C8B" w:rsidP="009E5D6C">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0C674B6A" w14:textId="77777777" w:rsidTr="00906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9AB0AF4" w14:textId="77777777" w:rsidR="00EE740B" w:rsidRPr="005B5708" w:rsidRDefault="00EE740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982" w:type="dxa"/>
          </w:tcPr>
          <w:p w14:paraId="71CFFCBE" w14:textId="77777777" w:rsidR="00EE740B" w:rsidRPr="005B5708" w:rsidRDefault="00EE740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Obligatory fields of the XML must meet the related XSD specification. Moreover, the XML related business validations like checking against gate opening/closure times, existence of participant, etc.</w:t>
            </w:r>
          </w:p>
          <w:p w14:paraId="531FF783" w14:textId="77777777" w:rsidR="00EE740B" w:rsidRPr="005B5708" w:rsidRDefault="00EE740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this verification fails, then the file should be rejected, and a negative acknowledgement shall be sent to the Participant.</w:t>
            </w:r>
          </w:p>
        </w:tc>
      </w:tr>
      <w:tr w:rsidR="00AE2976" w:rsidRPr="005B5708" w14:paraId="66D8587B" w14:textId="77777777" w:rsidTr="0090617A">
        <w:tc>
          <w:tcPr>
            <w:cnfStyle w:val="001000000000" w:firstRow="0" w:lastRow="0" w:firstColumn="1" w:lastColumn="0" w:oddVBand="0" w:evenVBand="0" w:oddHBand="0" w:evenHBand="0" w:firstRowFirstColumn="0" w:firstRowLastColumn="0" w:lastRowFirstColumn="0" w:lastRowLastColumn="0"/>
            <w:tcW w:w="3686" w:type="dxa"/>
          </w:tcPr>
          <w:p w14:paraId="2C1E8777" w14:textId="77777777" w:rsidR="00F27F7A" w:rsidRPr="005B5708" w:rsidRDefault="00F27F7A" w:rsidP="00F27F7A">
            <w:pPr>
              <w:rPr>
                <w:rFonts w:ascii="Arial" w:hAnsi="Arial" w:cs="Arial"/>
                <w:b w:val="0"/>
                <w:color w:val="000000" w:themeColor="text1"/>
                <w:lang w:val="en-US"/>
              </w:rPr>
            </w:pPr>
            <w:r w:rsidRPr="005B5708">
              <w:rPr>
                <w:rFonts w:ascii="Arial" w:hAnsi="Arial" w:cs="Arial"/>
                <w:b w:val="0"/>
                <w:color w:val="000000" w:themeColor="text1"/>
                <w:lang w:val="en-US"/>
              </w:rPr>
              <w:t>ReserveBidPeriodIntervalRule</w:t>
            </w:r>
          </w:p>
        </w:tc>
        <w:tc>
          <w:tcPr>
            <w:tcW w:w="5982" w:type="dxa"/>
          </w:tcPr>
          <w:p w14:paraId="2A3FA637" w14:textId="6F1C3668" w:rsidR="00F27F7A" w:rsidRPr="005B5708" w:rsidRDefault="00F27F7A" w:rsidP="00F27F7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Reserve Bid Period is a full EET day</w:t>
            </w:r>
          </w:p>
        </w:tc>
      </w:tr>
      <w:tr w:rsidR="00AE2976" w:rsidRPr="005B5708" w14:paraId="60F9849C" w14:textId="77777777" w:rsidTr="00906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C751FC" w14:textId="50165F62" w:rsidR="000E733E" w:rsidRPr="005B5708" w:rsidRDefault="00C65F3E" w:rsidP="000E733E">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Order</w:t>
            </w:r>
            <w:r w:rsidR="000E733E" w:rsidRPr="005B5708">
              <w:rPr>
                <w:rFonts w:ascii="Arial" w:hAnsi="Arial" w:cs="Arial"/>
                <w:b w:val="0"/>
                <w:bCs w:val="0"/>
                <w:color w:val="000000" w:themeColor="text1"/>
                <w:lang w:val="en-US"/>
              </w:rPr>
              <w:t>GateOpenRule</w:t>
            </w:r>
          </w:p>
        </w:tc>
        <w:tc>
          <w:tcPr>
            <w:tcW w:w="5982" w:type="dxa"/>
          </w:tcPr>
          <w:p w14:paraId="3DA0E838" w14:textId="32566774" w:rsidR="000E733E" w:rsidRPr="005B5708" w:rsidRDefault="000E733E" w:rsidP="000E73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Time Interval </w:t>
            </w:r>
            <w:proofErr w:type="gramStart"/>
            <w:r w:rsidRPr="005B5708">
              <w:rPr>
                <w:rFonts w:ascii="Arial" w:hAnsi="Arial" w:cs="Arial"/>
                <w:color w:val="000000" w:themeColor="text1"/>
                <w:lang w:val="en-US"/>
              </w:rPr>
              <w:t>match</w:t>
            </w:r>
            <w:proofErr w:type="gramEnd"/>
            <w:r w:rsidRPr="005B5708">
              <w:rPr>
                <w:rFonts w:ascii="Arial" w:hAnsi="Arial" w:cs="Arial"/>
                <w:color w:val="000000" w:themeColor="text1"/>
                <w:lang w:val="en-US"/>
              </w:rPr>
              <w:t xml:space="preserve"> an open Gate. If gate is closed, message is rejected.</w:t>
            </w:r>
          </w:p>
        </w:tc>
      </w:tr>
      <w:tr w:rsidR="00AE2976" w:rsidRPr="005B5708" w14:paraId="450A60BF" w14:textId="77777777" w:rsidTr="0090617A">
        <w:tc>
          <w:tcPr>
            <w:cnfStyle w:val="001000000000" w:firstRow="0" w:lastRow="0" w:firstColumn="1" w:lastColumn="0" w:oddVBand="0" w:evenVBand="0" w:oddHBand="0" w:evenHBand="0" w:firstRowFirstColumn="0" w:firstRowLastColumn="0" w:lastRowFirstColumn="0" w:lastRowLastColumn="0"/>
            <w:tcW w:w="3686" w:type="dxa"/>
          </w:tcPr>
          <w:p w14:paraId="1576357C" w14:textId="77777777" w:rsidR="00CB2C8B" w:rsidRPr="005B5708" w:rsidRDefault="00CB2C8B" w:rsidP="009E5D6C">
            <w:pPr>
              <w:rPr>
                <w:rFonts w:ascii="Arial" w:hAnsi="Arial" w:cs="Arial"/>
                <w:b w:val="0"/>
                <w:color w:val="000000" w:themeColor="text1"/>
                <w:lang w:val="en-US"/>
              </w:rPr>
            </w:pPr>
            <w:r w:rsidRPr="005B5708">
              <w:rPr>
                <w:rFonts w:ascii="Arial" w:hAnsi="Arial" w:cs="Arial"/>
                <w:b w:val="0"/>
                <w:color w:val="000000" w:themeColor="text1"/>
                <w:lang w:val="en-US"/>
              </w:rPr>
              <w:t>SendingUserRule</w:t>
            </w:r>
          </w:p>
        </w:tc>
        <w:tc>
          <w:tcPr>
            <w:tcW w:w="5982" w:type="dxa"/>
          </w:tcPr>
          <w:p w14:paraId="72EE8FAA" w14:textId="77777777" w:rsidR="00CB2C8B" w:rsidRPr="005B5708" w:rsidRDefault="00CB2C8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or by a user linked to the xml message sender </w:t>
            </w:r>
          </w:p>
        </w:tc>
      </w:tr>
      <w:tr w:rsidR="00AE2976" w:rsidRPr="005B5708" w14:paraId="21051C64" w14:textId="77777777" w:rsidTr="00906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A2E601F" w14:textId="77777777" w:rsidR="00CB2C8B" w:rsidRPr="005B5708" w:rsidRDefault="00CB2C8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SendingParticipantRule</w:t>
            </w:r>
          </w:p>
        </w:tc>
        <w:tc>
          <w:tcPr>
            <w:tcW w:w="5982" w:type="dxa"/>
          </w:tcPr>
          <w:p w14:paraId="202A4BD9" w14:textId="21AFC2F5" w:rsidR="00CB2C8B" w:rsidRPr="005B5708" w:rsidRDefault="00CB2C8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all the resource object</w:t>
            </w:r>
            <w:r w:rsidR="0020541B" w:rsidRPr="005B5708">
              <w:rPr>
                <w:rFonts w:ascii="Arial" w:hAnsi="Arial" w:cs="Arial"/>
                <w:color w:val="000000" w:themeColor="text1"/>
                <w:lang w:val="en-US"/>
              </w:rPr>
              <w:t>s</w:t>
            </w:r>
            <w:r w:rsidRPr="005B5708">
              <w:rPr>
                <w:rFonts w:ascii="Arial" w:hAnsi="Arial" w:cs="Arial"/>
                <w:color w:val="000000" w:themeColor="text1"/>
                <w:lang w:val="en-US"/>
              </w:rPr>
              <w:t xml:space="preserve"> (identified by the registered Resource EIC Code) included in the message </w:t>
            </w:r>
            <w:proofErr w:type="gramStart"/>
            <w:r w:rsidRPr="005B5708">
              <w:rPr>
                <w:rFonts w:ascii="Arial" w:hAnsi="Arial" w:cs="Arial"/>
                <w:color w:val="000000" w:themeColor="text1"/>
                <w:lang w:val="en-US"/>
              </w:rPr>
              <w:t>are</w:t>
            </w:r>
            <w:proofErr w:type="gramEnd"/>
            <w:r w:rsidRPr="005B5708">
              <w:rPr>
                <w:rFonts w:ascii="Arial" w:hAnsi="Arial" w:cs="Arial"/>
                <w:color w:val="000000" w:themeColor="text1"/>
                <w:lang w:val="en-US"/>
              </w:rPr>
              <w:t xml:space="preserve"> n</w:t>
            </w:r>
            <w:r w:rsidR="0020541B" w:rsidRPr="005B5708">
              <w:rPr>
                <w:rFonts w:ascii="Arial" w:hAnsi="Arial" w:cs="Arial"/>
                <w:color w:val="000000" w:themeColor="text1"/>
                <w:lang w:val="en-US"/>
              </w:rPr>
              <w:t xml:space="preserve">ot in commissioning or in test, then </w:t>
            </w:r>
            <w:r w:rsidRPr="005B5708">
              <w:rPr>
                <w:rFonts w:ascii="Arial" w:hAnsi="Arial" w:cs="Arial"/>
                <w:color w:val="000000" w:themeColor="text1"/>
                <w:lang w:val="en-US"/>
              </w:rPr>
              <w:t>the sender is the owner of all the resource object included in the message.</w:t>
            </w:r>
          </w:p>
          <w:p w14:paraId="11AC7B5B" w14:textId="3F181455" w:rsidR="00CB2C8B" w:rsidRPr="005B5708" w:rsidRDefault="00CB2C8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Otherwise</w:t>
            </w:r>
            <w:r w:rsidR="0020541B" w:rsidRPr="005B5708">
              <w:rPr>
                <w:rFonts w:ascii="Arial" w:hAnsi="Arial" w:cs="Arial"/>
                <w:color w:val="000000" w:themeColor="text1"/>
                <w:lang w:val="en-US"/>
              </w:rPr>
              <w:t xml:space="preserve">, if </w:t>
            </w:r>
            <w:r w:rsidRPr="005B5708">
              <w:rPr>
                <w:rFonts w:ascii="Arial" w:hAnsi="Arial" w:cs="Arial"/>
                <w:color w:val="000000" w:themeColor="text1"/>
                <w:lang w:val="en-US"/>
              </w:rPr>
              <w:t>all the resource object</w:t>
            </w:r>
            <w:r w:rsidR="0020541B" w:rsidRPr="005B5708">
              <w:rPr>
                <w:rFonts w:ascii="Arial" w:hAnsi="Arial" w:cs="Arial"/>
                <w:color w:val="000000" w:themeColor="text1"/>
                <w:lang w:val="en-US"/>
              </w:rPr>
              <w:t>s</w:t>
            </w:r>
            <w:r w:rsidRPr="005B5708">
              <w:rPr>
                <w:rFonts w:ascii="Arial" w:hAnsi="Arial" w:cs="Arial"/>
                <w:color w:val="000000" w:themeColor="text1"/>
                <w:lang w:val="en-US"/>
              </w:rPr>
              <w:t xml:space="preserve"> included in the message </w:t>
            </w:r>
            <w:r w:rsidR="0020541B" w:rsidRPr="005B5708">
              <w:rPr>
                <w:rFonts w:ascii="Arial" w:hAnsi="Arial" w:cs="Arial"/>
                <w:color w:val="000000" w:themeColor="text1"/>
                <w:lang w:val="en-US"/>
              </w:rPr>
              <w:t>are under commissioning or in test, then the sender must</w:t>
            </w:r>
            <w:r w:rsidRPr="005B5708">
              <w:rPr>
                <w:rFonts w:ascii="Arial" w:hAnsi="Arial" w:cs="Arial"/>
                <w:color w:val="000000" w:themeColor="text1"/>
                <w:lang w:val="en-US"/>
              </w:rPr>
              <w:t xml:space="preserve"> be </w:t>
            </w:r>
            <w:r w:rsidR="00D3245C" w:rsidRPr="005B5708">
              <w:rPr>
                <w:rFonts w:ascii="Arial" w:hAnsi="Arial" w:cs="Arial"/>
                <w:color w:val="000000" w:themeColor="text1"/>
                <w:lang w:val="en-US"/>
              </w:rPr>
              <w:t>a TSOC operator</w:t>
            </w:r>
            <w:r w:rsidRPr="005B5708">
              <w:rPr>
                <w:rFonts w:ascii="Arial" w:hAnsi="Arial" w:cs="Arial"/>
                <w:color w:val="000000" w:themeColor="text1"/>
                <w:lang w:val="en-US"/>
              </w:rPr>
              <w:t xml:space="preserve"> </w:t>
            </w:r>
          </w:p>
        </w:tc>
      </w:tr>
      <w:tr w:rsidR="00AE2976" w:rsidRPr="005B5708" w14:paraId="29B5D1BC" w14:textId="77777777" w:rsidTr="0090617A">
        <w:tc>
          <w:tcPr>
            <w:cnfStyle w:val="001000000000" w:firstRow="0" w:lastRow="0" w:firstColumn="1" w:lastColumn="0" w:oddVBand="0" w:evenVBand="0" w:oddHBand="0" w:evenHBand="0" w:firstRowFirstColumn="0" w:firstRowLastColumn="0" w:lastRowFirstColumn="0" w:lastRowLastColumn="0"/>
            <w:tcW w:w="3686" w:type="dxa"/>
          </w:tcPr>
          <w:p w14:paraId="4DE88A17" w14:textId="77777777" w:rsidR="00CB2C8B" w:rsidRPr="005B5708" w:rsidRDefault="00CB2C8B" w:rsidP="009E5D6C">
            <w:pPr>
              <w:rPr>
                <w:rFonts w:ascii="Arial" w:hAnsi="Arial" w:cs="Arial"/>
                <w:b w:val="0"/>
                <w:color w:val="000000" w:themeColor="text1"/>
                <w:lang w:val="en-US"/>
              </w:rPr>
            </w:pPr>
            <w:r w:rsidRPr="005B5708">
              <w:rPr>
                <w:rFonts w:ascii="Arial" w:hAnsi="Arial" w:cs="Arial"/>
                <w:b w:val="0"/>
                <w:color w:val="000000" w:themeColor="text1"/>
                <w:lang w:val="en-US"/>
              </w:rPr>
              <w:t>MessageIdentificationVersionRule</w:t>
            </w:r>
          </w:p>
        </w:tc>
        <w:tc>
          <w:tcPr>
            <w:tcW w:w="5982" w:type="dxa"/>
          </w:tcPr>
          <w:p w14:paraId="6D06674C" w14:textId="19D0D89F" w:rsidR="00CB2C8B" w:rsidRPr="005B5708" w:rsidRDefault="00CB2C8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previous message received with the same combination (message identification, </w:t>
            </w:r>
            <w:r w:rsidR="00134562" w:rsidRPr="005B5708">
              <w:rPr>
                <w:rFonts w:ascii="Arial" w:hAnsi="Arial" w:cs="Arial"/>
                <w:color w:val="000000" w:themeColor="text1"/>
                <w:lang w:val="en-US"/>
              </w:rPr>
              <w:t xml:space="preserve">message type, </w:t>
            </w:r>
            <w:r w:rsidRPr="005B5708">
              <w:rPr>
                <w:rFonts w:ascii="Arial" w:hAnsi="Arial" w:cs="Arial"/>
                <w:color w:val="000000" w:themeColor="text1"/>
                <w:lang w:val="en-US"/>
              </w:rPr>
              <w:t>Sender Identification, Message Time Interval) has lower version</w:t>
            </w:r>
          </w:p>
        </w:tc>
      </w:tr>
      <w:tr w:rsidR="00AE2976" w:rsidRPr="005B5708" w14:paraId="76F71508" w14:textId="77777777" w:rsidTr="00906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D7BB43" w14:textId="6D1AB8D3" w:rsidR="00FA233F" w:rsidRPr="005B5708" w:rsidRDefault="00FA233F" w:rsidP="000B6D4F">
            <w:pPr>
              <w:rPr>
                <w:rFonts w:ascii="Arial" w:hAnsi="Arial" w:cs="Arial"/>
                <w:b w:val="0"/>
                <w:color w:val="000000" w:themeColor="text1"/>
                <w:lang w:val="en-US"/>
              </w:rPr>
            </w:pPr>
            <w:r w:rsidRPr="005B5708">
              <w:rPr>
                <w:rFonts w:ascii="Arial" w:hAnsi="Arial" w:cs="Arial"/>
                <w:b w:val="0"/>
                <w:color w:val="000000" w:themeColor="text1"/>
                <w:lang w:val="en-US"/>
              </w:rPr>
              <w:t>DivisibleRule</w:t>
            </w:r>
          </w:p>
        </w:tc>
        <w:tc>
          <w:tcPr>
            <w:tcW w:w="5982" w:type="dxa"/>
          </w:tcPr>
          <w:p w14:paraId="5837FD23" w14:textId="45F43DF1" w:rsidR="00FA233F" w:rsidRPr="005B5708" w:rsidRDefault="00FA233F"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Divisible is A01 (Yes)</w:t>
            </w:r>
          </w:p>
        </w:tc>
      </w:tr>
      <w:tr w:rsidR="00AE2976" w:rsidRPr="005B5708" w14:paraId="42E9D15A" w14:textId="77777777" w:rsidTr="0090617A">
        <w:tc>
          <w:tcPr>
            <w:cnfStyle w:val="001000000000" w:firstRow="0" w:lastRow="0" w:firstColumn="1" w:lastColumn="0" w:oddVBand="0" w:evenVBand="0" w:oddHBand="0" w:evenHBand="0" w:firstRowFirstColumn="0" w:firstRowLastColumn="0" w:lastRowFirstColumn="0" w:lastRowLastColumn="0"/>
            <w:tcW w:w="3686" w:type="dxa"/>
          </w:tcPr>
          <w:p w14:paraId="3F3BEE57" w14:textId="77777777" w:rsidR="00CB2C8B" w:rsidRPr="005B5708" w:rsidRDefault="00CB2C8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SenderRoleRule</w:t>
            </w:r>
          </w:p>
        </w:tc>
        <w:tc>
          <w:tcPr>
            <w:tcW w:w="5982" w:type="dxa"/>
          </w:tcPr>
          <w:p w14:paraId="79335FA9" w14:textId="4748C3B2" w:rsidR="00CB2C8B" w:rsidRPr="005B5708" w:rsidRDefault="00D3245C"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w:t>
            </w:r>
            <w:r w:rsidR="0020541B" w:rsidRPr="005B5708">
              <w:rPr>
                <w:rFonts w:ascii="Arial" w:hAnsi="Arial" w:cs="Arial"/>
                <w:color w:val="000000" w:themeColor="text1"/>
                <w:lang w:val="en-US"/>
              </w:rPr>
              <w:t xml:space="preserve">ender </w:t>
            </w:r>
            <w:r w:rsidRPr="005B5708">
              <w:rPr>
                <w:rFonts w:ascii="Arial" w:hAnsi="Arial" w:cs="Arial"/>
                <w:color w:val="000000" w:themeColor="text1"/>
                <w:lang w:val="en-US"/>
              </w:rPr>
              <w:t>R</w:t>
            </w:r>
            <w:r w:rsidR="00CB2C8B" w:rsidRPr="005B5708">
              <w:rPr>
                <w:rFonts w:ascii="Arial" w:hAnsi="Arial" w:cs="Arial"/>
                <w:color w:val="000000" w:themeColor="text1"/>
                <w:lang w:val="en-US"/>
              </w:rPr>
              <w:t xml:space="preserve">ole is </w:t>
            </w:r>
            <w:r w:rsidR="008040D6" w:rsidRPr="005B5708">
              <w:rPr>
                <w:rFonts w:ascii="Arial" w:hAnsi="Arial" w:cs="Arial"/>
                <w:color w:val="000000" w:themeColor="text1"/>
                <w:szCs w:val="22"/>
                <w:lang w:val="en-US"/>
              </w:rPr>
              <w:t>Resource Provider (</w:t>
            </w:r>
            <w:r w:rsidR="00CB2C8B" w:rsidRPr="005B5708">
              <w:rPr>
                <w:rFonts w:ascii="Arial" w:hAnsi="Arial" w:cs="Arial"/>
                <w:color w:val="000000" w:themeColor="text1"/>
                <w:lang w:val="en-US"/>
              </w:rPr>
              <w:t>A27</w:t>
            </w:r>
            <w:r w:rsidR="008040D6" w:rsidRPr="005B5708">
              <w:rPr>
                <w:rFonts w:ascii="Arial" w:hAnsi="Arial" w:cs="Arial"/>
                <w:color w:val="000000" w:themeColor="text1"/>
                <w:szCs w:val="22"/>
                <w:lang w:val="en-US"/>
              </w:rPr>
              <w:t>)</w:t>
            </w:r>
          </w:p>
        </w:tc>
      </w:tr>
      <w:tr w:rsidR="00AE2976" w:rsidRPr="005B5708" w14:paraId="67E97049" w14:textId="77777777" w:rsidTr="00906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114662" w14:textId="77777777" w:rsidR="00CB2C8B" w:rsidRPr="005B5708" w:rsidRDefault="00CB2C8B" w:rsidP="009E5D6C">
            <w:pPr>
              <w:rPr>
                <w:rFonts w:ascii="Arial" w:hAnsi="Arial" w:cs="Arial"/>
                <w:b w:val="0"/>
                <w:color w:val="000000" w:themeColor="text1"/>
                <w:lang w:val="en-US"/>
              </w:rPr>
            </w:pPr>
            <w:r w:rsidRPr="005B5708">
              <w:rPr>
                <w:rFonts w:ascii="Arial" w:hAnsi="Arial" w:cs="Arial"/>
                <w:b w:val="0"/>
                <w:color w:val="000000" w:themeColor="text1"/>
                <w:lang w:val="en-US"/>
              </w:rPr>
              <w:t>ReceiverIdentificationRule</w:t>
            </w:r>
          </w:p>
        </w:tc>
        <w:tc>
          <w:tcPr>
            <w:tcW w:w="5982" w:type="dxa"/>
          </w:tcPr>
          <w:p w14:paraId="74C5EB86" w14:textId="43F1C23E" w:rsidR="00CB2C8B" w:rsidRPr="005B5708" w:rsidRDefault="00CB2C8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Receiver Identification is TSOC EIC Code</w:t>
            </w:r>
          </w:p>
        </w:tc>
      </w:tr>
      <w:tr w:rsidR="00AE2976" w:rsidRPr="005B5708" w14:paraId="2B826F2D" w14:textId="77777777" w:rsidTr="0090617A">
        <w:tc>
          <w:tcPr>
            <w:cnfStyle w:val="001000000000" w:firstRow="0" w:lastRow="0" w:firstColumn="1" w:lastColumn="0" w:oddVBand="0" w:evenVBand="0" w:oddHBand="0" w:evenHBand="0" w:firstRowFirstColumn="0" w:firstRowLastColumn="0" w:lastRowFirstColumn="0" w:lastRowLastColumn="0"/>
            <w:tcW w:w="3686" w:type="dxa"/>
          </w:tcPr>
          <w:p w14:paraId="01857D0F" w14:textId="77777777" w:rsidR="00CB2C8B" w:rsidRPr="005B5708" w:rsidRDefault="00CB2C8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ReceiverRoleRule</w:t>
            </w:r>
          </w:p>
        </w:tc>
        <w:tc>
          <w:tcPr>
            <w:tcW w:w="5982" w:type="dxa"/>
          </w:tcPr>
          <w:p w14:paraId="791B686F" w14:textId="339B4A91" w:rsidR="00CB2C8B" w:rsidRPr="005B5708" w:rsidRDefault="00CB2C8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Receiver Role is </w:t>
            </w:r>
            <w:r w:rsidR="008040D6" w:rsidRPr="005B5708">
              <w:rPr>
                <w:rFonts w:ascii="Arial" w:hAnsi="Arial" w:cs="Arial"/>
                <w:color w:val="000000" w:themeColor="text1"/>
                <w:lang w:val="en-US"/>
              </w:rPr>
              <w:t>the Market Operator (</w:t>
            </w:r>
            <w:r w:rsidR="006D7AF7" w:rsidRPr="005B5708">
              <w:rPr>
                <w:rFonts w:ascii="Arial" w:hAnsi="Arial" w:cs="Arial"/>
                <w:color w:val="000000" w:themeColor="text1"/>
                <w:lang w:val="en-US"/>
              </w:rPr>
              <w:t>A11</w:t>
            </w:r>
            <w:r w:rsidR="008040D6" w:rsidRPr="005B5708">
              <w:rPr>
                <w:rFonts w:ascii="Arial" w:hAnsi="Arial" w:cs="Arial"/>
                <w:color w:val="000000" w:themeColor="text1"/>
                <w:lang w:val="en-US"/>
              </w:rPr>
              <w:t>)</w:t>
            </w:r>
          </w:p>
        </w:tc>
      </w:tr>
      <w:tr w:rsidR="00AE2976" w:rsidRPr="005B5708" w14:paraId="538ECBBC" w14:textId="77777777" w:rsidTr="00906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E350890" w14:textId="77777777" w:rsidR="00883821" w:rsidRPr="005B5708" w:rsidRDefault="00883821" w:rsidP="00883821">
            <w:pPr>
              <w:rPr>
                <w:rFonts w:ascii="Arial" w:hAnsi="Arial" w:cs="Arial"/>
                <w:b w:val="0"/>
                <w:color w:val="000000" w:themeColor="text1"/>
                <w:lang w:val="en-US"/>
              </w:rPr>
            </w:pPr>
            <w:bookmarkStart w:id="52" w:name="_Hlk65052056"/>
            <w:r w:rsidRPr="005B5708">
              <w:rPr>
                <w:rFonts w:ascii="Arial" w:hAnsi="Arial" w:cs="Arial"/>
                <w:b w:val="0"/>
                <w:color w:val="000000" w:themeColor="text1"/>
                <w:lang w:val="en-US"/>
              </w:rPr>
              <w:t>DomainCyprusRule</w:t>
            </w:r>
          </w:p>
        </w:tc>
        <w:tc>
          <w:tcPr>
            <w:tcW w:w="5982" w:type="dxa"/>
          </w:tcPr>
          <w:p w14:paraId="23962ED1" w14:textId="77777777" w:rsidR="00883821" w:rsidRPr="005B5708" w:rsidRDefault="00883821" w:rsidP="0088382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Domain is the Cyprus Control Area EIC Code</w:t>
            </w:r>
          </w:p>
        </w:tc>
      </w:tr>
      <w:tr w:rsidR="00AE2976" w:rsidRPr="005B5708" w14:paraId="19A168A6"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5E10F85" w14:textId="691F82FB" w:rsidR="00883821" w:rsidRPr="005B5708" w:rsidRDefault="00883821" w:rsidP="00883821">
            <w:pPr>
              <w:rPr>
                <w:rFonts w:ascii="Arial" w:hAnsi="Arial" w:cs="Arial"/>
                <w:b w:val="0"/>
                <w:bCs w:val="0"/>
                <w:color w:val="000000" w:themeColor="text1"/>
                <w:lang w:val="en-US"/>
              </w:rPr>
            </w:pPr>
            <w:bookmarkStart w:id="53" w:name="_Hlk65052217"/>
            <w:r w:rsidRPr="005B5708">
              <w:rPr>
                <w:rFonts w:ascii="Arial" w:hAnsi="Arial" w:cs="Arial"/>
                <w:b w:val="0"/>
                <w:bCs w:val="0"/>
                <w:color w:val="000000" w:themeColor="text1"/>
                <w:lang w:val="en-US"/>
              </w:rPr>
              <w:t>Acquiring</w:t>
            </w:r>
            <w:r w:rsidRPr="005B5708">
              <w:rPr>
                <w:rFonts w:ascii="Arial" w:hAnsi="Arial" w:cs="Arial"/>
                <w:b w:val="0"/>
                <w:color w:val="000000" w:themeColor="text1"/>
                <w:lang w:val="en-US"/>
              </w:rPr>
              <w:t>DomainCyprusRule</w:t>
            </w:r>
          </w:p>
        </w:tc>
        <w:tc>
          <w:tcPr>
            <w:tcW w:w="5982" w:type="dxa"/>
          </w:tcPr>
          <w:p w14:paraId="361D35B0" w14:textId="7F2AE1DF" w:rsidR="00883821" w:rsidRPr="005B5708" w:rsidRDefault="00883821" w:rsidP="0088382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Acquiring Domain is the Cyprus Control Area EIC Code</w:t>
            </w:r>
          </w:p>
        </w:tc>
      </w:tr>
      <w:tr w:rsidR="00AE2976" w:rsidRPr="005B5708" w14:paraId="6626F14A"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DE2060C" w14:textId="08BF5D77" w:rsidR="00883821" w:rsidRPr="005B5708" w:rsidRDefault="00883821" w:rsidP="00883821">
            <w:pPr>
              <w:rPr>
                <w:rFonts w:ascii="Arial" w:hAnsi="Arial" w:cs="Arial"/>
                <w:b w:val="0"/>
                <w:color w:val="000000" w:themeColor="text1"/>
                <w:lang w:val="en-US"/>
              </w:rPr>
            </w:pPr>
            <w:r w:rsidRPr="005B5708">
              <w:rPr>
                <w:rFonts w:ascii="Arial" w:hAnsi="Arial" w:cs="Arial"/>
                <w:b w:val="0"/>
                <w:bCs w:val="0"/>
                <w:color w:val="000000" w:themeColor="text1"/>
                <w:lang w:val="en-US"/>
              </w:rPr>
              <w:t>Connecting</w:t>
            </w:r>
            <w:r w:rsidRPr="005B5708">
              <w:rPr>
                <w:rFonts w:ascii="Arial" w:hAnsi="Arial" w:cs="Arial"/>
                <w:b w:val="0"/>
                <w:color w:val="000000" w:themeColor="text1"/>
                <w:lang w:val="en-US"/>
              </w:rPr>
              <w:t>DomainCyprusRule</w:t>
            </w:r>
          </w:p>
        </w:tc>
        <w:tc>
          <w:tcPr>
            <w:tcW w:w="5982" w:type="dxa"/>
          </w:tcPr>
          <w:p w14:paraId="030EB448" w14:textId="665CCE89" w:rsidR="00883821" w:rsidRPr="005B5708" w:rsidRDefault="00883821" w:rsidP="0088382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Connecting Domain is the Cyprus Control Area EIC Code</w:t>
            </w:r>
          </w:p>
        </w:tc>
      </w:tr>
      <w:bookmarkEnd w:id="52"/>
      <w:bookmarkEnd w:id="53"/>
      <w:tr w:rsidR="00AE2976" w:rsidRPr="005B5708" w14:paraId="455551DC"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5EFD24F" w14:textId="77777777" w:rsidR="00CB2C8B" w:rsidRPr="005B5708" w:rsidRDefault="00CB2C8B" w:rsidP="009E5D6C">
            <w:pPr>
              <w:rPr>
                <w:rFonts w:ascii="Arial" w:hAnsi="Arial" w:cs="Arial"/>
                <w:b w:val="0"/>
                <w:color w:val="000000" w:themeColor="text1"/>
                <w:lang w:val="en-US"/>
              </w:rPr>
            </w:pPr>
            <w:r w:rsidRPr="005B5708">
              <w:rPr>
                <w:rFonts w:ascii="Arial" w:hAnsi="Arial" w:cs="Arial"/>
                <w:b w:val="0"/>
                <w:color w:val="000000" w:themeColor="text1"/>
                <w:lang w:val="en-US"/>
              </w:rPr>
              <w:t>PeriodTimeIntervalRule</w:t>
            </w:r>
          </w:p>
        </w:tc>
        <w:tc>
          <w:tcPr>
            <w:tcW w:w="5982" w:type="dxa"/>
          </w:tcPr>
          <w:p w14:paraId="1C640D0C" w14:textId="77777777" w:rsidR="00CB2C8B" w:rsidRPr="005B5708" w:rsidRDefault="00CB2C8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Period Time Interval are the same</w:t>
            </w:r>
          </w:p>
        </w:tc>
      </w:tr>
      <w:tr w:rsidR="00AE2976" w:rsidRPr="005B5708" w14:paraId="73312B93"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5325037" w14:textId="77777777" w:rsidR="00CB2C8B" w:rsidRPr="005B5708" w:rsidRDefault="00CB2C8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SubjectPartyRoleRule</w:t>
            </w:r>
          </w:p>
        </w:tc>
        <w:tc>
          <w:tcPr>
            <w:tcW w:w="5982" w:type="dxa"/>
          </w:tcPr>
          <w:p w14:paraId="4AC1114A" w14:textId="4B22BE55" w:rsidR="00740CE2" w:rsidRPr="005B5708" w:rsidRDefault="00740CE2" w:rsidP="00740CE2">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sender MarketParticipant </w:t>
            </w:r>
            <w:r w:rsidR="00E87188" w:rsidRPr="005B5708">
              <w:rPr>
                <w:rFonts w:ascii="Arial" w:hAnsi="Arial" w:cs="Arial"/>
                <w:color w:val="000000" w:themeColor="text1"/>
                <w:lang w:val="en-US"/>
              </w:rPr>
              <w:t xml:space="preserve">mRID </w:t>
            </w:r>
            <w:r w:rsidRPr="005B5708">
              <w:rPr>
                <w:rFonts w:ascii="Arial" w:hAnsi="Arial" w:cs="Arial"/>
                <w:color w:val="000000" w:themeColor="text1"/>
                <w:lang w:val="en-US"/>
              </w:rPr>
              <w:t>must be equal to the subject MarketParticipant mRID</w:t>
            </w:r>
          </w:p>
          <w:p w14:paraId="6BC111B2" w14:textId="77777777" w:rsidR="00740CE2" w:rsidRPr="005B5708" w:rsidRDefault="00740CE2" w:rsidP="00740CE2">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and </w:t>
            </w:r>
          </w:p>
          <w:p w14:paraId="263C5261" w14:textId="137AF85D" w:rsidR="00CB2C8B" w:rsidRPr="005B5708" w:rsidRDefault="00E87188" w:rsidP="00740CE2">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w:t>
            </w:r>
            <w:r w:rsidR="00740CE2" w:rsidRPr="005B5708">
              <w:rPr>
                <w:rFonts w:ascii="Arial" w:hAnsi="Arial" w:cs="Arial"/>
                <w:color w:val="000000" w:themeColor="text1"/>
                <w:lang w:val="en-US"/>
              </w:rPr>
              <w:t>sender</w:t>
            </w:r>
            <w:r w:rsidRPr="005B5708">
              <w:rPr>
                <w:rFonts w:ascii="Arial" w:hAnsi="Arial" w:cs="Arial"/>
                <w:color w:val="000000" w:themeColor="text1"/>
                <w:lang w:val="en-US"/>
              </w:rPr>
              <w:t xml:space="preserve"> </w:t>
            </w:r>
            <w:r w:rsidR="00740CE2" w:rsidRPr="005B5708">
              <w:rPr>
                <w:rFonts w:ascii="Arial" w:hAnsi="Arial" w:cs="Arial"/>
                <w:color w:val="000000" w:themeColor="text1"/>
                <w:lang w:val="en-US"/>
              </w:rPr>
              <w:t>MarketParticipant</w:t>
            </w:r>
            <w:r w:rsidRPr="005B5708">
              <w:rPr>
                <w:rFonts w:ascii="Arial" w:hAnsi="Arial" w:cs="Arial"/>
                <w:color w:val="000000" w:themeColor="text1"/>
                <w:lang w:val="en-US"/>
              </w:rPr>
              <w:t xml:space="preserve"> r</w:t>
            </w:r>
            <w:r w:rsidR="00740CE2" w:rsidRPr="005B5708">
              <w:rPr>
                <w:rFonts w:ascii="Arial" w:hAnsi="Arial" w:cs="Arial"/>
                <w:color w:val="000000" w:themeColor="text1"/>
                <w:lang w:val="en-US"/>
              </w:rPr>
              <w:t>ole</w:t>
            </w:r>
            <w:r w:rsidRPr="005B5708">
              <w:rPr>
                <w:rFonts w:ascii="Arial" w:hAnsi="Arial" w:cs="Arial"/>
                <w:color w:val="000000" w:themeColor="text1"/>
                <w:lang w:val="en-US"/>
              </w:rPr>
              <w:t xml:space="preserve"> must be equal to the </w:t>
            </w:r>
            <w:r w:rsidR="00740CE2" w:rsidRPr="005B5708">
              <w:rPr>
                <w:rFonts w:ascii="Arial" w:hAnsi="Arial" w:cs="Arial"/>
                <w:color w:val="000000" w:themeColor="text1"/>
                <w:lang w:val="en-US"/>
              </w:rPr>
              <w:t>subject</w:t>
            </w:r>
            <w:r w:rsidRPr="005B5708">
              <w:rPr>
                <w:rFonts w:ascii="Arial" w:hAnsi="Arial" w:cs="Arial"/>
                <w:color w:val="000000" w:themeColor="text1"/>
                <w:lang w:val="en-US"/>
              </w:rPr>
              <w:t xml:space="preserve"> </w:t>
            </w:r>
            <w:r w:rsidR="00740CE2" w:rsidRPr="005B5708">
              <w:rPr>
                <w:rFonts w:ascii="Arial" w:hAnsi="Arial" w:cs="Arial"/>
                <w:color w:val="000000" w:themeColor="text1"/>
                <w:lang w:val="en-US"/>
              </w:rPr>
              <w:t>MarketParticipant</w:t>
            </w:r>
            <w:r w:rsidRPr="005B5708">
              <w:rPr>
                <w:rFonts w:ascii="Arial" w:hAnsi="Arial" w:cs="Arial"/>
                <w:color w:val="000000" w:themeColor="text1"/>
                <w:lang w:val="en-US"/>
              </w:rPr>
              <w:t xml:space="preserve"> r</w:t>
            </w:r>
            <w:r w:rsidR="00740CE2" w:rsidRPr="005B5708">
              <w:rPr>
                <w:rFonts w:ascii="Arial" w:hAnsi="Arial" w:cs="Arial"/>
                <w:color w:val="000000" w:themeColor="text1"/>
                <w:lang w:val="en-US"/>
              </w:rPr>
              <w:t>ole</w:t>
            </w:r>
            <w:r w:rsidR="00740CE2" w:rsidRPr="005B5708" w:rsidDel="00740CE2">
              <w:rPr>
                <w:rFonts w:ascii="Arial" w:hAnsi="Arial" w:cs="Arial"/>
                <w:color w:val="000000" w:themeColor="text1"/>
                <w:lang w:val="en-US"/>
              </w:rPr>
              <w:t xml:space="preserve"> </w:t>
            </w:r>
          </w:p>
        </w:tc>
      </w:tr>
      <w:tr w:rsidR="00AE2976" w:rsidRPr="005B5708" w14:paraId="56E638A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061AC86" w14:textId="77777777" w:rsidR="00CB2C8B" w:rsidRPr="005B5708" w:rsidRDefault="00CB2C8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MessageTypeRule</w:t>
            </w:r>
          </w:p>
        </w:tc>
        <w:tc>
          <w:tcPr>
            <w:tcW w:w="5982" w:type="dxa"/>
          </w:tcPr>
          <w:p w14:paraId="7E246FE9" w14:textId="5B27D623" w:rsidR="00CB2C8B" w:rsidRPr="005B5708" w:rsidRDefault="00CB2C8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Message Type is </w:t>
            </w:r>
            <w:r w:rsidR="00E1132C" w:rsidRPr="005B5708">
              <w:rPr>
                <w:rFonts w:ascii="Arial" w:hAnsi="Arial" w:cs="Arial"/>
                <w:color w:val="000000" w:themeColor="text1"/>
                <w:lang w:val="en-US"/>
              </w:rPr>
              <w:t>DAM bid document (Z02)</w:t>
            </w:r>
          </w:p>
        </w:tc>
      </w:tr>
      <w:tr w:rsidR="00AE2976" w:rsidRPr="005B5708" w14:paraId="325EB97C"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1341112" w14:textId="77777777" w:rsidR="000E733E" w:rsidRPr="005B5708" w:rsidRDefault="000E733E" w:rsidP="000E733E">
            <w:pPr>
              <w:rPr>
                <w:rFonts w:ascii="Arial" w:hAnsi="Arial" w:cs="Arial"/>
                <w:b w:val="0"/>
                <w:bCs w:val="0"/>
                <w:color w:val="000000" w:themeColor="text1"/>
                <w:lang w:val="en-US"/>
              </w:rPr>
            </w:pPr>
            <w:r w:rsidRPr="005B5708">
              <w:rPr>
                <w:rFonts w:ascii="Arial" w:hAnsi="Arial" w:cs="Arial"/>
                <w:b w:val="0"/>
                <w:bCs w:val="0"/>
                <w:color w:val="000000" w:themeColor="text1"/>
                <w:lang w:val="en-US"/>
              </w:rPr>
              <w:t>ResourceObjectRule</w:t>
            </w:r>
          </w:p>
        </w:tc>
        <w:tc>
          <w:tcPr>
            <w:tcW w:w="5982" w:type="dxa"/>
          </w:tcPr>
          <w:p w14:paraId="78BDD89C" w14:textId="77777777" w:rsidR="000E733E" w:rsidRPr="005B5708" w:rsidRDefault="000E733E" w:rsidP="000E73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Simple (Z04) or Block Offer (Z05), the Resource Object must be:</w:t>
            </w:r>
          </w:p>
          <w:p w14:paraId="262BCB9D" w14:textId="6F96CDC4" w:rsidR="000E733E" w:rsidRPr="005B5708" w:rsidRDefault="000E733E" w:rsidP="000E733E">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Generating Unit but not contracted or</w:t>
            </w:r>
          </w:p>
          <w:p w14:paraId="1DD5BDD8" w14:textId="71487DDC" w:rsidR="000E733E" w:rsidRPr="005B5708" w:rsidRDefault="000E733E" w:rsidP="000E733E">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RES Unit, but not NGP and more than 1MW capacity, or</w:t>
            </w:r>
          </w:p>
          <w:p w14:paraId="2BE0D805" w14:textId="77777777" w:rsidR="000E733E" w:rsidRPr="005B5708" w:rsidRDefault="000E733E" w:rsidP="000E733E">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RES Portfolio, or</w:t>
            </w:r>
          </w:p>
          <w:p w14:paraId="6BCBF568" w14:textId="77777777" w:rsidR="000E733E" w:rsidRPr="005B5708" w:rsidRDefault="000E733E" w:rsidP="000E73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lastRenderedPageBreak/>
              <w:t xml:space="preserve">-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Combined Cycle Power Plant.</w:t>
            </w:r>
          </w:p>
          <w:p w14:paraId="4730C265" w14:textId="57863BE0" w:rsidR="009B40B9" w:rsidRPr="005B5708" w:rsidRDefault="009B40B9" w:rsidP="000E73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Block Offer (Z05), the Resource Object must not be in test.</w:t>
            </w:r>
          </w:p>
          <w:p w14:paraId="0A927C76" w14:textId="4CED505C" w:rsidR="000E733E" w:rsidRPr="005B5708" w:rsidRDefault="000E733E" w:rsidP="000E73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Simple Bid (Z06), the Resource Object must be:</w:t>
            </w:r>
          </w:p>
          <w:p w14:paraId="30BD8114" w14:textId="77777777" w:rsidR="000E733E" w:rsidRPr="005B5708" w:rsidRDefault="000E733E" w:rsidP="000E73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Load Unit.</w:t>
            </w:r>
          </w:p>
          <w:p w14:paraId="5A601050" w14:textId="6CF62CA8" w:rsidR="000E733E" w:rsidRPr="005B5708" w:rsidRDefault="000E733E" w:rsidP="000E73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Owner is the sender of the message or the TSOC</w:t>
            </w:r>
            <w:r w:rsidR="00D3245C" w:rsidRPr="005B5708">
              <w:rPr>
                <w:rFonts w:ascii="Arial" w:hAnsi="Arial" w:cs="Arial"/>
                <w:color w:val="000000" w:themeColor="text1"/>
                <w:lang w:val="en-US"/>
              </w:rPr>
              <w:t xml:space="preserve"> operator</w:t>
            </w:r>
            <w:r w:rsidRPr="005B5708">
              <w:rPr>
                <w:rFonts w:ascii="Arial" w:hAnsi="Arial" w:cs="Arial"/>
                <w:color w:val="000000" w:themeColor="text1"/>
                <w:lang w:val="en-US"/>
              </w:rPr>
              <w:t xml:space="preserve">. </w:t>
            </w:r>
          </w:p>
        </w:tc>
      </w:tr>
      <w:tr w:rsidR="00AE2976" w:rsidRPr="005B5708" w14:paraId="2B3F1907"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7DC9DA6C" w14:textId="77777777" w:rsidR="00E27AB6" w:rsidRPr="005B5708" w:rsidRDefault="00E27AB6" w:rsidP="00E27AB6">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priorityRule</w:t>
            </w:r>
          </w:p>
        </w:tc>
        <w:tc>
          <w:tcPr>
            <w:tcW w:w="5982" w:type="dxa"/>
          </w:tcPr>
          <w:p w14:paraId="4249F5D6" w14:textId="03E5B13D" w:rsidR="00D3245C" w:rsidRPr="005B5708" w:rsidRDefault="00E27AB6" w:rsidP="00E27AB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priority is </w:t>
            </w:r>
            <w:r w:rsidR="00856361" w:rsidRPr="005B5708">
              <w:rPr>
                <w:rFonts w:ascii="Arial" w:hAnsi="Arial" w:cs="Arial"/>
                <w:color w:val="000000" w:themeColor="text1"/>
                <w:lang w:val="en-US"/>
              </w:rPr>
              <w:t xml:space="preserve">only used for Simple offer (Z04) and Bid (Z06). The priority is </w:t>
            </w:r>
            <w:r w:rsidRPr="005B5708">
              <w:rPr>
                <w:rFonts w:ascii="Arial" w:hAnsi="Arial" w:cs="Arial"/>
                <w:color w:val="000000" w:themeColor="text1"/>
                <w:lang w:val="en-US"/>
              </w:rPr>
              <w:t xml:space="preserve">an integer </w:t>
            </w:r>
            <w:proofErr w:type="gramStart"/>
            <w:r w:rsidRPr="005B5708">
              <w:rPr>
                <w:rFonts w:ascii="Arial" w:hAnsi="Arial" w:cs="Arial"/>
                <w:color w:val="000000" w:themeColor="text1"/>
                <w:lang w:val="en-US"/>
              </w:rPr>
              <w:t xml:space="preserve">between 1 </w:t>
            </w:r>
            <w:r w:rsidR="000454DC" w:rsidRPr="005B5708">
              <w:rPr>
                <w:rFonts w:ascii="Arial" w:hAnsi="Arial" w:cs="Arial"/>
                <w:color w:val="000000" w:themeColor="text1"/>
                <w:lang w:val="en-US"/>
              </w:rPr>
              <w:t xml:space="preserve">to </w:t>
            </w:r>
            <w:r w:rsidRPr="005B5708">
              <w:rPr>
                <w:rFonts w:ascii="Arial" w:hAnsi="Arial" w:cs="Arial"/>
                <w:color w:val="000000" w:themeColor="text1"/>
                <w:lang w:val="en-US"/>
              </w:rPr>
              <w:t>10</w:t>
            </w:r>
            <w:proofErr w:type="gramEnd"/>
            <w:r w:rsidRPr="005B5708">
              <w:rPr>
                <w:rFonts w:ascii="Arial" w:hAnsi="Arial" w:cs="Arial"/>
                <w:color w:val="000000" w:themeColor="text1"/>
                <w:lang w:val="en-US"/>
              </w:rPr>
              <w:t xml:space="preserve">. </w:t>
            </w:r>
            <w:r w:rsidR="000454DC" w:rsidRPr="005B5708">
              <w:rPr>
                <w:rFonts w:ascii="Arial" w:hAnsi="Arial" w:cs="Arial"/>
                <w:color w:val="000000" w:themeColor="text1"/>
                <w:lang w:val="en-US"/>
              </w:rPr>
              <w:t xml:space="preserve">The integer cannot be repeated </w:t>
            </w:r>
            <w:r w:rsidR="00856361" w:rsidRPr="005B5708">
              <w:rPr>
                <w:rFonts w:ascii="Arial" w:hAnsi="Arial" w:cs="Arial"/>
                <w:color w:val="000000" w:themeColor="text1"/>
                <w:lang w:val="en-US"/>
              </w:rPr>
              <w:t xml:space="preserve">and must be </w:t>
            </w:r>
            <w:r w:rsidR="000454DC" w:rsidRPr="005B5708">
              <w:rPr>
                <w:rFonts w:ascii="Arial" w:hAnsi="Arial" w:cs="Arial"/>
                <w:color w:val="000000" w:themeColor="text1"/>
                <w:lang w:val="en-US"/>
              </w:rPr>
              <w:t>with an increment of 1.</w:t>
            </w:r>
            <w:r w:rsidR="00856361" w:rsidRPr="005B5708">
              <w:rPr>
                <w:rFonts w:ascii="Arial" w:hAnsi="Arial" w:cs="Arial"/>
                <w:color w:val="000000" w:themeColor="text1"/>
                <w:lang w:val="en-US"/>
              </w:rPr>
              <w:t xml:space="preserve"> (e.g. 1,2,2,3 and 1,2,4 are forbidden)</w:t>
            </w:r>
          </w:p>
          <w:p w14:paraId="00203757" w14:textId="3B1C287C" w:rsidR="00E27AB6" w:rsidRPr="005B5708" w:rsidRDefault="00E27AB6" w:rsidP="00E27AB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Block Offer (Z05), the priority must not be present.</w:t>
            </w:r>
          </w:p>
          <w:p w14:paraId="393116A9" w14:textId="6EF7B083" w:rsidR="00E27AB6" w:rsidRPr="005B5708" w:rsidRDefault="00E27AB6" w:rsidP="00E27AB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there is n offers sharing the same combination (Resource Object, Direction) in the message, for each priority between 1 and n, it exists one and only one combination (Resource Object, Direction, Priority) in the message</w:t>
            </w:r>
          </w:p>
        </w:tc>
      </w:tr>
      <w:tr w:rsidR="00AE2976" w:rsidRPr="005B5708" w14:paraId="44D557F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0BEA3E3" w14:textId="77777777" w:rsidR="00557E09" w:rsidRPr="005B5708" w:rsidRDefault="00557E09" w:rsidP="00557E09">
            <w:pPr>
              <w:rPr>
                <w:rFonts w:ascii="Arial" w:hAnsi="Arial" w:cs="Arial"/>
                <w:b w:val="0"/>
                <w:bCs w:val="0"/>
                <w:color w:val="000000" w:themeColor="text1"/>
                <w:lang w:val="en-US"/>
              </w:rPr>
            </w:pPr>
            <w:r w:rsidRPr="005B5708">
              <w:rPr>
                <w:rFonts w:ascii="Arial" w:hAnsi="Arial" w:cs="Arial"/>
                <w:b w:val="0"/>
                <w:bCs w:val="0"/>
                <w:color w:val="000000" w:themeColor="text1"/>
                <w:lang w:val="en-US"/>
              </w:rPr>
              <w:t>flowDirectionRule</w:t>
            </w:r>
          </w:p>
        </w:tc>
        <w:tc>
          <w:tcPr>
            <w:tcW w:w="5982" w:type="dxa"/>
          </w:tcPr>
          <w:p w14:paraId="0CA22E42" w14:textId="28D84355" w:rsidR="00557E09" w:rsidRPr="005B5708" w:rsidRDefault="00557E09" w:rsidP="00557E0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UP for Offers (A01) or DOWN for Bids (A02), it identifies the o</w:t>
            </w:r>
            <w:r w:rsidR="00C65F3E" w:rsidRPr="005B5708">
              <w:rPr>
                <w:rFonts w:ascii="Arial" w:hAnsi="Arial" w:cs="Arial"/>
                <w:color w:val="000000" w:themeColor="text1"/>
                <w:lang w:val="en-US"/>
              </w:rPr>
              <w:t>rder</w:t>
            </w:r>
            <w:r w:rsidRPr="005B5708">
              <w:rPr>
                <w:rFonts w:ascii="Arial" w:hAnsi="Arial" w:cs="Arial"/>
                <w:color w:val="000000" w:themeColor="text1"/>
                <w:lang w:val="en-US"/>
              </w:rPr>
              <w:t xml:space="preserve"> direction</w:t>
            </w:r>
          </w:p>
        </w:tc>
      </w:tr>
      <w:tr w:rsidR="00AE2976" w:rsidRPr="005B5708" w14:paraId="698EFEE2"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5A5C50A" w14:textId="463504EC" w:rsidR="00111A44" w:rsidRPr="005B5708" w:rsidRDefault="00111A44" w:rsidP="00111A44">
            <w:pPr>
              <w:rPr>
                <w:rFonts w:ascii="Arial" w:hAnsi="Arial" w:cs="Arial"/>
                <w:b w:val="0"/>
                <w:bCs w:val="0"/>
                <w:color w:val="000000" w:themeColor="text1"/>
                <w:lang w:val="en-US"/>
              </w:rPr>
            </w:pPr>
            <w:bookmarkStart w:id="54" w:name="_Hlk64540762"/>
            <w:r w:rsidRPr="005B5708">
              <w:rPr>
                <w:rFonts w:ascii="Arial" w:hAnsi="Arial" w:cs="Arial"/>
                <w:b w:val="0"/>
                <w:bCs w:val="0"/>
                <w:color w:val="000000" w:themeColor="text1"/>
                <w:lang w:val="en-US"/>
              </w:rPr>
              <w:t>linkedBidsIdentificationNotUsedRule</w:t>
            </w:r>
          </w:p>
        </w:tc>
        <w:tc>
          <w:tcPr>
            <w:tcW w:w="5982" w:type="dxa"/>
          </w:tcPr>
          <w:p w14:paraId="5805A3A4" w14:textId="77777777" w:rsidR="00111A44" w:rsidRPr="005B5708"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linkedBidsIdentification </w:t>
            </w:r>
            <w:r w:rsidR="00EB294F" w:rsidRPr="005B5708">
              <w:rPr>
                <w:rFonts w:ascii="Arial" w:hAnsi="Arial" w:cs="Arial"/>
                <w:color w:val="000000" w:themeColor="text1"/>
                <w:lang w:val="en-US"/>
              </w:rPr>
              <w:t xml:space="preserve">can only be </w:t>
            </w:r>
            <w:r w:rsidRPr="005B5708">
              <w:rPr>
                <w:rFonts w:ascii="Arial" w:hAnsi="Arial" w:cs="Arial"/>
                <w:color w:val="000000" w:themeColor="text1"/>
                <w:lang w:val="en-US"/>
              </w:rPr>
              <w:t>used for B</w:t>
            </w:r>
            <w:r w:rsidR="009C7432" w:rsidRPr="005B5708">
              <w:rPr>
                <w:rFonts w:ascii="Arial" w:hAnsi="Arial" w:cs="Arial"/>
                <w:color w:val="000000" w:themeColor="text1"/>
                <w:lang w:val="en-US"/>
              </w:rPr>
              <w:t>lock Offer (</w:t>
            </w:r>
            <w:r w:rsidRPr="005B5708">
              <w:rPr>
                <w:rFonts w:ascii="Arial" w:hAnsi="Arial" w:cs="Arial"/>
                <w:color w:val="000000" w:themeColor="text1"/>
                <w:lang w:val="en-US"/>
              </w:rPr>
              <w:t>Z0</w:t>
            </w:r>
            <w:r w:rsidR="000B6D4F" w:rsidRPr="005B5708">
              <w:rPr>
                <w:rFonts w:ascii="Arial" w:hAnsi="Arial" w:cs="Arial"/>
                <w:color w:val="000000" w:themeColor="text1"/>
                <w:lang w:val="en-US"/>
              </w:rPr>
              <w:t>5</w:t>
            </w:r>
            <w:r w:rsidR="009C7432" w:rsidRPr="005B5708">
              <w:rPr>
                <w:rFonts w:ascii="Arial" w:hAnsi="Arial" w:cs="Arial"/>
                <w:color w:val="000000" w:themeColor="text1"/>
                <w:lang w:val="en-US"/>
              </w:rPr>
              <w:t>)</w:t>
            </w:r>
          </w:p>
          <w:p w14:paraId="1384D293" w14:textId="7F2D7261" w:rsidR="009F4887" w:rsidRPr="005B5708" w:rsidRDefault="009F4887" w:rsidP="00111A4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linkedBidsIdentification must refer to </w:t>
            </w:r>
            <w:r w:rsidR="0070231A" w:rsidRPr="005B5708">
              <w:rPr>
                <w:rFonts w:ascii="Arial" w:hAnsi="Arial" w:cs="Arial"/>
                <w:color w:val="000000" w:themeColor="text1"/>
                <w:lang w:val="en-US"/>
              </w:rPr>
              <w:t xml:space="preserve">an </w:t>
            </w:r>
            <w:r w:rsidRPr="005B5708">
              <w:rPr>
                <w:rFonts w:ascii="Arial" w:hAnsi="Arial" w:cs="Arial"/>
                <w:color w:val="000000" w:themeColor="text1"/>
                <w:lang w:val="en-US"/>
              </w:rPr>
              <w:t>existing bid</w:t>
            </w:r>
            <w:r w:rsidR="008366D6" w:rsidRPr="005B5708">
              <w:rPr>
                <w:rFonts w:ascii="Arial" w:hAnsi="Arial" w:cs="Arial"/>
                <w:color w:val="000000" w:themeColor="text1"/>
                <w:lang w:val="en-US"/>
              </w:rPr>
              <w:t xml:space="preserve"> which belongs to the same resource object (Any link between different units/ROs is prohibited)</w:t>
            </w:r>
          </w:p>
        </w:tc>
      </w:tr>
      <w:bookmarkEnd w:id="54"/>
      <w:tr w:rsidR="00AE2976" w:rsidRPr="005B5708" w14:paraId="1FE9EC4D"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309212F" w14:textId="2311F318" w:rsidR="009F4887" w:rsidRPr="005B5708" w:rsidRDefault="009F4887" w:rsidP="00111A44">
            <w:pPr>
              <w:rPr>
                <w:rFonts w:ascii="Arial" w:hAnsi="Arial" w:cs="Arial"/>
                <w:b w:val="0"/>
                <w:bCs w:val="0"/>
                <w:color w:val="000000" w:themeColor="text1"/>
                <w:lang w:val="en-US"/>
              </w:rPr>
            </w:pPr>
            <w:r w:rsidRPr="005B5708">
              <w:rPr>
                <w:rFonts w:ascii="Arial" w:hAnsi="Arial" w:cs="Arial"/>
                <w:b w:val="0"/>
                <w:bCs w:val="0"/>
                <w:color w:val="000000" w:themeColor="text1"/>
                <w:lang w:val="en-US"/>
              </w:rPr>
              <w:t>linkedBidsFamilyRule</w:t>
            </w:r>
          </w:p>
        </w:tc>
        <w:tc>
          <w:tcPr>
            <w:tcW w:w="5982" w:type="dxa"/>
          </w:tcPr>
          <w:p w14:paraId="104AC811" w14:textId="667104F3" w:rsidR="009F4887" w:rsidRPr="005B5708" w:rsidRDefault="009F4887" w:rsidP="00111A4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family of linked bloc offer is limited to 3 levels (Father – Son </w:t>
            </w:r>
            <w:r w:rsidR="00F7308B" w:rsidRPr="005B5708">
              <w:rPr>
                <w:rFonts w:ascii="Arial" w:hAnsi="Arial" w:cs="Arial"/>
                <w:color w:val="000000" w:themeColor="text1"/>
                <w:lang w:val="en-US"/>
              </w:rPr>
              <w:t>–</w:t>
            </w:r>
            <w:r w:rsidRPr="005B5708">
              <w:rPr>
                <w:rFonts w:ascii="Arial" w:hAnsi="Arial" w:cs="Arial"/>
                <w:color w:val="000000" w:themeColor="text1"/>
                <w:lang w:val="en-US"/>
              </w:rPr>
              <w:t xml:space="preserve"> GrandSon</w:t>
            </w:r>
            <w:r w:rsidR="00F7308B" w:rsidRPr="005B5708">
              <w:rPr>
                <w:rFonts w:ascii="Arial" w:hAnsi="Arial" w:cs="Arial"/>
                <w:color w:val="000000" w:themeColor="text1"/>
                <w:lang w:val="en-US"/>
              </w:rPr>
              <w:t>)</w:t>
            </w:r>
          </w:p>
        </w:tc>
      </w:tr>
      <w:tr w:rsidR="00AE2976" w:rsidRPr="005B5708" w14:paraId="7295E73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4E94E03" w14:textId="7B0AA893" w:rsidR="00111A44" w:rsidRPr="005B5708" w:rsidRDefault="00111A44" w:rsidP="00111A44">
            <w:pPr>
              <w:rPr>
                <w:rFonts w:ascii="Arial" w:hAnsi="Arial" w:cs="Arial"/>
                <w:b w:val="0"/>
                <w:color w:val="000000" w:themeColor="text1"/>
                <w:sz w:val="20"/>
                <w:lang w:val="en-US"/>
              </w:rPr>
            </w:pPr>
            <w:r w:rsidRPr="005B5708">
              <w:rPr>
                <w:rFonts w:ascii="Arial" w:hAnsi="Arial" w:cs="Arial"/>
                <w:b w:val="0"/>
                <w:color w:val="000000" w:themeColor="text1"/>
                <w:lang w:val="en-US"/>
              </w:rPr>
              <w:t>multipartBidIdentificationNotUsedRule</w:t>
            </w:r>
          </w:p>
        </w:tc>
        <w:tc>
          <w:tcPr>
            <w:tcW w:w="5982" w:type="dxa"/>
          </w:tcPr>
          <w:p w14:paraId="4562990A" w14:textId="580B83EA" w:rsidR="00111A44" w:rsidRPr="005B5708"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lang w:val="en-US"/>
              </w:rPr>
            </w:pPr>
            <w:r w:rsidRPr="005B5708">
              <w:rPr>
                <w:rFonts w:ascii="Arial" w:hAnsi="Arial" w:cs="Arial"/>
                <w:color w:val="000000" w:themeColor="text1"/>
                <w:lang w:val="en-US"/>
              </w:rPr>
              <w:t>not Used</w:t>
            </w:r>
          </w:p>
        </w:tc>
      </w:tr>
      <w:tr w:rsidR="00AE2976" w:rsidRPr="005B5708" w14:paraId="7C4962A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32F883" w14:textId="62F1FD3F" w:rsidR="00111A44" w:rsidRPr="005B5708" w:rsidRDefault="00111A44" w:rsidP="00111A44">
            <w:pPr>
              <w:rPr>
                <w:rFonts w:ascii="Arial" w:hAnsi="Arial" w:cs="Arial"/>
                <w:b w:val="0"/>
                <w:color w:val="000000" w:themeColor="text1"/>
                <w:sz w:val="20"/>
                <w:lang w:val="en-US"/>
              </w:rPr>
            </w:pPr>
            <w:r w:rsidRPr="005B5708">
              <w:rPr>
                <w:rFonts w:ascii="Arial" w:hAnsi="Arial" w:cs="Arial"/>
                <w:b w:val="0"/>
                <w:color w:val="000000" w:themeColor="text1"/>
                <w:lang w:val="en-US"/>
              </w:rPr>
              <w:t>exclusiveBidsIdentificationNotUsedRule</w:t>
            </w:r>
          </w:p>
        </w:tc>
        <w:tc>
          <w:tcPr>
            <w:tcW w:w="5982" w:type="dxa"/>
          </w:tcPr>
          <w:p w14:paraId="517478C1" w14:textId="4CD0981A" w:rsidR="00111A44" w:rsidRPr="005B5708" w:rsidRDefault="00111A44" w:rsidP="00111A4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lang w:val="en-US"/>
              </w:rPr>
            </w:pPr>
            <w:r w:rsidRPr="005B5708">
              <w:rPr>
                <w:rFonts w:ascii="Arial" w:hAnsi="Arial" w:cs="Arial"/>
                <w:color w:val="000000" w:themeColor="text1"/>
                <w:lang w:val="en-US"/>
              </w:rPr>
              <w:t>not Used</w:t>
            </w:r>
          </w:p>
        </w:tc>
      </w:tr>
      <w:tr w:rsidR="00AE2976" w:rsidRPr="005B5708" w14:paraId="5F5ED710"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F3CE83E" w14:textId="788D3ED0" w:rsidR="00111A44" w:rsidRPr="005B5708" w:rsidRDefault="00111A44" w:rsidP="00111A44">
            <w:pPr>
              <w:rPr>
                <w:rFonts w:ascii="Arial" w:hAnsi="Arial" w:cs="Arial"/>
                <w:b w:val="0"/>
                <w:color w:val="000000" w:themeColor="text1"/>
                <w:sz w:val="20"/>
                <w:lang w:val="en-US"/>
              </w:rPr>
            </w:pPr>
            <w:r w:rsidRPr="005B5708">
              <w:rPr>
                <w:rFonts w:ascii="Arial" w:hAnsi="Arial" w:cs="Arial"/>
                <w:b w:val="0"/>
                <w:color w:val="000000" w:themeColor="text1"/>
                <w:lang w:val="en-US"/>
              </w:rPr>
              <w:t>blockBidNotUsedRule</w:t>
            </w:r>
          </w:p>
        </w:tc>
        <w:tc>
          <w:tcPr>
            <w:tcW w:w="5982" w:type="dxa"/>
          </w:tcPr>
          <w:p w14:paraId="4EA65D87" w14:textId="7967ED17" w:rsidR="00111A44" w:rsidRPr="005B5708"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lang w:val="en-US"/>
              </w:rPr>
            </w:pPr>
            <w:r w:rsidRPr="005B5708">
              <w:rPr>
                <w:rFonts w:ascii="Arial" w:hAnsi="Arial" w:cs="Arial"/>
                <w:color w:val="000000" w:themeColor="text1"/>
                <w:lang w:val="en-US"/>
              </w:rPr>
              <w:t xml:space="preserve">blockBid is only used for </w:t>
            </w:r>
            <w:r w:rsidR="009E7FC7" w:rsidRPr="005B5708">
              <w:rPr>
                <w:rFonts w:ascii="Arial" w:hAnsi="Arial" w:cs="Arial"/>
                <w:color w:val="000000" w:themeColor="text1"/>
                <w:lang w:val="en-US"/>
              </w:rPr>
              <w:t>Block Offer</w:t>
            </w:r>
            <w:r w:rsidRPr="005B5708">
              <w:rPr>
                <w:rFonts w:ascii="Arial" w:hAnsi="Arial" w:cs="Arial"/>
                <w:color w:val="000000" w:themeColor="text1"/>
                <w:lang w:val="en-US"/>
              </w:rPr>
              <w:t xml:space="preserve"> </w:t>
            </w:r>
            <w:r w:rsidR="009E7FC7" w:rsidRPr="005B5708">
              <w:rPr>
                <w:rFonts w:ascii="Arial" w:hAnsi="Arial" w:cs="Arial"/>
                <w:color w:val="000000" w:themeColor="text1"/>
                <w:lang w:val="en-US"/>
              </w:rPr>
              <w:t>(</w:t>
            </w:r>
            <w:r w:rsidRPr="005B5708">
              <w:rPr>
                <w:rFonts w:ascii="Arial" w:hAnsi="Arial" w:cs="Arial"/>
                <w:color w:val="000000" w:themeColor="text1"/>
                <w:lang w:val="en-US"/>
              </w:rPr>
              <w:t>Z0</w:t>
            </w:r>
            <w:r w:rsidR="000B6D4F" w:rsidRPr="005B5708">
              <w:rPr>
                <w:rFonts w:ascii="Arial" w:hAnsi="Arial" w:cs="Arial"/>
                <w:color w:val="000000" w:themeColor="text1"/>
                <w:lang w:val="en-US"/>
              </w:rPr>
              <w:t>5</w:t>
            </w:r>
            <w:r w:rsidR="009E7FC7" w:rsidRPr="005B5708">
              <w:rPr>
                <w:rFonts w:ascii="Arial" w:hAnsi="Arial" w:cs="Arial"/>
                <w:color w:val="000000" w:themeColor="text1"/>
                <w:lang w:val="en-US"/>
              </w:rPr>
              <w:t>)</w:t>
            </w:r>
          </w:p>
        </w:tc>
      </w:tr>
      <w:tr w:rsidR="00AE2976" w:rsidRPr="005B5708" w14:paraId="391E2D8F"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DEB85A" w14:textId="77777777" w:rsidR="00111A44" w:rsidRPr="005B5708" w:rsidRDefault="00111A44" w:rsidP="001A4382">
            <w:pPr>
              <w:rPr>
                <w:rFonts w:ascii="Arial" w:hAnsi="Arial" w:cs="Arial"/>
                <w:b w:val="0"/>
                <w:color w:val="000000" w:themeColor="text1"/>
                <w:lang w:val="en-US"/>
              </w:rPr>
            </w:pPr>
            <w:r w:rsidRPr="005B5708">
              <w:rPr>
                <w:rFonts w:ascii="Arial" w:hAnsi="Arial" w:cs="Arial"/>
                <w:b w:val="0"/>
                <w:color w:val="000000" w:themeColor="text1"/>
                <w:lang w:val="en-US"/>
              </w:rPr>
              <w:t>currency_UnitRule</w:t>
            </w:r>
          </w:p>
        </w:tc>
        <w:tc>
          <w:tcPr>
            <w:tcW w:w="5982" w:type="dxa"/>
          </w:tcPr>
          <w:p w14:paraId="7453422A" w14:textId="22FF8EC8" w:rsidR="00111A44" w:rsidRPr="005B5708" w:rsidRDefault="00111A44" w:rsidP="001A4382">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EUR</w:t>
            </w:r>
          </w:p>
        </w:tc>
      </w:tr>
      <w:tr w:rsidR="00AE2976" w:rsidRPr="005B5708" w14:paraId="2221255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E063C73" w14:textId="215903E8" w:rsidR="00883821" w:rsidRPr="005B5708" w:rsidRDefault="00883821" w:rsidP="001A4382">
            <w:pPr>
              <w:rPr>
                <w:rFonts w:ascii="Arial" w:hAnsi="Arial" w:cs="Arial"/>
                <w:b w:val="0"/>
                <w:bCs w:val="0"/>
                <w:color w:val="000000" w:themeColor="text1"/>
                <w:lang w:val="en-US"/>
              </w:rPr>
            </w:pPr>
            <w:r w:rsidRPr="005B5708">
              <w:rPr>
                <w:rFonts w:ascii="Arial" w:hAnsi="Arial" w:cs="Arial"/>
                <w:b w:val="0"/>
                <w:bCs w:val="0"/>
                <w:color w:val="000000" w:themeColor="text1"/>
                <w:lang w:val="en-US"/>
              </w:rPr>
              <w:t>priceMeasure_UnitRule</w:t>
            </w:r>
          </w:p>
        </w:tc>
        <w:tc>
          <w:tcPr>
            <w:tcW w:w="5982" w:type="dxa"/>
          </w:tcPr>
          <w:p w14:paraId="304A0150" w14:textId="27737726" w:rsidR="00883821" w:rsidRPr="005B5708" w:rsidRDefault="00883821" w:rsidP="001A438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MWH</w:t>
            </w:r>
          </w:p>
        </w:tc>
      </w:tr>
      <w:tr w:rsidR="00AE2976" w:rsidRPr="005B5708" w14:paraId="5D10FAF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668D6F" w14:textId="77777777" w:rsidR="00557E09" w:rsidRPr="005B5708" w:rsidRDefault="00557E09" w:rsidP="00557E09">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EnergyOfferPriceRule</w:t>
            </w:r>
          </w:p>
        </w:tc>
        <w:tc>
          <w:tcPr>
            <w:tcW w:w="5982" w:type="dxa"/>
          </w:tcPr>
          <w:p w14:paraId="5DA83BBC" w14:textId="5626F770" w:rsidR="009940CF" w:rsidRPr="005B5708" w:rsidRDefault="009940CF" w:rsidP="009940C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6D5EA3" w:rsidRPr="005B5708">
              <w:rPr>
                <w:rFonts w:ascii="Arial" w:hAnsi="Arial" w:cs="Arial"/>
                <w:color w:val="000000" w:themeColor="text1"/>
                <w:lang w:val="en-US"/>
              </w:rPr>
              <w:t>Simple Offer (</w:t>
            </w:r>
            <w:r w:rsidRPr="005B5708">
              <w:rPr>
                <w:rFonts w:ascii="Arial" w:hAnsi="Arial" w:cs="Arial"/>
                <w:color w:val="000000" w:themeColor="text1"/>
                <w:lang w:val="en-US"/>
              </w:rPr>
              <w:t>BT=Z04</w:t>
            </w:r>
            <w:r w:rsidR="006D5EA3" w:rsidRPr="005B5708">
              <w:rPr>
                <w:rFonts w:ascii="Arial" w:hAnsi="Arial" w:cs="Arial"/>
                <w:color w:val="000000" w:themeColor="text1"/>
                <w:lang w:val="en-US"/>
              </w:rPr>
              <w:t>)</w:t>
            </w:r>
            <w:r w:rsidRPr="005B5708">
              <w:rPr>
                <w:rFonts w:ascii="Arial" w:hAnsi="Arial" w:cs="Arial"/>
                <w:color w:val="000000" w:themeColor="text1"/>
                <w:lang w:val="en-US"/>
              </w:rPr>
              <w:t xml:space="preserve">, if the resource object is in commissioning or in test, price must be missing. </w:t>
            </w:r>
          </w:p>
          <w:p w14:paraId="1A087118" w14:textId="26063CE2" w:rsidR="009940CF" w:rsidRPr="005B5708" w:rsidRDefault="009940CF" w:rsidP="009940C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6D5EA3" w:rsidRPr="005B5708">
              <w:rPr>
                <w:rFonts w:ascii="Arial" w:hAnsi="Arial" w:cs="Arial"/>
                <w:color w:val="000000" w:themeColor="text1"/>
                <w:lang w:val="en-US"/>
              </w:rPr>
              <w:t>Simple Bid (</w:t>
            </w:r>
            <w:r w:rsidRPr="005B5708">
              <w:rPr>
                <w:rFonts w:ascii="Arial" w:hAnsi="Arial" w:cs="Arial"/>
                <w:color w:val="000000" w:themeColor="text1"/>
                <w:lang w:val="en-US"/>
              </w:rPr>
              <w:t>BT=Z06</w:t>
            </w:r>
            <w:r w:rsidR="006D5EA3" w:rsidRPr="005B5708">
              <w:rPr>
                <w:rFonts w:ascii="Arial" w:hAnsi="Arial" w:cs="Arial"/>
                <w:color w:val="000000" w:themeColor="text1"/>
                <w:lang w:val="en-US"/>
              </w:rPr>
              <w:t>)</w:t>
            </w:r>
            <w:r w:rsidRPr="005B5708">
              <w:rPr>
                <w:rFonts w:ascii="Arial" w:hAnsi="Arial" w:cs="Arial"/>
                <w:color w:val="000000" w:themeColor="text1"/>
                <w:lang w:val="en-US"/>
              </w:rPr>
              <w:t xml:space="preserve">, the price could be missing. </w:t>
            </w:r>
          </w:p>
          <w:p w14:paraId="50E7585F" w14:textId="77777777" w:rsidR="009940CF" w:rsidRPr="005B5708" w:rsidRDefault="009940CF" w:rsidP="009940C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lastRenderedPageBreak/>
              <w:t xml:space="preserve">If Energy offer price is not available for a point, it must be absent for every point of the time serie. </w:t>
            </w:r>
          </w:p>
          <w:p w14:paraId="1F4CB6E4" w14:textId="557DE947" w:rsidR="00557E09" w:rsidRPr="005B5708" w:rsidRDefault="009940CF" w:rsidP="00557E0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In the same way, if it is available for a point, it must be available for every point of the time serie</w:t>
            </w:r>
          </w:p>
        </w:tc>
      </w:tr>
      <w:tr w:rsidR="00AE2976" w:rsidRPr="005B5708" w14:paraId="740267F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67B78741" w14:textId="709BC4D6" w:rsidR="00111A44" w:rsidRPr="005B5708" w:rsidRDefault="00111A44" w:rsidP="00111A44">
            <w:pPr>
              <w:rPr>
                <w:rFonts w:ascii="Arial" w:hAnsi="Arial" w:cs="Arial"/>
                <w:b w:val="0"/>
                <w:bCs w:val="0"/>
                <w:color w:val="000000" w:themeColor="text1"/>
                <w:lang w:val="en-US"/>
              </w:rPr>
            </w:pPr>
            <w:bookmarkStart w:id="55" w:name="_Hlk47108630"/>
            <w:r w:rsidRPr="005B5708">
              <w:rPr>
                <w:rFonts w:ascii="Arial" w:hAnsi="Arial" w:cs="Arial"/>
                <w:b w:val="0"/>
                <w:bCs w:val="0"/>
                <w:color w:val="000000" w:themeColor="text1"/>
                <w:lang w:val="en-US"/>
              </w:rPr>
              <w:lastRenderedPageBreak/>
              <w:t>NonNegativePricesRule</w:t>
            </w:r>
            <w:bookmarkEnd w:id="55"/>
          </w:p>
        </w:tc>
        <w:tc>
          <w:tcPr>
            <w:tcW w:w="5982" w:type="dxa"/>
          </w:tcPr>
          <w:p w14:paraId="06CCA5D4" w14:textId="7BDB0C32" w:rsidR="00111A44" w:rsidRPr="005B5708"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prices </w:t>
            </w:r>
            <w:r w:rsidR="002A03ED" w:rsidRPr="005B5708">
              <w:rPr>
                <w:rFonts w:ascii="Arial" w:hAnsi="Arial" w:cs="Arial"/>
                <w:color w:val="000000" w:themeColor="text1"/>
                <w:lang w:val="en-US"/>
              </w:rPr>
              <w:t xml:space="preserve">must </w:t>
            </w:r>
            <w:r w:rsidRPr="005B5708">
              <w:rPr>
                <w:rFonts w:ascii="Arial" w:hAnsi="Arial" w:cs="Arial"/>
                <w:color w:val="000000" w:themeColor="text1"/>
                <w:lang w:val="en-US"/>
              </w:rPr>
              <w:t xml:space="preserve">have </w:t>
            </w:r>
            <w:r w:rsidR="006D7AF7" w:rsidRPr="005B5708">
              <w:rPr>
                <w:rFonts w:ascii="Arial" w:hAnsi="Arial" w:cs="Arial"/>
                <w:color w:val="000000" w:themeColor="text1"/>
                <w:lang w:val="en-US"/>
              </w:rPr>
              <w:t>only positive</w:t>
            </w:r>
            <w:r w:rsidRPr="005B5708">
              <w:rPr>
                <w:rFonts w:ascii="Arial" w:hAnsi="Arial" w:cs="Arial"/>
                <w:color w:val="000000" w:themeColor="text1"/>
                <w:lang w:val="en-US"/>
              </w:rPr>
              <w:t xml:space="preserve"> values</w:t>
            </w:r>
          </w:p>
        </w:tc>
      </w:tr>
      <w:tr w:rsidR="00AE2976" w:rsidRPr="005B5708" w14:paraId="7EF7ACDE" w14:textId="5EF723D9"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BD498D4" w14:textId="7F9AD38B" w:rsidR="00111A44" w:rsidRPr="005B5708" w:rsidRDefault="00111A44" w:rsidP="00111A44">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EnergyOffersStepwiseCurvesRule</w:t>
            </w:r>
          </w:p>
        </w:tc>
        <w:tc>
          <w:tcPr>
            <w:tcW w:w="5982" w:type="dxa"/>
          </w:tcPr>
          <w:p w14:paraId="35F7D01D" w14:textId="5A6B392F" w:rsidR="00111A44" w:rsidRPr="005B5708" w:rsidRDefault="00753FDB" w:rsidP="00111A4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Simple Offer (BT=Z04), two </w:t>
            </w:r>
            <w:r w:rsidR="00111A44" w:rsidRPr="005B5708">
              <w:rPr>
                <w:rFonts w:ascii="Arial" w:hAnsi="Arial" w:cs="Arial"/>
                <w:color w:val="000000" w:themeColor="text1"/>
                <w:lang w:val="en-US"/>
              </w:rPr>
              <w:t xml:space="preserve">consecutive points </w:t>
            </w:r>
            <w:r w:rsidR="002A03ED" w:rsidRPr="005B5708">
              <w:rPr>
                <w:rFonts w:ascii="Arial" w:hAnsi="Arial" w:cs="Arial"/>
                <w:color w:val="000000" w:themeColor="text1"/>
                <w:lang w:val="en-US"/>
              </w:rPr>
              <w:t xml:space="preserve">must </w:t>
            </w:r>
            <w:r w:rsidR="00111A44" w:rsidRPr="005B5708">
              <w:rPr>
                <w:rFonts w:ascii="Arial" w:hAnsi="Arial" w:cs="Arial"/>
                <w:color w:val="000000" w:themeColor="text1"/>
                <w:lang w:val="en-US"/>
              </w:rPr>
              <w:t xml:space="preserve">always have either the same price or the same quantity. </w:t>
            </w:r>
            <w:r w:rsidR="009F4887" w:rsidRPr="005B5708">
              <w:rPr>
                <w:rFonts w:ascii="Arial" w:hAnsi="Arial" w:cs="Arial"/>
                <w:color w:val="000000" w:themeColor="text1"/>
                <w:lang w:val="en-US"/>
              </w:rPr>
              <w:t xml:space="preserve"> That means price-energy steps (€/MWh, MWh) are non-decreasing in price for increased </w:t>
            </w:r>
            <w:r w:rsidR="0070231A" w:rsidRPr="005B5708">
              <w:rPr>
                <w:rFonts w:ascii="Arial" w:hAnsi="Arial" w:cs="Arial"/>
                <w:color w:val="000000" w:themeColor="text1"/>
                <w:lang w:val="en-US"/>
              </w:rPr>
              <w:t xml:space="preserve">energy </w:t>
            </w:r>
            <w:r w:rsidR="009F4887" w:rsidRPr="005B5708">
              <w:rPr>
                <w:rFonts w:ascii="Arial" w:hAnsi="Arial" w:cs="Arial"/>
                <w:color w:val="000000" w:themeColor="text1"/>
                <w:lang w:val="en-US"/>
              </w:rPr>
              <w:t>generation.</w:t>
            </w:r>
          </w:p>
        </w:tc>
      </w:tr>
      <w:tr w:rsidR="00AE2976" w:rsidRPr="005B5708" w14:paraId="13BB298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00677B0C" w14:textId="77777777" w:rsidR="0070231A" w:rsidRPr="005B5708" w:rsidRDefault="0070231A" w:rsidP="0070231A">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EnergyBidsStepwiseCurvesRule</w:t>
            </w:r>
          </w:p>
        </w:tc>
        <w:tc>
          <w:tcPr>
            <w:tcW w:w="5982" w:type="dxa"/>
          </w:tcPr>
          <w:p w14:paraId="1CE8380E" w14:textId="669E86A9" w:rsidR="0070231A" w:rsidRPr="005B5708" w:rsidRDefault="00753FDB" w:rsidP="0070231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Simple Bid (BT=Z06)</w:t>
            </w:r>
            <w:proofErr w:type="gramStart"/>
            <w:r w:rsidRPr="005B5708">
              <w:rPr>
                <w:rFonts w:ascii="Arial" w:hAnsi="Arial" w:cs="Arial"/>
                <w:color w:val="000000" w:themeColor="text1"/>
                <w:lang w:val="en-US"/>
              </w:rPr>
              <w:t>,  t</w:t>
            </w:r>
            <w:r w:rsidR="0070231A" w:rsidRPr="005B5708">
              <w:rPr>
                <w:rFonts w:ascii="Arial" w:hAnsi="Arial" w:cs="Arial"/>
                <w:color w:val="000000" w:themeColor="text1"/>
                <w:lang w:val="en-US"/>
              </w:rPr>
              <w:t>wo</w:t>
            </w:r>
            <w:proofErr w:type="gramEnd"/>
            <w:r w:rsidR="0070231A" w:rsidRPr="005B5708">
              <w:rPr>
                <w:rFonts w:ascii="Arial" w:hAnsi="Arial" w:cs="Arial"/>
                <w:color w:val="000000" w:themeColor="text1"/>
                <w:lang w:val="en-US"/>
              </w:rPr>
              <w:t xml:space="preserve"> consecutive points must always have either the same price or the same quantity.  That means price-energy steps (€/MWh, MWh) are non-increasing in price for increased energy consumption.</w:t>
            </w:r>
          </w:p>
        </w:tc>
      </w:tr>
      <w:tr w:rsidR="00AE2976" w:rsidRPr="005B5708" w14:paraId="6D46E0D8"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CBE6DF" w14:textId="6E7784BB" w:rsidR="00111A44" w:rsidRPr="005B5708" w:rsidRDefault="00111A44" w:rsidP="00111A44">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EnergyPricesRule</w:t>
            </w:r>
            <w:r w:rsidR="00AD26EF" w:rsidRPr="005B5708">
              <w:rPr>
                <w:rFonts w:ascii="Arial" w:hAnsi="Arial" w:cs="Arial"/>
                <w:b w:val="0"/>
                <w:bCs w:val="0"/>
                <w:color w:val="000000" w:themeColor="text1"/>
                <w:lang w:val="en-US"/>
              </w:rPr>
              <w:t>Accuracy</w:t>
            </w:r>
          </w:p>
        </w:tc>
        <w:tc>
          <w:tcPr>
            <w:tcW w:w="5982" w:type="dxa"/>
          </w:tcPr>
          <w:p w14:paraId="4F64E8E1" w14:textId="44997160" w:rsidR="00AF3B40" w:rsidRPr="005B5708" w:rsidRDefault="00111A44" w:rsidP="00111A4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Energy prices shall be expressed in €/MWh with an accuracy of up to two (2) decimal points.</w:t>
            </w:r>
          </w:p>
        </w:tc>
      </w:tr>
      <w:tr w:rsidR="00AE2976" w:rsidRPr="005B5708" w14:paraId="657BF14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78BEEFE" w14:textId="558D0EE4" w:rsidR="00AD26EF" w:rsidRPr="005B5708" w:rsidRDefault="00AD26EF" w:rsidP="00111A44">
            <w:pPr>
              <w:rPr>
                <w:rFonts w:ascii="Arial" w:hAnsi="Arial" w:cs="Arial"/>
                <w:b w:val="0"/>
                <w:bCs w:val="0"/>
                <w:color w:val="000000" w:themeColor="text1"/>
                <w:lang w:val="en-US"/>
              </w:rPr>
            </w:pPr>
            <w:bookmarkStart w:id="56" w:name="_Hlk50110642"/>
            <w:r w:rsidRPr="005B5708">
              <w:rPr>
                <w:rFonts w:ascii="Arial" w:hAnsi="Arial" w:cs="Arial"/>
                <w:b w:val="0"/>
                <w:bCs w:val="0"/>
                <w:color w:val="000000" w:themeColor="text1"/>
                <w:lang w:val="en-US"/>
              </w:rPr>
              <w:t>EnergyPricesRuleOfferIncreasing</w:t>
            </w:r>
          </w:p>
        </w:tc>
        <w:tc>
          <w:tcPr>
            <w:tcW w:w="5982" w:type="dxa"/>
          </w:tcPr>
          <w:p w14:paraId="48F74CA8" w14:textId="29407AD9" w:rsidR="00AD26EF" w:rsidRPr="005B5708" w:rsidRDefault="00AD26EF" w:rsidP="00111A4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9C7432" w:rsidRPr="005B5708">
              <w:rPr>
                <w:rFonts w:ascii="Arial" w:hAnsi="Arial" w:cs="Arial"/>
                <w:color w:val="000000" w:themeColor="text1"/>
                <w:lang w:val="en-US"/>
              </w:rPr>
              <w:t>Simple Offer (</w:t>
            </w:r>
            <w:r w:rsidRPr="005B5708">
              <w:rPr>
                <w:rFonts w:ascii="Arial" w:hAnsi="Arial" w:cs="Arial"/>
                <w:color w:val="000000" w:themeColor="text1"/>
                <w:lang w:val="en-US"/>
              </w:rPr>
              <w:t>Z0</w:t>
            </w:r>
            <w:r w:rsidR="000B6D4F" w:rsidRPr="005B5708">
              <w:rPr>
                <w:rFonts w:ascii="Arial" w:hAnsi="Arial" w:cs="Arial"/>
                <w:color w:val="000000" w:themeColor="text1"/>
                <w:lang w:val="en-US"/>
              </w:rPr>
              <w:t>4</w:t>
            </w:r>
            <w:r w:rsidR="009C7432" w:rsidRPr="005B5708">
              <w:rPr>
                <w:rFonts w:ascii="Arial" w:hAnsi="Arial" w:cs="Arial"/>
                <w:color w:val="000000" w:themeColor="text1"/>
                <w:lang w:val="en-US"/>
              </w:rPr>
              <w:t>)</w:t>
            </w:r>
            <w:r w:rsidRPr="005B5708">
              <w:rPr>
                <w:rFonts w:ascii="Arial" w:hAnsi="Arial" w:cs="Arial"/>
                <w:color w:val="000000" w:themeColor="text1"/>
                <w:lang w:val="en-US"/>
              </w:rPr>
              <w:t xml:space="preserve">, the Energy prices must be strictly </w:t>
            </w:r>
            <w:r w:rsidR="00B64656" w:rsidRPr="005B5708">
              <w:rPr>
                <w:rFonts w:ascii="Arial" w:hAnsi="Arial" w:cs="Arial"/>
                <w:color w:val="000000" w:themeColor="text1"/>
                <w:lang w:val="en-US"/>
              </w:rPr>
              <w:t>not decreasing</w:t>
            </w:r>
            <w:r w:rsidRPr="005B5708">
              <w:rPr>
                <w:rFonts w:ascii="Arial" w:hAnsi="Arial" w:cs="Arial"/>
                <w:color w:val="000000" w:themeColor="text1"/>
                <w:lang w:val="en-US"/>
              </w:rPr>
              <w:t xml:space="preserve"> between two consecutive points.</w:t>
            </w:r>
          </w:p>
          <w:p w14:paraId="6E5C497B" w14:textId="671AFCF7" w:rsidR="00AD26EF" w:rsidRPr="005B5708" w:rsidRDefault="00AD26EF" w:rsidP="00111A4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993EB0" w:rsidRPr="005B5708">
              <w:rPr>
                <w:rFonts w:ascii="Arial" w:hAnsi="Arial" w:cs="Arial"/>
                <w:color w:val="000000" w:themeColor="text1"/>
                <w:lang w:val="en-US"/>
              </w:rPr>
              <w:t>Simple Bids</w:t>
            </w:r>
            <w:r w:rsidR="009C7432" w:rsidRPr="005B5708">
              <w:rPr>
                <w:rFonts w:ascii="Arial" w:hAnsi="Arial" w:cs="Arial"/>
                <w:color w:val="000000" w:themeColor="text1"/>
                <w:lang w:val="en-US"/>
              </w:rPr>
              <w:t xml:space="preserve"> (</w:t>
            </w:r>
            <w:r w:rsidRPr="005B5708">
              <w:rPr>
                <w:rFonts w:ascii="Arial" w:hAnsi="Arial" w:cs="Arial"/>
                <w:color w:val="000000" w:themeColor="text1"/>
                <w:lang w:val="en-US"/>
              </w:rPr>
              <w:t>Z0</w:t>
            </w:r>
            <w:r w:rsidR="000B6D4F" w:rsidRPr="005B5708">
              <w:rPr>
                <w:rFonts w:ascii="Arial" w:hAnsi="Arial" w:cs="Arial"/>
                <w:color w:val="000000" w:themeColor="text1"/>
                <w:lang w:val="en-US"/>
              </w:rPr>
              <w:t>6</w:t>
            </w:r>
            <w:r w:rsidR="009C7432" w:rsidRPr="005B5708">
              <w:rPr>
                <w:rFonts w:ascii="Arial" w:hAnsi="Arial" w:cs="Arial"/>
                <w:color w:val="000000" w:themeColor="text1"/>
                <w:lang w:val="en-US"/>
              </w:rPr>
              <w:t>)</w:t>
            </w:r>
            <w:r w:rsidRPr="005B5708">
              <w:rPr>
                <w:rFonts w:ascii="Arial" w:hAnsi="Arial" w:cs="Arial"/>
                <w:color w:val="000000" w:themeColor="text1"/>
                <w:lang w:val="en-US"/>
              </w:rPr>
              <w:t xml:space="preserve">, the Energy prices must be strictly </w:t>
            </w:r>
            <w:r w:rsidR="00B64656" w:rsidRPr="005B5708">
              <w:rPr>
                <w:rFonts w:ascii="Arial" w:hAnsi="Arial" w:cs="Arial"/>
                <w:color w:val="000000" w:themeColor="text1"/>
                <w:lang w:val="en-US"/>
              </w:rPr>
              <w:t>not increasing</w:t>
            </w:r>
            <w:r w:rsidRPr="005B5708">
              <w:rPr>
                <w:rFonts w:ascii="Arial" w:hAnsi="Arial" w:cs="Arial"/>
                <w:color w:val="000000" w:themeColor="text1"/>
                <w:lang w:val="en-US"/>
              </w:rPr>
              <w:t xml:space="preserve"> between two consecutive points.</w:t>
            </w:r>
          </w:p>
        </w:tc>
      </w:tr>
      <w:tr w:rsidR="00AE2976" w:rsidRPr="005B5708" w14:paraId="60321A7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3A9273" w14:textId="7E0E7023" w:rsidR="00111A44" w:rsidRPr="005B5708" w:rsidRDefault="00111A44" w:rsidP="00111A44">
            <w:pPr>
              <w:rPr>
                <w:rFonts w:ascii="Arial" w:hAnsi="Arial" w:cs="Arial"/>
                <w:b w:val="0"/>
                <w:bCs w:val="0"/>
                <w:color w:val="000000" w:themeColor="text1"/>
                <w:lang w:val="en-US"/>
              </w:rPr>
            </w:pPr>
            <w:bookmarkStart w:id="57" w:name="_Hlk64540990"/>
            <w:bookmarkEnd w:id="56"/>
            <w:r w:rsidRPr="005B5708">
              <w:rPr>
                <w:rFonts w:ascii="Arial" w:hAnsi="Arial" w:cs="Arial"/>
                <w:b w:val="0"/>
                <w:bCs w:val="0"/>
                <w:color w:val="000000" w:themeColor="text1"/>
                <w:lang w:val="en-US"/>
              </w:rPr>
              <w:t>EnergyQuantitiesRule</w:t>
            </w:r>
          </w:p>
        </w:tc>
        <w:tc>
          <w:tcPr>
            <w:tcW w:w="5982" w:type="dxa"/>
          </w:tcPr>
          <w:p w14:paraId="06114935" w14:textId="0923D3CD" w:rsidR="00111A44" w:rsidRPr="005B5708" w:rsidRDefault="00111A44" w:rsidP="00111A4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Energy quantities </w:t>
            </w:r>
            <w:r w:rsidR="002A03ED" w:rsidRPr="005B5708">
              <w:rPr>
                <w:rFonts w:ascii="Arial" w:hAnsi="Arial" w:cs="Arial"/>
                <w:color w:val="000000" w:themeColor="text1"/>
                <w:lang w:val="en-US"/>
              </w:rPr>
              <w:t xml:space="preserve">must </w:t>
            </w:r>
            <w:r w:rsidRPr="005B5708">
              <w:rPr>
                <w:rFonts w:ascii="Arial" w:hAnsi="Arial" w:cs="Arial"/>
                <w:color w:val="000000" w:themeColor="text1"/>
                <w:lang w:val="en-US"/>
              </w:rPr>
              <w:t>be expressed in MWh with an accuracy of up to three (3) decimal points.</w:t>
            </w:r>
            <w:r w:rsidR="008366D6" w:rsidRPr="005B5708">
              <w:rPr>
                <w:rFonts w:ascii="Arial" w:hAnsi="Arial" w:cs="Arial"/>
                <w:color w:val="000000" w:themeColor="text1"/>
                <w:lang w:val="en-US"/>
              </w:rPr>
              <w:t xml:space="preserve"> Energy quantity must be &gt; 0.</w:t>
            </w:r>
          </w:p>
        </w:tc>
      </w:tr>
      <w:bookmarkEnd w:id="57"/>
      <w:tr w:rsidR="00AE2976" w:rsidRPr="005B5708" w14:paraId="27EF9D31"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72B898C" w14:textId="7B8F234D" w:rsidR="00557E09" w:rsidRPr="005B5708" w:rsidRDefault="00557E09" w:rsidP="00557E09">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EnergyMinimumQuantityRule</w:t>
            </w:r>
          </w:p>
        </w:tc>
        <w:tc>
          <w:tcPr>
            <w:tcW w:w="5982" w:type="dxa"/>
          </w:tcPr>
          <w:p w14:paraId="752B0DAB" w14:textId="0C52A7D3" w:rsidR="00923C1D" w:rsidRPr="005B5708" w:rsidRDefault="00557E09" w:rsidP="00557E0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Simple Offer (Z04) and Bid (Z06), the </w:t>
            </w:r>
            <w:r w:rsidR="00923C1D" w:rsidRPr="005B5708">
              <w:rPr>
                <w:rFonts w:ascii="Arial" w:hAnsi="Arial" w:cs="Arial"/>
                <w:color w:val="000000" w:themeColor="text1"/>
                <w:lang w:val="en-US"/>
              </w:rPr>
              <w:t>M</w:t>
            </w:r>
            <w:r w:rsidRPr="005B5708">
              <w:rPr>
                <w:rFonts w:ascii="Arial" w:hAnsi="Arial" w:cs="Arial"/>
                <w:color w:val="000000" w:themeColor="text1"/>
                <w:lang w:val="en-US"/>
              </w:rPr>
              <w:t xml:space="preserve">inimum </w:t>
            </w:r>
            <w:r w:rsidR="00923C1D" w:rsidRPr="005B5708">
              <w:rPr>
                <w:rFonts w:ascii="Arial" w:hAnsi="Arial" w:cs="Arial"/>
                <w:color w:val="000000" w:themeColor="text1"/>
                <w:lang w:val="en-US"/>
              </w:rPr>
              <w:t xml:space="preserve">Acceptance ratio </w:t>
            </w:r>
            <w:r w:rsidRPr="005B5708">
              <w:rPr>
                <w:rFonts w:ascii="Arial" w:hAnsi="Arial" w:cs="Arial"/>
                <w:color w:val="000000" w:themeColor="text1"/>
                <w:lang w:val="en-US"/>
              </w:rPr>
              <w:t>should not be present</w:t>
            </w:r>
            <w:r w:rsidR="00923C1D" w:rsidRPr="005B5708">
              <w:rPr>
                <w:rFonts w:ascii="Arial" w:hAnsi="Arial" w:cs="Arial"/>
                <w:color w:val="000000" w:themeColor="text1"/>
                <w:lang w:val="en-US"/>
              </w:rPr>
              <w:t>.</w:t>
            </w:r>
          </w:p>
          <w:p w14:paraId="1C4897AE" w14:textId="33B0E3E1" w:rsidR="00557E09" w:rsidRPr="005B5708" w:rsidRDefault="00923C1D" w:rsidP="00557E0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Block Offer (Z05), the the Minimum Acceptance ratio must be present and between 0 and </w:t>
            </w:r>
            <w:r w:rsidR="00C74C54" w:rsidRPr="005B5708">
              <w:rPr>
                <w:rFonts w:ascii="Arial" w:hAnsi="Arial" w:cs="Arial"/>
                <w:color w:val="000000" w:themeColor="text1"/>
                <w:lang w:val="en-US"/>
              </w:rPr>
              <w:t>1.</w:t>
            </w:r>
          </w:p>
        </w:tc>
      </w:tr>
      <w:tr w:rsidR="00AE2976" w:rsidRPr="005B5708" w14:paraId="769B4B0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986E07" w14:textId="67C2B256" w:rsidR="00357FC9" w:rsidRPr="005B5708" w:rsidRDefault="00357FC9" w:rsidP="00357FC9">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EnergyPricesValueRuleMVC</w:t>
            </w:r>
          </w:p>
        </w:tc>
        <w:tc>
          <w:tcPr>
            <w:tcW w:w="5982" w:type="dxa"/>
          </w:tcPr>
          <w:p w14:paraId="05C1CB27" w14:textId="4938D8B1" w:rsidR="00357FC9" w:rsidRPr="005B5708" w:rsidRDefault="005A5225" w:rsidP="00357FC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Simple Offer (Z04) and Block Offer (Z05), </w:t>
            </w:r>
            <w:r w:rsidR="00357FC9" w:rsidRPr="005B5708">
              <w:rPr>
                <w:rFonts w:ascii="Arial" w:hAnsi="Arial" w:cs="Arial"/>
                <w:color w:val="000000" w:themeColor="text1"/>
                <w:lang w:val="en-US"/>
              </w:rPr>
              <w:t>if the owner of the resource is a dominant participant and if the resource is not in test, Energy prices must not be lower than the minimum variable cost.</w:t>
            </w:r>
          </w:p>
        </w:tc>
      </w:tr>
      <w:tr w:rsidR="00AE2976" w:rsidRPr="005B5708" w14:paraId="46A7496B"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E42123F" w14:textId="48468AE4" w:rsidR="00357FC9" w:rsidRPr="005B5708" w:rsidRDefault="00357FC9" w:rsidP="00357FC9">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EnergyPricesValueRuleCap</w:t>
            </w:r>
          </w:p>
        </w:tc>
        <w:tc>
          <w:tcPr>
            <w:tcW w:w="5982" w:type="dxa"/>
          </w:tcPr>
          <w:p w14:paraId="37C2C90A" w14:textId="338A9662" w:rsidR="00357FC9" w:rsidRPr="005B5708" w:rsidRDefault="00357FC9" w:rsidP="00357FC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Simple Offer (Z04) if the resource is not in test, Energy prices must be less than or equal </w:t>
            </w:r>
            <w:r w:rsidR="000109DB" w:rsidRPr="005B5708">
              <w:rPr>
                <w:rFonts w:ascii="Arial" w:hAnsi="Arial" w:cs="Arial"/>
                <w:color w:val="000000" w:themeColor="text1"/>
                <w:lang w:val="en-US"/>
              </w:rPr>
              <w:t>to</w:t>
            </w:r>
            <w:r w:rsidRPr="005B5708">
              <w:rPr>
                <w:rFonts w:ascii="Arial" w:hAnsi="Arial" w:cs="Arial"/>
                <w:color w:val="000000" w:themeColor="text1"/>
                <w:lang w:val="en-US"/>
              </w:rPr>
              <w:t xml:space="preserve"> the standing data Energy Offer Cap price.</w:t>
            </w:r>
          </w:p>
        </w:tc>
      </w:tr>
      <w:tr w:rsidR="00AE2976" w:rsidRPr="005B5708" w14:paraId="37C28520"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6392825" w14:textId="266BB8A2" w:rsidR="003C2556" w:rsidRPr="005B5708" w:rsidRDefault="00AD5008" w:rsidP="00357FC9">
            <w:pPr>
              <w:rPr>
                <w:rFonts w:ascii="Arial" w:hAnsi="Arial" w:cs="Arial"/>
                <w:b w:val="0"/>
                <w:bCs w:val="0"/>
                <w:color w:val="000000" w:themeColor="text1"/>
                <w:lang w:val="en-US"/>
              </w:rPr>
            </w:pPr>
            <w:bookmarkStart w:id="58" w:name="_Hlk59019727"/>
            <w:r w:rsidRPr="005B5708">
              <w:rPr>
                <w:rFonts w:ascii="Arial" w:hAnsi="Arial" w:cs="Arial"/>
                <w:b w:val="0"/>
                <w:bCs w:val="0"/>
                <w:color w:val="000000" w:themeColor="text1"/>
                <w:lang w:val="en-US"/>
              </w:rPr>
              <w:t>EnergyPriceMaxQuantityBlockRule</w:t>
            </w:r>
          </w:p>
        </w:tc>
        <w:tc>
          <w:tcPr>
            <w:tcW w:w="5982" w:type="dxa"/>
          </w:tcPr>
          <w:p w14:paraId="79C5E3D6" w14:textId="66B80A5C" w:rsidR="003C2556" w:rsidRPr="005B5708" w:rsidRDefault="003C2556" w:rsidP="00357FC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Block Offer (Z05), the price must be the same for the </w:t>
            </w:r>
            <w:r w:rsidR="00EC016A" w:rsidRPr="005B5708">
              <w:rPr>
                <w:rFonts w:ascii="Arial" w:hAnsi="Arial" w:cs="Arial"/>
                <w:color w:val="000000" w:themeColor="text1"/>
                <w:lang w:val="en-US"/>
              </w:rPr>
              <w:t>whole block</w:t>
            </w:r>
            <w:r w:rsidR="00A216E5" w:rsidRPr="005B5708">
              <w:rPr>
                <w:rFonts w:ascii="Arial" w:hAnsi="Arial" w:cs="Arial"/>
                <w:color w:val="000000" w:themeColor="text1"/>
                <w:lang w:val="en-US"/>
              </w:rPr>
              <w:t>, as t</w:t>
            </w:r>
            <w:r w:rsidR="00AD5008" w:rsidRPr="005B5708">
              <w:rPr>
                <w:rFonts w:ascii="Arial" w:hAnsi="Arial" w:cs="Arial"/>
                <w:color w:val="000000" w:themeColor="text1"/>
                <w:lang w:val="en-US"/>
              </w:rPr>
              <w:t xml:space="preserve">he price is fixed for the whole </w:t>
            </w:r>
            <w:r w:rsidR="00A216E5" w:rsidRPr="005B5708">
              <w:rPr>
                <w:rFonts w:ascii="Arial" w:hAnsi="Arial" w:cs="Arial"/>
                <w:color w:val="000000" w:themeColor="text1"/>
                <w:lang w:val="en-US"/>
              </w:rPr>
              <w:t>period,</w:t>
            </w:r>
            <w:r w:rsidR="00AD5008" w:rsidRPr="005B5708">
              <w:rPr>
                <w:rFonts w:ascii="Arial" w:hAnsi="Arial" w:cs="Arial"/>
                <w:color w:val="000000" w:themeColor="text1"/>
                <w:lang w:val="en-US"/>
              </w:rPr>
              <w:t xml:space="preserve"> </w:t>
            </w:r>
            <w:r w:rsidR="00A216E5" w:rsidRPr="005B5708">
              <w:rPr>
                <w:rFonts w:ascii="Arial" w:hAnsi="Arial" w:cs="Arial"/>
                <w:color w:val="000000" w:themeColor="text1"/>
                <w:lang w:val="en-US"/>
              </w:rPr>
              <w:t>but the max. quantity can be either fixed or differ per trading period</w:t>
            </w:r>
          </w:p>
        </w:tc>
      </w:tr>
      <w:bookmarkEnd w:id="58"/>
      <w:tr w:rsidR="00AE2976" w:rsidRPr="005B5708" w14:paraId="24AE741C"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D4F783E" w14:textId="4204F7B8" w:rsidR="000109DB" w:rsidRPr="005B5708" w:rsidDel="005D1315" w:rsidRDefault="000109DB" w:rsidP="000109DB">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EnergyVolumesMultipleOfferDAM</w:t>
            </w:r>
            <w:r w:rsidRPr="005B5708">
              <w:rPr>
                <w:rFonts w:ascii="Arial" w:hAnsi="Arial" w:cs="Arial"/>
                <w:b w:val="0"/>
                <w:bCs w:val="0"/>
                <w:color w:val="000000" w:themeColor="text1"/>
                <w:lang w:val="en-US"/>
              </w:rPr>
              <w:lastRenderedPageBreak/>
              <w:t>Margin</w:t>
            </w:r>
          </w:p>
        </w:tc>
        <w:tc>
          <w:tcPr>
            <w:tcW w:w="5982" w:type="dxa"/>
          </w:tcPr>
          <w:p w14:paraId="40BEFBB9" w14:textId="77777777" w:rsidR="000109DB" w:rsidRPr="005B5708" w:rsidRDefault="000109DB" w:rsidP="000109D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lastRenderedPageBreak/>
              <w:t xml:space="preserve">For Simple Offer (Z04) or Block Offer (Z05), and if multiple BidTimeSeries is found submitted in the same time, then </w:t>
            </w:r>
            <w:r w:rsidRPr="005B5708">
              <w:rPr>
                <w:rFonts w:ascii="Arial" w:hAnsi="Arial" w:cs="Arial"/>
                <w:color w:val="000000" w:themeColor="text1"/>
                <w:lang w:val="en-US"/>
              </w:rPr>
              <w:lastRenderedPageBreak/>
              <w:t>the process to check the DAM Margin must follow the following order of activities:</w:t>
            </w:r>
          </w:p>
          <w:p w14:paraId="79CBBEAC" w14:textId="77777777" w:rsidR="000109DB" w:rsidRPr="005B5708" w:rsidRDefault="000109DB" w:rsidP="000109D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1. Run rule EnergyVolumesStepValueRuleDAMMArgin</w:t>
            </w:r>
          </w:p>
          <w:p w14:paraId="185EBDDB" w14:textId="77777777" w:rsidR="000109DB" w:rsidRPr="005B5708" w:rsidRDefault="000109DB" w:rsidP="000109D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2. Run rule EnergyVolumesSimpleBlockValueRuleDAMMArgin </w:t>
            </w:r>
          </w:p>
          <w:p w14:paraId="7CC4CB0C" w14:textId="08B26D05" w:rsidR="000109DB" w:rsidRPr="005B5708" w:rsidRDefault="000109DB" w:rsidP="000109D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3. Run rule EnergyVolumesLinkedBlockValueRuleDAMMArgin </w:t>
            </w:r>
            <w:r w:rsidR="00C65F3E" w:rsidRPr="005B5708">
              <w:rPr>
                <w:rFonts w:ascii="Arial" w:hAnsi="Arial" w:cs="Arial"/>
                <w:color w:val="000000" w:themeColor="text1"/>
                <w:lang w:val="en-US"/>
              </w:rPr>
              <w:t xml:space="preserve">and </w:t>
            </w:r>
            <w:r w:rsidR="00C65F3E" w:rsidRPr="005B5708">
              <w:rPr>
                <w:rFonts w:ascii="Arial" w:hAnsi="Arial" w:cs="Arial"/>
                <w:color w:val="000000" w:themeColor="text1"/>
              </w:rPr>
              <w:t xml:space="preserve"> </w:t>
            </w:r>
            <w:r w:rsidR="00C65F3E" w:rsidRPr="005B5708">
              <w:rPr>
                <w:rFonts w:ascii="Arial" w:hAnsi="Arial" w:cs="Arial"/>
                <w:color w:val="000000" w:themeColor="text1"/>
                <w:lang w:val="en-US"/>
              </w:rPr>
              <w:t>EnergyVolumesParentLinkedBlockValueRuleDAMMArgin</w:t>
            </w:r>
          </w:p>
        </w:tc>
      </w:tr>
      <w:tr w:rsidR="00AE2976" w:rsidRPr="005B5708" w14:paraId="3DD024BE"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FDAB8F5" w14:textId="7F4AF6A7" w:rsidR="00111A44" w:rsidRPr="005B5708" w:rsidRDefault="005D1315" w:rsidP="00111A44">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EnergyVolumes</w:t>
            </w:r>
            <w:r w:rsidR="0083202D" w:rsidRPr="005B5708">
              <w:rPr>
                <w:rFonts w:ascii="Arial" w:hAnsi="Arial" w:cs="Arial"/>
                <w:b w:val="0"/>
                <w:bCs w:val="0"/>
                <w:color w:val="000000" w:themeColor="text1"/>
                <w:lang w:val="en-US"/>
              </w:rPr>
              <w:t>Step</w:t>
            </w:r>
            <w:r w:rsidRPr="005B5708">
              <w:rPr>
                <w:rFonts w:ascii="Arial" w:hAnsi="Arial" w:cs="Arial"/>
                <w:b w:val="0"/>
                <w:bCs w:val="0"/>
                <w:color w:val="000000" w:themeColor="text1"/>
                <w:lang w:val="en-US"/>
              </w:rPr>
              <w:t>ValueRuleDAMMArgin</w:t>
            </w:r>
          </w:p>
        </w:tc>
        <w:tc>
          <w:tcPr>
            <w:tcW w:w="5982" w:type="dxa"/>
          </w:tcPr>
          <w:p w14:paraId="44F67415" w14:textId="00A6D4F8" w:rsidR="00111A44" w:rsidRPr="005B5708" w:rsidRDefault="005D1315" w:rsidP="00B8298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9C7432" w:rsidRPr="005B5708">
              <w:rPr>
                <w:rFonts w:ascii="Arial" w:hAnsi="Arial" w:cs="Arial"/>
                <w:color w:val="000000" w:themeColor="text1"/>
                <w:lang w:val="en-US"/>
              </w:rPr>
              <w:t>Simple Offer (</w:t>
            </w:r>
            <w:r w:rsidRPr="005B5708">
              <w:rPr>
                <w:rFonts w:ascii="Arial" w:hAnsi="Arial" w:cs="Arial"/>
                <w:color w:val="000000" w:themeColor="text1"/>
                <w:lang w:val="en-US"/>
              </w:rPr>
              <w:t>Z0</w:t>
            </w:r>
            <w:r w:rsidR="000B6D4F" w:rsidRPr="005B5708">
              <w:rPr>
                <w:rFonts w:ascii="Arial" w:hAnsi="Arial" w:cs="Arial"/>
                <w:color w:val="000000" w:themeColor="text1"/>
                <w:lang w:val="en-US"/>
              </w:rPr>
              <w:t>4</w:t>
            </w:r>
            <w:r w:rsidR="009C7432" w:rsidRPr="005B5708">
              <w:rPr>
                <w:rFonts w:ascii="Arial" w:hAnsi="Arial" w:cs="Arial"/>
                <w:color w:val="000000" w:themeColor="text1"/>
                <w:lang w:val="en-US"/>
              </w:rPr>
              <w:t>)</w:t>
            </w:r>
            <w:r w:rsidR="0083202D" w:rsidRPr="005B5708">
              <w:rPr>
                <w:rFonts w:ascii="Arial" w:hAnsi="Arial" w:cs="Arial"/>
                <w:color w:val="000000" w:themeColor="text1"/>
                <w:lang w:val="en-US"/>
              </w:rPr>
              <w:t xml:space="preserve">, </w:t>
            </w:r>
            <w:r w:rsidRPr="005B5708">
              <w:rPr>
                <w:rFonts w:ascii="Arial" w:hAnsi="Arial" w:cs="Arial"/>
                <w:color w:val="000000" w:themeColor="text1"/>
                <w:lang w:val="en-US"/>
              </w:rPr>
              <w:t xml:space="preserve">if the resource is not in test, </w:t>
            </w:r>
            <w:r w:rsidR="0042502D" w:rsidRPr="005B5708">
              <w:rPr>
                <w:rFonts w:ascii="Arial" w:hAnsi="Arial" w:cs="Arial"/>
                <w:color w:val="000000" w:themeColor="text1"/>
                <w:lang w:val="en-US"/>
              </w:rPr>
              <w:t xml:space="preserve">the </w:t>
            </w:r>
            <w:r w:rsidR="0083202D" w:rsidRPr="005B5708">
              <w:rPr>
                <w:rFonts w:ascii="Arial" w:hAnsi="Arial" w:cs="Arial"/>
                <w:color w:val="000000" w:themeColor="text1"/>
                <w:lang w:val="en-GB"/>
              </w:rPr>
              <w:t>energy volume</w:t>
            </w:r>
            <w:r w:rsidR="00CD5063" w:rsidRPr="005B5708">
              <w:rPr>
                <w:rFonts w:ascii="Arial" w:hAnsi="Arial" w:cs="Arial"/>
                <w:color w:val="000000" w:themeColor="text1"/>
                <w:lang w:val="en-GB"/>
              </w:rPr>
              <w:t xml:space="preserve"> of the offer plus the </w:t>
            </w:r>
            <w:r w:rsidR="0039061E" w:rsidRPr="005B5708">
              <w:rPr>
                <w:rFonts w:ascii="Arial" w:hAnsi="Arial" w:cs="Arial"/>
                <w:color w:val="000000" w:themeColor="text1"/>
                <w:lang w:val="en-GB"/>
              </w:rPr>
              <w:t xml:space="preserve">total of the </w:t>
            </w:r>
            <w:r w:rsidR="00CD5063" w:rsidRPr="005B5708">
              <w:rPr>
                <w:rFonts w:ascii="Arial" w:hAnsi="Arial" w:cs="Arial"/>
                <w:color w:val="000000" w:themeColor="text1"/>
                <w:lang w:val="en-GB"/>
              </w:rPr>
              <w:t>volume of</w:t>
            </w:r>
            <w:r w:rsidR="0083202D" w:rsidRPr="005B5708">
              <w:rPr>
                <w:rFonts w:ascii="Arial" w:hAnsi="Arial" w:cs="Arial"/>
                <w:color w:val="000000" w:themeColor="text1"/>
                <w:lang w:val="en-GB"/>
              </w:rPr>
              <w:t xml:space="preserve"> all </w:t>
            </w:r>
            <w:r w:rsidR="00482168" w:rsidRPr="005B5708">
              <w:rPr>
                <w:rFonts w:ascii="Arial" w:hAnsi="Arial" w:cs="Arial"/>
                <w:color w:val="000000" w:themeColor="text1"/>
                <w:lang w:val="en-GB"/>
              </w:rPr>
              <w:t xml:space="preserve">already </w:t>
            </w:r>
            <w:r w:rsidR="0083202D" w:rsidRPr="005B5708">
              <w:rPr>
                <w:rFonts w:ascii="Arial" w:hAnsi="Arial" w:cs="Arial"/>
                <w:color w:val="000000" w:themeColor="text1"/>
                <w:lang w:val="en-GB"/>
              </w:rPr>
              <w:t>submitted offers</w:t>
            </w:r>
            <w:r w:rsidR="00DD7D70" w:rsidRPr="005B5708">
              <w:rPr>
                <w:rFonts w:ascii="Arial" w:hAnsi="Arial" w:cs="Arial"/>
                <w:color w:val="000000" w:themeColor="text1"/>
                <w:lang w:val="en-GB"/>
              </w:rPr>
              <w:t xml:space="preserve"> (last step value for type </w:t>
            </w:r>
            <w:r w:rsidR="00DD7D70" w:rsidRPr="005B5708">
              <w:rPr>
                <w:rFonts w:ascii="Arial" w:hAnsi="Arial" w:cs="Arial"/>
                <w:color w:val="000000" w:themeColor="text1"/>
                <w:lang w:val="en-US"/>
              </w:rPr>
              <w:t>Simple Offer (</w:t>
            </w:r>
            <w:r w:rsidR="00DD7D70" w:rsidRPr="005B5708">
              <w:rPr>
                <w:rFonts w:ascii="Arial" w:hAnsi="Arial" w:cs="Arial"/>
                <w:color w:val="000000" w:themeColor="text1"/>
                <w:lang w:val="en-GB"/>
              </w:rPr>
              <w:t>Z04) and block value for Block Offer (Z05)</w:t>
            </w:r>
            <w:r w:rsidR="00E62DB5" w:rsidRPr="005B5708">
              <w:rPr>
                <w:rFonts w:ascii="Arial" w:hAnsi="Arial" w:cs="Arial"/>
                <w:color w:val="000000" w:themeColor="text1"/>
                <w:lang w:val="en-GB"/>
              </w:rPr>
              <w:t>)</w:t>
            </w:r>
            <w:r w:rsidR="0083202D" w:rsidRPr="005B5708">
              <w:rPr>
                <w:rFonts w:ascii="Arial" w:hAnsi="Arial" w:cs="Arial"/>
                <w:color w:val="000000" w:themeColor="text1"/>
                <w:lang w:val="en-GB"/>
              </w:rPr>
              <w:t xml:space="preserve"> for the </w:t>
            </w:r>
            <w:r w:rsidR="00CD5063" w:rsidRPr="005B5708">
              <w:rPr>
                <w:rFonts w:ascii="Arial" w:hAnsi="Arial" w:cs="Arial"/>
                <w:color w:val="000000" w:themeColor="text1"/>
                <w:lang w:val="en-GB"/>
              </w:rPr>
              <w:t xml:space="preserve">same </w:t>
            </w:r>
            <w:r w:rsidR="0083202D" w:rsidRPr="005B5708">
              <w:rPr>
                <w:rFonts w:ascii="Arial" w:hAnsi="Arial" w:cs="Arial"/>
                <w:color w:val="000000" w:themeColor="text1"/>
                <w:lang w:val="en-GB"/>
              </w:rPr>
              <w:t xml:space="preserve">resource </w:t>
            </w:r>
            <w:r w:rsidR="00CD5063" w:rsidRPr="005B5708">
              <w:rPr>
                <w:rFonts w:ascii="Arial" w:hAnsi="Arial" w:cs="Arial"/>
                <w:color w:val="000000" w:themeColor="text1"/>
                <w:lang w:val="en-GB"/>
              </w:rPr>
              <w:t xml:space="preserve">and the </w:t>
            </w:r>
            <w:r w:rsidR="0083202D" w:rsidRPr="005B5708">
              <w:rPr>
                <w:rFonts w:ascii="Arial" w:hAnsi="Arial" w:cs="Arial"/>
                <w:color w:val="000000" w:themeColor="text1"/>
                <w:lang w:val="en-GB"/>
              </w:rPr>
              <w:t xml:space="preserve">trading period must not be higher than </w:t>
            </w:r>
            <w:r w:rsidR="00CD5063" w:rsidRPr="005B5708">
              <w:rPr>
                <w:rFonts w:ascii="Arial" w:hAnsi="Arial" w:cs="Arial"/>
                <w:color w:val="000000" w:themeColor="text1"/>
                <w:lang w:val="en-GB"/>
              </w:rPr>
              <w:t xml:space="preserve">the corresponding </w:t>
            </w:r>
            <w:r w:rsidR="0083202D" w:rsidRPr="005B5708">
              <w:rPr>
                <w:rFonts w:ascii="Arial" w:hAnsi="Arial" w:cs="Arial"/>
                <w:color w:val="000000" w:themeColor="text1"/>
                <w:lang w:val="en-GB"/>
              </w:rPr>
              <w:t>DAM Margin</w:t>
            </w:r>
            <w:r w:rsidR="00CD5063" w:rsidRPr="005B5708">
              <w:rPr>
                <w:rFonts w:ascii="Arial" w:hAnsi="Arial" w:cs="Arial"/>
                <w:color w:val="000000" w:themeColor="text1"/>
                <w:lang w:val="en-GB"/>
              </w:rPr>
              <w:t xml:space="preserve"> of the resource and the trading period</w:t>
            </w:r>
            <w:r w:rsidR="000011B1" w:rsidRPr="005B5708">
              <w:rPr>
                <w:rFonts w:ascii="Arial" w:hAnsi="Arial" w:cs="Arial"/>
                <w:color w:val="000000" w:themeColor="text1"/>
                <w:lang w:val="en-GB"/>
              </w:rPr>
              <w:t xml:space="preserve">. If it is higher, then the Energy volume submitted must be reduced to the DAM Margin, starting by </w:t>
            </w:r>
            <w:r w:rsidR="004176A0" w:rsidRPr="005B5708">
              <w:rPr>
                <w:rFonts w:ascii="Arial" w:hAnsi="Arial" w:cs="Arial"/>
                <w:color w:val="000000" w:themeColor="text1"/>
                <w:lang w:val="en-GB"/>
              </w:rPr>
              <w:t>the</w:t>
            </w:r>
            <w:r w:rsidR="000109DB" w:rsidRPr="005B5708">
              <w:rPr>
                <w:rFonts w:ascii="Arial" w:hAnsi="Arial" w:cs="Arial"/>
                <w:color w:val="000000" w:themeColor="text1"/>
                <w:lang w:val="en-GB"/>
              </w:rPr>
              <w:t xml:space="preserve"> last step </w:t>
            </w:r>
            <w:r w:rsidR="00C65F3E" w:rsidRPr="005B5708">
              <w:rPr>
                <w:rFonts w:ascii="Arial" w:hAnsi="Arial" w:cs="Arial"/>
                <w:color w:val="000000" w:themeColor="text1"/>
                <w:lang w:val="en-GB"/>
              </w:rPr>
              <w:t xml:space="preserve">of the simple offer </w:t>
            </w:r>
            <w:r w:rsidR="000109DB" w:rsidRPr="005B5708">
              <w:rPr>
                <w:rFonts w:ascii="Arial" w:hAnsi="Arial" w:cs="Arial"/>
                <w:color w:val="000000" w:themeColor="text1"/>
                <w:lang w:val="en-GB"/>
              </w:rPr>
              <w:t>until</w:t>
            </w:r>
            <w:r w:rsidR="004176A0" w:rsidRPr="005B5708">
              <w:rPr>
                <w:rFonts w:ascii="Arial" w:hAnsi="Arial" w:cs="Arial"/>
                <w:color w:val="000000" w:themeColor="text1"/>
                <w:lang w:val="en-GB"/>
              </w:rPr>
              <w:t xml:space="preserve"> DAM Margin volume is reached. If it cannot be reached, then the Energy offer is rejected.</w:t>
            </w:r>
          </w:p>
        </w:tc>
      </w:tr>
      <w:tr w:rsidR="00AE2976" w:rsidRPr="005B5708" w14:paraId="4AA1E59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27FD812" w14:textId="2B7767B6" w:rsidR="000109DB" w:rsidRPr="005B5708" w:rsidRDefault="000109DB" w:rsidP="000109DB">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EnergyVolumesSimpleBlockValueRuleDAMMArgin</w:t>
            </w:r>
          </w:p>
        </w:tc>
        <w:tc>
          <w:tcPr>
            <w:tcW w:w="5982" w:type="dxa"/>
          </w:tcPr>
          <w:p w14:paraId="5A410C7F" w14:textId="0C58E0B8" w:rsidR="000109DB" w:rsidRPr="005B5708" w:rsidRDefault="000109DB" w:rsidP="000109D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US"/>
              </w:rPr>
              <w:t xml:space="preserve">For Block Offer (Z05) and if the offer is not a linked offer, the </w:t>
            </w:r>
            <w:r w:rsidRPr="005B5708">
              <w:rPr>
                <w:rFonts w:ascii="Arial" w:hAnsi="Arial" w:cs="Arial"/>
                <w:color w:val="000000" w:themeColor="text1"/>
                <w:lang w:val="en-GB"/>
              </w:rPr>
              <w:t xml:space="preserve">energy volume of the offer plus the total volume of all already submitted offers (last step value for type Simple Offer (Z04) and block value for </w:t>
            </w:r>
            <w:r w:rsidRPr="005B5708">
              <w:rPr>
                <w:rFonts w:ascii="Arial" w:hAnsi="Arial" w:cs="Arial"/>
                <w:color w:val="000000" w:themeColor="text1"/>
                <w:lang w:val="en-US"/>
              </w:rPr>
              <w:t>Block Offer (Z05)</w:t>
            </w:r>
            <w:r w:rsidRPr="005B5708">
              <w:rPr>
                <w:rFonts w:ascii="Arial" w:hAnsi="Arial" w:cs="Arial"/>
                <w:color w:val="000000" w:themeColor="text1"/>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Energy offer is rejected.</w:t>
            </w:r>
          </w:p>
          <w:p w14:paraId="4D90E4AF" w14:textId="0C8956B5" w:rsidR="000109DB" w:rsidRPr="005B5708" w:rsidRDefault="000109DB" w:rsidP="000109D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In case multiple independent blocks are submitted at the same time, the check starts with the block of the smallest volume. In case of equal volumes of blocks, the curtailment starts with the block of the highest price.</w:t>
            </w:r>
          </w:p>
        </w:tc>
      </w:tr>
      <w:tr w:rsidR="00AE2976" w:rsidRPr="005B5708" w14:paraId="07EFB859"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ED2FC44" w14:textId="0E058DB0" w:rsidR="009B40B9" w:rsidRPr="005B5708" w:rsidRDefault="009B40B9" w:rsidP="009B40B9">
            <w:pPr>
              <w:rPr>
                <w:rFonts w:ascii="Arial" w:hAnsi="Arial" w:cs="Arial"/>
                <w:b w:val="0"/>
                <w:bCs w:val="0"/>
                <w:color w:val="000000" w:themeColor="text1"/>
              </w:rPr>
            </w:pPr>
            <w:r w:rsidRPr="005B5708">
              <w:rPr>
                <w:rFonts w:ascii="Arial" w:hAnsi="Arial" w:cs="Arial"/>
                <w:b w:val="0"/>
                <w:bCs w:val="0"/>
                <w:color w:val="000000" w:themeColor="text1"/>
                <w:lang w:val="en-US"/>
              </w:rPr>
              <w:t>EnergyVolumesParentLinkedBlockValueRuleDAMMArgin</w:t>
            </w:r>
          </w:p>
        </w:tc>
        <w:tc>
          <w:tcPr>
            <w:tcW w:w="5982" w:type="dxa"/>
          </w:tcPr>
          <w:p w14:paraId="0F248ADB" w14:textId="629405F8" w:rsidR="009B40B9" w:rsidRPr="005B5708" w:rsidRDefault="009B40B9" w:rsidP="009B40B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US"/>
              </w:rPr>
              <w:t xml:space="preserve">For Block Offer (Z05) and if linked offers are not for the same trading period, the </w:t>
            </w:r>
            <w:r w:rsidRPr="005B5708">
              <w:rPr>
                <w:rFonts w:ascii="Arial" w:hAnsi="Arial" w:cs="Arial"/>
                <w:color w:val="000000" w:themeColor="text1"/>
                <w:lang w:val="en-GB"/>
              </w:rPr>
              <w:t xml:space="preserve">energy volume of the highest level of the family offer plus the total volume of all already submitted offers (last step value for type Simple Offer (Z04) and block value for </w:t>
            </w:r>
            <w:r w:rsidRPr="005B5708">
              <w:rPr>
                <w:rFonts w:ascii="Arial" w:hAnsi="Arial" w:cs="Arial"/>
                <w:color w:val="000000" w:themeColor="text1"/>
                <w:lang w:val="en-US"/>
              </w:rPr>
              <w:t>Block Offer (Z05)</w:t>
            </w:r>
            <w:r w:rsidRPr="005B5708">
              <w:rPr>
                <w:rFonts w:ascii="Arial" w:hAnsi="Arial" w:cs="Arial"/>
                <w:color w:val="000000" w:themeColor="text1"/>
                <w:lang w:val="en-GB"/>
              </w:rPr>
              <w:t xml:space="preserve">) for the same resource and the trading period must not be higher than DAM Margin. If it is higher, then the Energy volume of the submitted block must be reduced to the DAM Margin if the </w:t>
            </w:r>
            <w:r w:rsidRPr="005B5708">
              <w:rPr>
                <w:rFonts w:ascii="Arial" w:hAnsi="Arial" w:cs="Arial"/>
                <w:color w:val="000000" w:themeColor="text1"/>
                <w:lang w:val="en-GB"/>
              </w:rPr>
              <w:lastRenderedPageBreak/>
              <w:t xml:space="preserve">DAM Margin is higher than the minimum offer quantity of the Energy offer. If DAM Margin is lower than the minimum offer quantity of the Energy offer, then the whole submitted LBO family (the parent and its linked children) containing the parent will be rejected in its entirety. </w:t>
            </w:r>
          </w:p>
        </w:tc>
      </w:tr>
      <w:tr w:rsidR="00AE2976" w:rsidRPr="005B5708" w14:paraId="136F892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9621695" w14:textId="75787492" w:rsidR="009B40B9" w:rsidRPr="005B5708" w:rsidRDefault="009B40B9" w:rsidP="009B40B9">
            <w:pPr>
              <w:rPr>
                <w:rFonts w:ascii="Arial" w:hAnsi="Arial" w:cs="Arial"/>
                <w:b w:val="0"/>
                <w:bCs w:val="0"/>
                <w:color w:val="000000" w:themeColor="text1"/>
              </w:rPr>
            </w:pPr>
            <w:r w:rsidRPr="005B5708">
              <w:rPr>
                <w:rFonts w:ascii="Arial" w:hAnsi="Arial" w:cs="Arial"/>
                <w:b w:val="0"/>
                <w:bCs w:val="0"/>
                <w:color w:val="000000" w:themeColor="text1"/>
                <w:lang w:val="en-US"/>
              </w:rPr>
              <w:lastRenderedPageBreak/>
              <w:t>EnergyVolumesChildLinkedBlockValueRuleDAMMArgin</w:t>
            </w:r>
          </w:p>
        </w:tc>
        <w:tc>
          <w:tcPr>
            <w:tcW w:w="5982" w:type="dxa"/>
          </w:tcPr>
          <w:p w14:paraId="2200F701" w14:textId="497ECC9B" w:rsidR="009B40B9" w:rsidRPr="005B5708" w:rsidRDefault="009B40B9" w:rsidP="009B40B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US"/>
              </w:rPr>
              <w:t xml:space="preserve">For Block Offer (Z05) and if linked offers are not for the same trading period, the </w:t>
            </w:r>
            <w:r w:rsidRPr="005B5708">
              <w:rPr>
                <w:rFonts w:ascii="Arial" w:hAnsi="Arial" w:cs="Arial"/>
                <w:color w:val="000000" w:themeColor="text1"/>
                <w:lang w:val="en-GB"/>
              </w:rPr>
              <w:t xml:space="preserve">energy volume of the child level of the family offer plus the total volume of all already submitted offers (last step value for type Simple Offer (Z04) and block value for </w:t>
            </w:r>
            <w:r w:rsidRPr="005B5708">
              <w:rPr>
                <w:rFonts w:ascii="Arial" w:hAnsi="Arial" w:cs="Arial"/>
                <w:color w:val="000000" w:themeColor="text1"/>
                <w:lang w:val="en-US"/>
              </w:rPr>
              <w:t>Block Offer (Z05)</w:t>
            </w:r>
            <w:r w:rsidRPr="005B5708">
              <w:rPr>
                <w:rFonts w:ascii="Arial" w:hAnsi="Arial" w:cs="Arial"/>
                <w:color w:val="000000" w:themeColor="text1"/>
                <w:lang w:val="en-GB"/>
              </w:rPr>
              <w:t xml:space="preserve">)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child submitted offer is rejected. </w:t>
            </w:r>
          </w:p>
          <w:p w14:paraId="1A10A002" w14:textId="587D5D0E" w:rsidR="009B40B9" w:rsidRPr="005B5708" w:rsidRDefault="009B40B9" w:rsidP="009B40B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US"/>
              </w:rPr>
              <w:t xml:space="preserve">For Block Offer (Z05) and if linked offers are for the same trading period, the check will start with the lowest level of LBO. The </w:t>
            </w:r>
            <w:r w:rsidRPr="005B5708">
              <w:rPr>
                <w:rFonts w:ascii="Arial" w:hAnsi="Arial" w:cs="Arial"/>
                <w:color w:val="000000" w:themeColor="text1"/>
                <w:lang w:val="en-GB"/>
              </w:rPr>
              <w:t xml:space="preserve">energy volume of the child lowest level of the family offer plus the total volume of all already submitted offers (last step value for type Simple Offer (Z04) and block value for </w:t>
            </w:r>
            <w:r w:rsidRPr="005B5708">
              <w:rPr>
                <w:rFonts w:ascii="Arial" w:hAnsi="Arial" w:cs="Arial"/>
                <w:color w:val="000000" w:themeColor="text1"/>
                <w:lang w:val="en-US"/>
              </w:rPr>
              <w:t>Block Offer (Z05)</w:t>
            </w:r>
            <w:r w:rsidRPr="005B5708">
              <w:rPr>
                <w:rFonts w:ascii="Arial" w:hAnsi="Arial" w:cs="Arial"/>
                <w:color w:val="000000" w:themeColor="text1"/>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child lowest level submitted offer is rejected. Then the check will continue with the second lowest until we reach the highest level of the family.</w:t>
            </w:r>
          </w:p>
          <w:p w14:paraId="0309362A" w14:textId="0AD71A83" w:rsidR="009B40B9" w:rsidRPr="005B5708" w:rsidRDefault="009B40B9" w:rsidP="009B40B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In case multiple lowest level LBOs of the same family are submitted at the same time, the curtailment starts with the block of the smallest volume. In case of equal volumes of blocks, the curtailment starts with the block of the highest price.</w:t>
            </w:r>
          </w:p>
        </w:tc>
      </w:tr>
      <w:tr w:rsidR="00AE2976" w:rsidRPr="005B5708" w14:paraId="66A4F08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CE4F427" w14:textId="63E34EE0" w:rsidR="009B40B9" w:rsidRPr="005B5708" w:rsidRDefault="009B40B9" w:rsidP="009B40B9">
            <w:pPr>
              <w:rPr>
                <w:rFonts w:ascii="Arial" w:hAnsi="Arial" w:cs="Arial"/>
                <w:b w:val="0"/>
                <w:bCs w:val="0"/>
                <w:color w:val="000000" w:themeColor="text1"/>
                <w:lang w:val="en-US"/>
              </w:rPr>
            </w:pPr>
            <w:r w:rsidRPr="005B5708">
              <w:rPr>
                <w:rFonts w:ascii="Arial" w:hAnsi="Arial" w:cs="Arial"/>
                <w:b w:val="0"/>
                <w:bCs w:val="0"/>
                <w:color w:val="000000" w:themeColor="text1"/>
                <w:lang w:val="en-US"/>
              </w:rPr>
              <w:t>VerificationAgainstSecurityCoverRule</w:t>
            </w:r>
          </w:p>
        </w:tc>
        <w:tc>
          <w:tcPr>
            <w:tcW w:w="5982" w:type="dxa"/>
          </w:tcPr>
          <w:p w14:paraId="467737D0" w14:textId="14D1CB8E" w:rsidR="009B40B9" w:rsidRPr="005B5708" w:rsidRDefault="009B40B9" w:rsidP="009B40B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Simple Bid (Z06), the daily sum of each half-hourly bid </w:t>
            </w:r>
            <w:r w:rsidR="001A5A38" w:rsidRPr="005B5708">
              <w:rPr>
                <w:rFonts w:ascii="Arial" w:hAnsi="Arial" w:cs="Arial"/>
                <w:color w:val="000000" w:themeColor="text1"/>
                <w:lang w:val="en-GB"/>
              </w:rPr>
              <w:t xml:space="preserve">energy value of the highest energy step </w:t>
            </w:r>
            <w:r w:rsidRPr="005B5708">
              <w:rPr>
                <w:rFonts w:ascii="Arial" w:hAnsi="Arial" w:cs="Arial"/>
                <w:color w:val="000000" w:themeColor="text1"/>
                <w:lang w:val="en-US"/>
              </w:rPr>
              <w:t xml:space="preserve">multiplied by the forecast MCP must not be higher than the </w:t>
            </w:r>
            <w:r w:rsidR="001A5A38" w:rsidRPr="005B5708">
              <w:rPr>
                <w:rFonts w:ascii="Arial" w:hAnsi="Arial" w:cs="Arial"/>
                <w:color w:val="000000" w:themeColor="text1"/>
                <w:lang w:val="en-GB"/>
              </w:rPr>
              <w:t>security cover on the DAM bank account of participant</w:t>
            </w:r>
            <w:r w:rsidRPr="005B5708">
              <w:rPr>
                <w:rFonts w:ascii="Arial" w:hAnsi="Arial" w:cs="Arial"/>
                <w:color w:val="000000" w:themeColor="text1"/>
                <w:lang w:val="en-US"/>
              </w:rPr>
              <w:t>.</w:t>
            </w:r>
          </w:p>
        </w:tc>
      </w:tr>
    </w:tbl>
    <w:p w14:paraId="31404230" w14:textId="77777777" w:rsidR="00EA67DE" w:rsidRPr="005B5708" w:rsidRDefault="00EA67DE" w:rsidP="007F7E81">
      <w:pPr>
        <w:rPr>
          <w:rFonts w:ascii="Arial" w:hAnsi="Arial" w:cs="Arial"/>
          <w:color w:val="000000" w:themeColor="text1"/>
          <w:lang w:val="en-US"/>
        </w:rPr>
      </w:pPr>
    </w:p>
    <w:p w14:paraId="7942F908" w14:textId="77777777" w:rsidR="00CB4D9A" w:rsidRPr="005B5708"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bookmarkEnd w:id="51"/>
    </w:p>
    <w:p w14:paraId="77247807" w14:textId="75348F80" w:rsidR="00357A2F" w:rsidRPr="005B5708" w:rsidRDefault="00357A2F" w:rsidP="00357A2F">
      <w:pPr>
        <w:pStyle w:val="Heading2"/>
        <w:rPr>
          <w:rFonts w:ascii="Arial" w:hAnsi="Arial" w:cs="Arial"/>
          <w:color w:val="000000" w:themeColor="text1"/>
          <w:lang w:val="en-US"/>
        </w:rPr>
      </w:pPr>
      <w:bookmarkStart w:id="59" w:name="_Toc68017650"/>
      <w:r w:rsidRPr="005B5708">
        <w:rPr>
          <w:rFonts w:ascii="Arial" w:hAnsi="Arial" w:cs="Arial"/>
          <w:color w:val="000000" w:themeColor="text1"/>
          <w:lang w:val="en-US"/>
        </w:rPr>
        <w:lastRenderedPageBreak/>
        <w:t>Replacement Reserve Quantity Nominations</w:t>
      </w:r>
      <w:bookmarkEnd w:id="59"/>
    </w:p>
    <w:p w14:paraId="7C72066D" w14:textId="63DFC411" w:rsidR="00401617" w:rsidRPr="005B5708" w:rsidRDefault="00401617" w:rsidP="00401617">
      <w:pPr>
        <w:rPr>
          <w:rFonts w:ascii="Arial" w:hAnsi="Arial" w:cs="Arial"/>
          <w:lang w:val="en-US"/>
        </w:rPr>
      </w:pPr>
      <w:r w:rsidRPr="005B5708">
        <w:rPr>
          <w:rFonts w:ascii="Arial" w:hAnsi="Arial" w:cs="Arial"/>
          <w:lang w:val="en-US"/>
        </w:rPr>
        <w:t>Participants having awarded Replacement Reserve from the Monthly Auctions must register the corresponding quantities for all Trading Periods of each Trading Day at the Nomination Platform according to the provisions of Annex 5.1 of TSR.</w:t>
      </w:r>
    </w:p>
    <w:p w14:paraId="4D1D8FB1" w14:textId="77777777" w:rsidR="00357A2F" w:rsidRPr="005B5708" w:rsidRDefault="00357A2F" w:rsidP="00357A2F">
      <w:pPr>
        <w:pStyle w:val="Heading3"/>
        <w:rPr>
          <w:rFonts w:ascii="Arial" w:hAnsi="Arial" w:cs="Arial"/>
          <w:color w:val="000000" w:themeColor="text1"/>
          <w:lang w:val="en-US"/>
        </w:rPr>
      </w:pPr>
      <w:bookmarkStart w:id="60" w:name="_Toc68017651"/>
      <w:r w:rsidRPr="005B5708">
        <w:rPr>
          <w:rFonts w:ascii="Arial" w:hAnsi="Arial" w:cs="Arial"/>
          <w:color w:val="000000" w:themeColor="text1"/>
          <w:lang w:val="en-US"/>
        </w:rPr>
        <w:t>Interface Format</w:t>
      </w:r>
      <w:bookmarkEnd w:id="60"/>
    </w:p>
    <w:p w14:paraId="021E498E" w14:textId="77777777" w:rsidR="00357A2F" w:rsidRPr="005B5708" w:rsidRDefault="00357A2F" w:rsidP="00357A2F">
      <w:pPr>
        <w:rPr>
          <w:rFonts w:ascii="Arial" w:hAnsi="Arial" w:cs="Arial"/>
          <w:color w:val="000000" w:themeColor="text1"/>
          <w:lang w:val="en-US"/>
        </w:rPr>
      </w:pPr>
      <w:r w:rsidRPr="005B5708">
        <w:rPr>
          <w:rFonts w:ascii="Arial" w:hAnsi="Arial" w:cs="Arial"/>
          <w:color w:val="000000" w:themeColor="text1"/>
          <w:lang w:val="en-US"/>
        </w:rPr>
        <w:t>The interface will use the CIM Schedule Market Document xsd.</w:t>
      </w:r>
    </w:p>
    <w:p w14:paraId="5EF86E4D" w14:textId="406CF624" w:rsidR="00357A2F" w:rsidRPr="005B5708" w:rsidRDefault="00A65678" w:rsidP="00357A2F">
      <w:pPr>
        <w:rPr>
          <w:rFonts w:ascii="Arial" w:hAnsi="Arial" w:cs="Arial"/>
          <w:color w:val="000000" w:themeColor="text1"/>
          <w:lang w:val="en-US"/>
        </w:rPr>
      </w:pPr>
      <w:r w:rsidRPr="005B5708">
        <w:rPr>
          <w:rFonts w:ascii="Arial" w:hAnsi="Arial" w:cs="Arial"/>
          <w:color w:val="000000" w:themeColor="text1"/>
          <w:lang w:val="en-US"/>
        </w:rPr>
        <w:object w:dxaOrig="1614" w:dyaOrig="1044" w14:anchorId="520DD154">
          <v:shape id="_x0000_i1028" type="#_x0000_t75" style="width:79.5pt;height:50.25pt" o:ole="">
            <v:imagedata r:id="rId27" o:title=""/>
          </v:shape>
          <o:OLEObject Type="Embed" ProgID="Package" ShapeID="_x0000_i1028" DrawAspect="Icon" ObjectID="_1678687918" r:id="rId33"/>
        </w:object>
      </w:r>
    </w:p>
    <w:p w14:paraId="55D65E1F" w14:textId="1BE5AD6C" w:rsidR="00075BF3" w:rsidRPr="005B5708" w:rsidRDefault="00075BF3" w:rsidP="00357A2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485B901" w14:textId="77777777" w:rsidTr="005D7308">
        <w:trPr>
          <w:trHeight w:val="393"/>
          <w:tblHeader/>
        </w:trPr>
        <w:tc>
          <w:tcPr>
            <w:tcW w:w="2947" w:type="dxa"/>
            <w:shd w:val="clear" w:color="auto" w:fill="E6E6E6"/>
          </w:tcPr>
          <w:p w14:paraId="4C3AF0E2"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0C37E8B1"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7E698EE"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4C10054" w14:textId="77777777" w:rsidTr="004A4212">
        <w:trPr>
          <w:trHeight w:val="399"/>
        </w:trPr>
        <w:tc>
          <w:tcPr>
            <w:tcW w:w="2947" w:type="dxa"/>
          </w:tcPr>
          <w:p w14:paraId="59172D55"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69330B24"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663F482E" w14:textId="77777777" w:rsidR="00075BF3" w:rsidRPr="005B5708" w:rsidRDefault="00075BF3"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6D4A9BE" w14:textId="77777777" w:rsidTr="004A4212">
        <w:trPr>
          <w:trHeight w:val="948"/>
        </w:trPr>
        <w:tc>
          <w:tcPr>
            <w:tcW w:w="2947" w:type="dxa"/>
          </w:tcPr>
          <w:p w14:paraId="1B365469"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0E50F4F9"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52D2AA1B"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21495956" w14:textId="77777777" w:rsidTr="004A4212">
        <w:trPr>
          <w:trHeight w:val="399"/>
        </w:trPr>
        <w:tc>
          <w:tcPr>
            <w:tcW w:w="2947" w:type="dxa"/>
          </w:tcPr>
          <w:p w14:paraId="5780D95B"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051F514D"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1D7EB743" w14:textId="3CA521D6" w:rsidR="00075BF3" w:rsidRPr="005B5708" w:rsidRDefault="00E503EC" w:rsidP="00075BF3">
            <w:pPr>
              <w:rPr>
                <w:rFonts w:ascii="Arial" w:hAnsi="Arial" w:cs="Arial"/>
                <w:color w:val="000000" w:themeColor="text1"/>
                <w:sz w:val="20"/>
                <w:lang w:val="en-US"/>
              </w:rPr>
            </w:pPr>
            <w:r w:rsidRPr="005B5708">
              <w:rPr>
                <w:rFonts w:ascii="Arial" w:hAnsi="Arial" w:cs="Arial"/>
                <w:color w:val="000000" w:themeColor="text1"/>
                <w:sz w:val="20"/>
                <w:lang w:val="en-US"/>
              </w:rPr>
              <w:t xml:space="preserve">Contracted Reserve </w:t>
            </w:r>
            <w:r w:rsidR="00515389" w:rsidRPr="005B5708">
              <w:rPr>
                <w:rFonts w:ascii="Arial" w:hAnsi="Arial" w:cs="Arial"/>
                <w:color w:val="000000" w:themeColor="text1"/>
                <w:sz w:val="20"/>
                <w:lang w:val="en-US"/>
              </w:rPr>
              <w:t>(</w:t>
            </w:r>
            <w:r w:rsidR="00C36794" w:rsidRPr="005B5708">
              <w:rPr>
                <w:rFonts w:ascii="Arial" w:hAnsi="Arial" w:cs="Arial"/>
                <w:color w:val="000000" w:themeColor="text1"/>
                <w:sz w:val="20"/>
                <w:lang w:val="en-US"/>
              </w:rPr>
              <w:t>A81)</w:t>
            </w:r>
          </w:p>
        </w:tc>
      </w:tr>
      <w:tr w:rsidR="00AE2976" w:rsidRPr="005B5708" w14:paraId="1A44E6A0" w14:textId="77777777" w:rsidTr="004A4212">
        <w:trPr>
          <w:trHeight w:val="393"/>
        </w:trPr>
        <w:tc>
          <w:tcPr>
            <w:tcW w:w="2947" w:type="dxa"/>
          </w:tcPr>
          <w:p w14:paraId="15F50379" w14:textId="77777777" w:rsidR="00AB13F8" w:rsidRPr="005B5708" w:rsidRDefault="00AB13F8" w:rsidP="00AB13F8">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7392FA84" w14:textId="77777777" w:rsidR="00AB13F8" w:rsidRPr="005B5708" w:rsidRDefault="00AB13F8" w:rsidP="00AB13F8">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68A197AE" w14:textId="7EB5901A" w:rsidR="00AB13F8" w:rsidRPr="005B5708" w:rsidRDefault="001A5033" w:rsidP="00AB13F8">
            <w:pPr>
              <w:rPr>
                <w:rFonts w:ascii="Arial" w:hAnsi="Arial" w:cs="Arial"/>
                <w:color w:val="000000" w:themeColor="text1"/>
                <w:sz w:val="20"/>
                <w:lang w:val="en-US"/>
              </w:rPr>
            </w:pPr>
            <w:r w:rsidRPr="005B5708">
              <w:rPr>
                <w:rFonts w:ascii="Arial" w:hAnsi="Arial" w:cs="Arial"/>
                <w:color w:val="000000" w:themeColor="text1"/>
                <w:sz w:val="20"/>
                <w:lang w:val="en-US"/>
              </w:rPr>
              <w:t>Contracted</w:t>
            </w:r>
            <w:r w:rsidR="00AB13F8"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A34</w:t>
            </w:r>
            <w:r w:rsidR="00AB13F8" w:rsidRPr="005B5708">
              <w:rPr>
                <w:rFonts w:ascii="Arial" w:hAnsi="Arial" w:cs="Arial"/>
                <w:color w:val="000000" w:themeColor="text1"/>
                <w:sz w:val="20"/>
                <w:lang w:val="en-US"/>
              </w:rPr>
              <w:t>)</w:t>
            </w:r>
          </w:p>
        </w:tc>
      </w:tr>
      <w:tr w:rsidR="00AE2976" w:rsidRPr="005B5708" w14:paraId="0F701ADE" w14:textId="77777777" w:rsidTr="004A4212">
        <w:trPr>
          <w:trHeight w:val="393"/>
        </w:trPr>
        <w:tc>
          <w:tcPr>
            <w:tcW w:w="2947" w:type="dxa"/>
          </w:tcPr>
          <w:p w14:paraId="605037A1"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0072FB7A"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56261E95" w14:textId="493286A2"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Exchange</w:t>
            </w:r>
            <w:r w:rsidR="00512389"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6846B923" w14:textId="77777777" w:rsidTr="004A4212">
        <w:trPr>
          <w:trHeight w:val="399"/>
        </w:trPr>
        <w:tc>
          <w:tcPr>
            <w:tcW w:w="2947" w:type="dxa"/>
          </w:tcPr>
          <w:p w14:paraId="5AC36255"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14A02CC0"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5FE17B5E" w14:textId="1666223E" w:rsidR="00075BF3" w:rsidRPr="005B5708" w:rsidRDefault="00856361" w:rsidP="00075BF3">
            <w:pPr>
              <w:rPr>
                <w:rFonts w:ascii="Arial" w:hAnsi="Arial" w:cs="Arial"/>
                <w:color w:val="000000" w:themeColor="text1"/>
                <w:sz w:val="20"/>
                <w:lang w:val="en-US"/>
              </w:rPr>
            </w:pPr>
            <w:r w:rsidRPr="005B5708">
              <w:rPr>
                <w:rFonts w:ascii="Arial" w:hAnsi="Arial" w:cs="Arial"/>
                <w:color w:val="000000" w:themeColor="text1"/>
                <w:sz w:val="20"/>
                <w:lang w:val="en-US"/>
              </w:rPr>
              <w:t>EIC of the party (the owner of the resource object)</w:t>
            </w:r>
          </w:p>
        </w:tc>
      </w:tr>
      <w:tr w:rsidR="00AE2976" w:rsidRPr="005B5708" w14:paraId="4B5F41C5" w14:textId="77777777" w:rsidTr="004A4212">
        <w:trPr>
          <w:trHeight w:val="393"/>
        </w:trPr>
        <w:tc>
          <w:tcPr>
            <w:tcW w:w="2947" w:type="dxa"/>
          </w:tcPr>
          <w:p w14:paraId="7C395472" w14:textId="77777777" w:rsidR="00BD3875" w:rsidRPr="005B5708" w:rsidRDefault="00BD3875" w:rsidP="00BD3875">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3E69865C" w14:textId="77777777" w:rsidR="00BD3875" w:rsidRPr="005B5708" w:rsidRDefault="00BD3875" w:rsidP="00BD3875">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71545574" w14:textId="4C236A0D" w:rsidR="00BD3875" w:rsidRPr="005B5708" w:rsidRDefault="00BD3875" w:rsidP="00BD3875">
            <w:pPr>
              <w:rPr>
                <w:rFonts w:ascii="Arial" w:hAnsi="Arial" w:cs="Arial"/>
                <w:color w:val="000000" w:themeColor="text1"/>
                <w:sz w:val="20"/>
                <w:lang w:val="en-US"/>
              </w:rPr>
            </w:pPr>
            <w:r w:rsidRPr="005B5708">
              <w:rPr>
                <w:rFonts w:ascii="Arial" w:hAnsi="Arial" w:cs="Arial"/>
                <w:color w:val="000000" w:themeColor="text1"/>
                <w:sz w:val="20"/>
                <w:lang w:val="en-US"/>
              </w:rPr>
              <w:t>Producer (A21)</w:t>
            </w:r>
          </w:p>
        </w:tc>
      </w:tr>
      <w:tr w:rsidR="00AE2976" w:rsidRPr="005B5708" w14:paraId="4F99A733" w14:textId="77777777" w:rsidTr="004A4212">
        <w:trPr>
          <w:trHeight w:val="393"/>
        </w:trPr>
        <w:tc>
          <w:tcPr>
            <w:tcW w:w="2947" w:type="dxa"/>
          </w:tcPr>
          <w:p w14:paraId="206AFB82"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433F7501"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74788BD7" w14:textId="1BA4FE0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5DDEDEDC" w14:textId="77777777" w:rsidTr="004A4212">
        <w:trPr>
          <w:trHeight w:val="399"/>
        </w:trPr>
        <w:tc>
          <w:tcPr>
            <w:tcW w:w="2947" w:type="dxa"/>
          </w:tcPr>
          <w:p w14:paraId="54B01F2D"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03A8DE6A"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00692C8D" w14:textId="1232B14B" w:rsidR="00075BF3" w:rsidRPr="005B5708" w:rsidRDefault="00E80663" w:rsidP="00075BF3">
            <w:pPr>
              <w:rPr>
                <w:rFonts w:ascii="Arial" w:hAnsi="Arial" w:cs="Arial"/>
                <w:color w:val="000000" w:themeColor="text1"/>
                <w:sz w:val="20"/>
                <w:lang w:val="en-US"/>
              </w:rPr>
            </w:pPr>
            <w:r w:rsidRPr="005B5708">
              <w:rPr>
                <w:rFonts w:ascii="Arial" w:hAnsi="Arial" w:cs="Arial"/>
                <w:color w:val="000000" w:themeColor="text1"/>
                <w:sz w:val="20"/>
                <w:lang w:val="en-US"/>
              </w:rPr>
              <w:t>Market Operator</w:t>
            </w:r>
            <w:r w:rsidR="00E503EC" w:rsidRPr="005B5708">
              <w:rPr>
                <w:rFonts w:ascii="Arial" w:hAnsi="Arial" w:cs="Arial"/>
                <w:color w:val="000000" w:themeColor="text1"/>
                <w:sz w:val="20"/>
                <w:lang w:val="en-US"/>
              </w:rPr>
              <w:t xml:space="preserve"> </w:t>
            </w:r>
            <w:r w:rsidR="00515389" w:rsidRPr="005B5708">
              <w:rPr>
                <w:rFonts w:ascii="Arial" w:hAnsi="Arial" w:cs="Arial"/>
                <w:color w:val="000000" w:themeColor="text1"/>
                <w:sz w:val="20"/>
                <w:lang w:val="en-US"/>
              </w:rPr>
              <w:t>(</w:t>
            </w:r>
            <w:r w:rsidR="00E503EC" w:rsidRPr="005B5708">
              <w:rPr>
                <w:rFonts w:ascii="Arial" w:hAnsi="Arial" w:cs="Arial"/>
                <w:color w:val="000000" w:themeColor="text1"/>
                <w:sz w:val="20"/>
                <w:lang w:val="en-US"/>
              </w:rPr>
              <w:t>A11</w:t>
            </w:r>
            <w:r w:rsidR="00075BF3" w:rsidRPr="005B5708">
              <w:rPr>
                <w:rFonts w:ascii="Arial" w:hAnsi="Arial" w:cs="Arial"/>
                <w:color w:val="000000" w:themeColor="text1"/>
                <w:sz w:val="20"/>
                <w:lang w:val="en-US"/>
              </w:rPr>
              <w:t>)</w:t>
            </w:r>
          </w:p>
        </w:tc>
      </w:tr>
      <w:tr w:rsidR="00AE2976" w:rsidRPr="005B5708" w14:paraId="3AA32195" w14:textId="77777777" w:rsidTr="004A4212">
        <w:trPr>
          <w:trHeight w:val="393"/>
        </w:trPr>
        <w:tc>
          <w:tcPr>
            <w:tcW w:w="2947" w:type="dxa"/>
          </w:tcPr>
          <w:p w14:paraId="4A187C42"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2863CC24"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179B4497"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7EA3D271" w14:textId="77777777" w:rsidTr="004A4212">
        <w:trPr>
          <w:trHeight w:val="673"/>
        </w:trPr>
        <w:tc>
          <w:tcPr>
            <w:tcW w:w="2947" w:type="dxa"/>
          </w:tcPr>
          <w:p w14:paraId="1F4C2AF8"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schedule_Time_Period.timeInterval</w:t>
            </w:r>
          </w:p>
        </w:tc>
        <w:tc>
          <w:tcPr>
            <w:tcW w:w="2610" w:type="dxa"/>
          </w:tcPr>
          <w:p w14:paraId="48193DC4"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0B636199"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The beginning and ending date and time of the period covered by the message </w:t>
            </w:r>
            <w:r w:rsidRPr="005B5708">
              <w:rPr>
                <w:rFonts w:ascii="Arial" w:hAnsi="Arial" w:cs="Arial"/>
                <w:color w:val="000000" w:themeColor="text1"/>
                <w:sz w:val="20"/>
                <w:lang w:val="en-US"/>
              </w:rPr>
              <w:lastRenderedPageBreak/>
              <w:t>containing the schedule.</w:t>
            </w:r>
          </w:p>
        </w:tc>
      </w:tr>
      <w:tr w:rsidR="00AE2976" w:rsidRPr="005B5708" w14:paraId="0EBB8597" w14:textId="77777777" w:rsidTr="004A4212">
        <w:trPr>
          <w:trHeight w:val="393"/>
        </w:trPr>
        <w:tc>
          <w:tcPr>
            <w:tcW w:w="2947" w:type="dxa"/>
          </w:tcPr>
          <w:p w14:paraId="6DCD2B2A"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72FDDCAC"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10079A6A"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58972D03"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06790CE"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102AFE30"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5C6638A0"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59B5B84"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AA6B298"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281E3747"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2A3B7244"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075BF3" w:rsidRPr="005B5708" w14:paraId="6489CB9F" w14:textId="77777777" w:rsidTr="004A4212">
        <w:trPr>
          <w:trHeight w:val="399"/>
        </w:trPr>
        <w:tc>
          <w:tcPr>
            <w:tcW w:w="2947" w:type="dxa"/>
          </w:tcPr>
          <w:p w14:paraId="4B00A45B"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72AE213B"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1D3DBD09"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0DF40AEA" w14:textId="26C1BEBD" w:rsidR="00075BF3" w:rsidRPr="005B5708" w:rsidRDefault="00075BF3" w:rsidP="00357A2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9FC66BA" w14:textId="77777777" w:rsidTr="005D7308">
        <w:trPr>
          <w:trHeight w:val="393"/>
          <w:tblHeader/>
        </w:trPr>
        <w:tc>
          <w:tcPr>
            <w:tcW w:w="2947" w:type="dxa"/>
            <w:shd w:val="clear" w:color="auto" w:fill="E6E6E6"/>
          </w:tcPr>
          <w:p w14:paraId="44DC3444" w14:textId="77777777" w:rsidR="00075BF3" w:rsidRPr="005B5708" w:rsidRDefault="00075BF3" w:rsidP="009942C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4ECDEBFE"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CE36091"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9389E71" w14:textId="77777777" w:rsidTr="004A4212">
        <w:trPr>
          <w:trHeight w:val="399"/>
        </w:trPr>
        <w:tc>
          <w:tcPr>
            <w:tcW w:w="2947" w:type="dxa"/>
          </w:tcPr>
          <w:p w14:paraId="72FDD56B"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EF160A3"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D14FCF1" w14:textId="77777777" w:rsidR="00075BF3" w:rsidRPr="005B5708" w:rsidRDefault="00075BF3"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005014C6" w14:textId="77777777" w:rsidTr="004A4212">
        <w:trPr>
          <w:trHeight w:val="399"/>
        </w:trPr>
        <w:tc>
          <w:tcPr>
            <w:tcW w:w="2947" w:type="dxa"/>
          </w:tcPr>
          <w:p w14:paraId="5C231650" w14:textId="297409C1" w:rsidR="00075BF3" w:rsidRPr="005B5708" w:rsidRDefault="00FA5788" w:rsidP="009942CF">
            <w:pPr>
              <w:rPr>
                <w:rFonts w:ascii="Arial" w:hAnsi="Arial" w:cs="Arial"/>
                <w:color w:val="000000" w:themeColor="text1"/>
                <w:sz w:val="20"/>
                <w:lang w:val="en-US"/>
              </w:rPr>
            </w:pPr>
            <w:r w:rsidRPr="005B5708">
              <w:rPr>
                <w:rFonts w:ascii="Arial" w:hAnsi="Arial" w:cs="Arial"/>
                <w:color w:val="000000" w:themeColor="text1"/>
                <w:sz w:val="20"/>
                <w:lang w:val="en-US"/>
              </w:rPr>
              <w:t>V</w:t>
            </w:r>
            <w:r w:rsidR="00075BF3" w:rsidRPr="005B5708">
              <w:rPr>
                <w:rFonts w:ascii="Arial" w:hAnsi="Arial" w:cs="Arial"/>
                <w:color w:val="000000" w:themeColor="text1"/>
                <w:sz w:val="20"/>
                <w:lang w:val="en-US"/>
              </w:rPr>
              <w:t>ersion</w:t>
            </w:r>
          </w:p>
        </w:tc>
        <w:tc>
          <w:tcPr>
            <w:tcW w:w="2610" w:type="dxa"/>
          </w:tcPr>
          <w:p w14:paraId="491BDCEB"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4CF705C0"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3BA4838C"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315761CF" w14:textId="77777777" w:rsidR="00075BF3" w:rsidRPr="005B5708" w:rsidRDefault="00075BF3"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1279853E" w14:textId="77777777" w:rsidTr="004A4212">
        <w:trPr>
          <w:trHeight w:val="539"/>
        </w:trPr>
        <w:tc>
          <w:tcPr>
            <w:tcW w:w="2947" w:type="dxa"/>
          </w:tcPr>
          <w:p w14:paraId="1B39A9DA"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0E35D356" w14:textId="77777777" w:rsidR="00075BF3" w:rsidRPr="005B5708" w:rsidRDefault="00075BF3" w:rsidP="00075BF3">
            <w:pPr>
              <w:rPr>
                <w:rFonts w:ascii="Arial" w:hAnsi="Arial" w:cs="Arial"/>
                <w:color w:val="000000" w:themeColor="text1"/>
                <w:sz w:val="20"/>
                <w:lang w:val="en-US"/>
              </w:rPr>
            </w:pPr>
            <w:bookmarkStart w:id="61" w:name="_Hlk49527993"/>
            <w:r w:rsidRPr="005B5708">
              <w:rPr>
                <w:rFonts w:ascii="Arial" w:hAnsi="Arial" w:cs="Arial"/>
                <w:color w:val="000000" w:themeColor="text1"/>
                <w:sz w:val="20"/>
                <w:lang w:val="en-US"/>
              </w:rPr>
              <w:t>Business type</w:t>
            </w:r>
            <w:bookmarkEnd w:id="61"/>
          </w:p>
        </w:tc>
        <w:tc>
          <w:tcPr>
            <w:tcW w:w="3984" w:type="dxa"/>
          </w:tcPr>
          <w:p w14:paraId="41F94283" w14:textId="3DC84B22"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Replacement reserve</w:t>
            </w:r>
            <w:r w:rsidR="00E503EC" w:rsidRPr="005B5708">
              <w:rPr>
                <w:rFonts w:ascii="Arial" w:hAnsi="Arial" w:cs="Arial"/>
                <w:color w:val="000000" w:themeColor="text1"/>
                <w:sz w:val="20"/>
                <w:lang w:val="en-US"/>
              </w:rPr>
              <w:t xml:space="preserve"> (A98)</w:t>
            </w:r>
          </w:p>
        </w:tc>
      </w:tr>
      <w:tr w:rsidR="00AE2976" w:rsidRPr="005B5708" w14:paraId="3F0DF25C" w14:textId="77777777" w:rsidTr="004A4212">
        <w:trPr>
          <w:trHeight w:val="399"/>
        </w:trPr>
        <w:tc>
          <w:tcPr>
            <w:tcW w:w="2947" w:type="dxa"/>
          </w:tcPr>
          <w:p w14:paraId="5AF95358" w14:textId="199B6CFB" w:rsidR="00075BF3" w:rsidRPr="005B5708" w:rsidRDefault="00FA5788" w:rsidP="00075BF3">
            <w:pPr>
              <w:rPr>
                <w:rFonts w:ascii="Arial" w:hAnsi="Arial" w:cs="Arial"/>
                <w:color w:val="000000" w:themeColor="text1"/>
                <w:sz w:val="20"/>
                <w:lang w:val="en-US"/>
              </w:rPr>
            </w:pPr>
            <w:r w:rsidRPr="005B5708">
              <w:rPr>
                <w:rFonts w:ascii="Arial" w:hAnsi="Arial" w:cs="Arial"/>
                <w:color w:val="000000" w:themeColor="text1"/>
                <w:sz w:val="20"/>
                <w:lang w:val="en-US"/>
              </w:rPr>
              <w:t>P</w:t>
            </w:r>
            <w:r w:rsidR="00075BF3" w:rsidRPr="005B5708">
              <w:rPr>
                <w:rFonts w:ascii="Arial" w:hAnsi="Arial" w:cs="Arial"/>
                <w:color w:val="000000" w:themeColor="text1"/>
                <w:sz w:val="20"/>
                <w:lang w:val="en-US"/>
              </w:rPr>
              <w:t>roduct</w:t>
            </w:r>
          </w:p>
        </w:tc>
        <w:tc>
          <w:tcPr>
            <w:tcW w:w="2610" w:type="dxa"/>
          </w:tcPr>
          <w:p w14:paraId="29FF3D2C"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3FDA9188" w14:textId="47F73CBB" w:rsidR="00075BF3" w:rsidRPr="005B5708" w:rsidRDefault="00D71B55" w:rsidP="00075BF3">
            <w:pPr>
              <w:rPr>
                <w:rFonts w:ascii="Arial" w:hAnsi="Arial" w:cs="Arial"/>
                <w:color w:val="000000" w:themeColor="text1"/>
                <w:sz w:val="20"/>
                <w:lang w:val="en-US"/>
              </w:rPr>
            </w:pPr>
            <w:r w:rsidRPr="005B5708">
              <w:rPr>
                <w:rFonts w:ascii="Arial" w:hAnsi="Arial" w:cs="Arial"/>
                <w:color w:val="000000" w:themeColor="text1"/>
                <w:sz w:val="20"/>
                <w:lang w:val="en-US"/>
              </w:rPr>
              <w:t>A</w:t>
            </w:r>
            <w:r w:rsidR="00825C2C" w:rsidRPr="005B5708">
              <w:rPr>
                <w:rFonts w:ascii="Arial" w:hAnsi="Arial" w:cs="Arial"/>
                <w:color w:val="000000" w:themeColor="text1"/>
                <w:sz w:val="20"/>
                <w:lang w:val="en-US"/>
              </w:rPr>
              <w:t>ctive power (</w:t>
            </w:r>
            <w:r w:rsidR="00075BF3" w:rsidRPr="005B5708">
              <w:rPr>
                <w:rFonts w:ascii="Arial" w:hAnsi="Arial" w:cs="Arial"/>
                <w:color w:val="000000" w:themeColor="text1"/>
                <w:sz w:val="20"/>
                <w:lang w:val="en-US"/>
              </w:rPr>
              <w:t>8716867000016)</w:t>
            </w:r>
          </w:p>
        </w:tc>
      </w:tr>
      <w:tr w:rsidR="00AE2976" w:rsidRPr="005B5708" w14:paraId="4151D5F2" w14:textId="77777777" w:rsidTr="004A4212">
        <w:trPr>
          <w:trHeight w:val="393"/>
        </w:trPr>
        <w:tc>
          <w:tcPr>
            <w:tcW w:w="2947" w:type="dxa"/>
          </w:tcPr>
          <w:p w14:paraId="1517991A"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45594094"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0C0F4835" w14:textId="72E1A28E"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Resource Object</w:t>
            </w:r>
            <w:r w:rsidR="00825C2C" w:rsidRPr="005B5708">
              <w:rPr>
                <w:rFonts w:ascii="Arial" w:hAnsi="Arial" w:cs="Arial"/>
                <w:color w:val="000000" w:themeColor="text1"/>
                <w:sz w:val="20"/>
                <w:lang w:val="en-US"/>
              </w:rPr>
              <w:t xml:space="preserve"> (</w:t>
            </w:r>
            <w:r w:rsidR="00515389" w:rsidRPr="005B5708">
              <w:rPr>
                <w:rFonts w:ascii="Arial" w:hAnsi="Arial" w:cs="Arial"/>
                <w:color w:val="000000" w:themeColor="text1"/>
                <w:sz w:val="20"/>
                <w:lang w:val="en-US"/>
              </w:rPr>
              <w:t>A06</w:t>
            </w:r>
            <w:r w:rsidRPr="005B5708">
              <w:rPr>
                <w:rFonts w:ascii="Arial" w:hAnsi="Arial" w:cs="Arial"/>
                <w:color w:val="000000" w:themeColor="text1"/>
                <w:sz w:val="20"/>
                <w:lang w:val="en-US"/>
              </w:rPr>
              <w:t>)</w:t>
            </w:r>
          </w:p>
        </w:tc>
      </w:tr>
      <w:tr w:rsidR="00AE2976" w:rsidRPr="005B5708" w14:paraId="09A32AC2" w14:textId="77777777" w:rsidTr="004A4212">
        <w:trPr>
          <w:trHeight w:val="393"/>
        </w:trPr>
        <w:tc>
          <w:tcPr>
            <w:tcW w:w="2947" w:type="dxa"/>
          </w:tcPr>
          <w:p w14:paraId="7B8983B2"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658E3B3F"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1C83DC32" w14:textId="673C7478" w:rsidR="00075BF3" w:rsidRPr="005B5708" w:rsidRDefault="00B8399F" w:rsidP="00075BF3">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DDFB72B" w14:textId="77777777" w:rsidTr="004A4212">
        <w:trPr>
          <w:trHeight w:val="393"/>
        </w:trPr>
        <w:tc>
          <w:tcPr>
            <w:tcW w:w="2947" w:type="dxa"/>
          </w:tcPr>
          <w:p w14:paraId="53ABF79E"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07474982" w14:textId="77777777"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54DBC349" w14:textId="3987D2E1" w:rsidR="00075BF3" w:rsidRPr="005B5708" w:rsidRDefault="00075BF3" w:rsidP="00075BF3">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027DF2F" w14:textId="77777777" w:rsidTr="004A4212">
        <w:trPr>
          <w:trHeight w:val="393"/>
        </w:trPr>
        <w:tc>
          <w:tcPr>
            <w:tcW w:w="2947" w:type="dxa"/>
          </w:tcPr>
          <w:p w14:paraId="5A829275"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5E39884A"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602E6D67" w14:textId="46C675C8"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Resource Object EIC Code</w:t>
            </w:r>
          </w:p>
        </w:tc>
      </w:tr>
      <w:tr w:rsidR="00AE2976" w:rsidRPr="005B5708" w14:paraId="34B08058" w14:textId="77777777" w:rsidTr="004A4212">
        <w:trPr>
          <w:trHeight w:val="393"/>
        </w:trPr>
        <w:tc>
          <w:tcPr>
            <w:tcW w:w="2947" w:type="dxa"/>
          </w:tcPr>
          <w:p w14:paraId="44A9F4F3"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4726F740"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3CE83E72" w14:textId="36941ABB"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Sender Identification</w:t>
            </w:r>
          </w:p>
        </w:tc>
      </w:tr>
      <w:tr w:rsidR="00AE2976" w:rsidRPr="005B5708" w14:paraId="59309252" w14:textId="77777777" w:rsidTr="004A4212">
        <w:trPr>
          <w:trHeight w:val="399"/>
        </w:trPr>
        <w:tc>
          <w:tcPr>
            <w:tcW w:w="2947" w:type="dxa"/>
          </w:tcPr>
          <w:p w14:paraId="72387D24"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7C25D1B9"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51EBABF4" w14:textId="213ECE9D"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B484EA8" w14:textId="77777777" w:rsidTr="004A4212">
        <w:trPr>
          <w:trHeight w:val="393"/>
        </w:trPr>
        <w:tc>
          <w:tcPr>
            <w:tcW w:w="2947" w:type="dxa"/>
          </w:tcPr>
          <w:p w14:paraId="376A3619"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00AA1C8D"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1915FAEE" w14:textId="154D1888" w:rsidR="00E2420A" w:rsidRPr="005B5708" w:rsidRDefault="00A900FF" w:rsidP="00E2420A">
            <w:pPr>
              <w:rPr>
                <w:rFonts w:ascii="Arial" w:hAnsi="Arial" w:cs="Arial"/>
                <w:color w:val="000000" w:themeColor="text1"/>
                <w:sz w:val="20"/>
                <w:lang w:val="en-US"/>
              </w:rPr>
            </w:pPr>
            <w:r w:rsidRPr="005B5708">
              <w:rPr>
                <w:rFonts w:ascii="Arial" w:hAnsi="Arial" w:cs="Arial"/>
                <w:color w:val="000000" w:themeColor="text1"/>
                <w:sz w:val="20"/>
                <w:lang w:val="en-US"/>
              </w:rPr>
              <w:t>Long Term</w:t>
            </w:r>
            <w:r w:rsidR="003560CE" w:rsidRPr="005B5708">
              <w:rPr>
                <w:rFonts w:ascii="Arial" w:hAnsi="Arial" w:cs="Arial"/>
                <w:color w:val="000000" w:themeColor="text1"/>
                <w:sz w:val="20"/>
                <w:lang w:val="en-US"/>
              </w:rPr>
              <w:t xml:space="preserve"> (A06)</w:t>
            </w:r>
          </w:p>
        </w:tc>
      </w:tr>
      <w:tr w:rsidR="00AE2976" w:rsidRPr="005B5708" w14:paraId="568B3B24" w14:textId="77777777" w:rsidTr="004A4212">
        <w:trPr>
          <w:trHeight w:val="393"/>
        </w:trPr>
        <w:tc>
          <w:tcPr>
            <w:tcW w:w="2947" w:type="dxa"/>
          </w:tcPr>
          <w:p w14:paraId="1FFE7257"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7F7533AA" w14:textId="77777777" w:rsidR="00E2420A" w:rsidRPr="005B5708" w:rsidRDefault="00E2420A" w:rsidP="00E2420A">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4E4C0C93" w14:textId="49B2D353" w:rsidR="00E2420A" w:rsidRPr="005B5708" w:rsidRDefault="00A900FF" w:rsidP="00E2420A">
            <w:pPr>
              <w:rPr>
                <w:rFonts w:ascii="Arial" w:hAnsi="Arial" w:cs="Arial"/>
                <w:color w:val="000000" w:themeColor="text1"/>
                <w:sz w:val="20"/>
                <w:lang w:val="en-US"/>
              </w:rPr>
            </w:pPr>
            <w:r w:rsidRPr="005B5708">
              <w:rPr>
                <w:rFonts w:ascii="Arial" w:hAnsi="Arial" w:cs="Arial"/>
                <w:color w:val="000000" w:themeColor="text1"/>
                <w:sz w:val="20"/>
                <w:lang w:val="en-US"/>
              </w:rPr>
              <w:t>mRID of the auction</w:t>
            </w:r>
          </w:p>
        </w:tc>
      </w:tr>
      <w:tr w:rsidR="00AE2976" w:rsidRPr="005B5708" w14:paraId="2ACDB1FC" w14:textId="77777777" w:rsidTr="004A4212">
        <w:trPr>
          <w:trHeight w:val="393"/>
        </w:trPr>
        <w:tc>
          <w:tcPr>
            <w:tcW w:w="2947" w:type="dxa"/>
          </w:tcPr>
          <w:p w14:paraId="3668C8D1"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6CECD39D"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547F1822" w14:textId="55260C82" w:rsidR="00075BF3"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Sequential fixed size block</w:t>
            </w:r>
            <w:r w:rsidR="00512389"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79AD7613" w14:textId="77777777" w:rsidTr="004A4212">
        <w:trPr>
          <w:trHeight w:val="399"/>
        </w:trPr>
        <w:tc>
          <w:tcPr>
            <w:tcW w:w="2947" w:type="dxa"/>
          </w:tcPr>
          <w:p w14:paraId="3031DE06" w14:textId="77777777" w:rsidR="008506B9" w:rsidRPr="005B5708" w:rsidRDefault="008506B9" w:rsidP="008506B9">
            <w:pPr>
              <w:rPr>
                <w:rFonts w:ascii="Arial" w:hAnsi="Arial" w:cs="Arial"/>
                <w:color w:val="000000" w:themeColor="text1"/>
                <w:sz w:val="20"/>
                <w:lang w:val="en-US"/>
              </w:rPr>
            </w:pPr>
            <w:r w:rsidRPr="005B5708">
              <w:rPr>
                <w:rFonts w:ascii="Arial" w:hAnsi="Arial" w:cs="Arial"/>
                <w:color w:val="000000" w:themeColor="text1"/>
                <w:sz w:val="20"/>
                <w:lang w:val="en-US"/>
              </w:rPr>
              <w:t>measurement_Unit.name</w:t>
            </w:r>
          </w:p>
        </w:tc>
        <w:tc>
          <w:tcPr>
            <w:tcW w:w="2610" w:type="dxa"/>
          </w:tcPr>
          <w:p w14:paraId="041F5EFB" w14:textId="77777777" w:rsidR="008506B9" w:rsidRPr="005B5708" w:rsidRDefault="008506B9" w:rsidP="008506B9">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428B6BA5" w14:textId="06BFD6EC" w:rsidR="008506B9" w:rsidRPr="005B5708" w:rsidRDefault="008506B9" w:rsidP="008506B9">
            <w:pPr>
              <w:rPr>
                <w:rFonts w:ascii="Arial" w:hAnsi="Arial" w:cs="Arial"/>
                <w:color w:val="000000" w:themeColor="text1"/>
                <w:sz w:val="20"/>
                <w:lang w:val="en-US"/>
              </w:rPr>
            </w:pPr>
            <w:r w:rsidRPr="005B5708">
              <w:rPr>
                <w:rFonts w:ascii="Arial" w:hAnsi="Arial" w:cs="Arial"/>
                <w:color w:val="000000" w:themeColor="text1"/>
                <w:sz w:val="20"/>
                <w:lang w:val="en-US"/>
              </w:rPr>
              <w:t>M</w:t>
            </w:r>
            <w:r w:rsidR="00520C5A" w:rsidRPr="005B5708">
              <w:rPr>
                <w:rFonts w:ascii="Arial" w:hAnsi="Arial" w:cs="Arial"/>
                <w:color w:val="000000" w:themeColor="text1"/>
                <w:sz w:val="20"/>
                <w:lang w:val="en-US"/>
              </w:rPr>
              <w:t>A</w:t>
            </w:r>
            <w:r w:rsidRPr="005B5708">
              <w:rPr>
                <w:rFonts w:ascii="Arial" w:hAnsi="Arial" w:cs="Arial"/>
                <w:color w:val="000000" w:themeColor="text1"/>
                <w:sz w:val="20"/>
                <w:lang w:val="en-US"/>
              </w:rPr>
              <w:t>W</w:t>
            </w:r>
          </w:p>
        </w:tc>
      </w:tr>
      <w:tr w:rsidR="00AE2976" w:rsidRPr="005B5708" w14:paraId="45AD2EA6" w14:textId="77777777" w:rsidTr="004A4212">
        <w:trPr>
          <w:trHeight w:val="399"/>
        </w:trPr>
        <w:tc>
          <w:tcPr>
            <w:tcW w:w="2947" w:type="dxa"/>
          </w:tcPr>
          <w:p w14:paraId="0E97AEA4"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Reason</w:t>
            </w:r>
          </w:p>
        </w:tc>
        <w:tc>
          <w:tcPr>
            <w:tcW w:w="2610" w:type="dxa"/>
          </w:tcPr>
          <w:p w14:paraId="6C13873E"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0E4D4718" w14:textId="2D3C2B9B" w:rsidR="00075BF3" w:rsidRPr="005B5708" w:rsidRDefault="002050B8" w:rsidP="00E2420A">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0E0AF16" w14:textId="77777777" w:rsidTr="004A4212">
        <w:trPr>
          <w:trHeight w:val="399"/>
        </w:trPr>
        <w:tc>
          <w:tcPr>
            <w:tcW w:w="2947" w:type="dxa"/>
          </w:tcPr>
          <w:p w14:paraId="1FE3625C"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714124E8"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6B31CF0A"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075BF3" w:rsidRPr="005B5708" w14:paraId="2BA5F300" w14:textId="77777777" w:rsidTr="004A4212">
        <w:trPr>
          <w:trHeight w:val="399"/>
        </w:trPr>
        <w:tc>
          <w:tcPr>
            <w:tcW w:w="2947" w:type="dxa"/>
          </w:tcPr>
          <w:p w14:paraId="76A9D3F4"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connectingLine_RegisteredResource.mRID</w:t>
            </w:r>
          </w:p>
        </w:tc>
        <w:tc>
          <w:tcPr>
            <w:tcW w:w="2610" w:type="dxa"/>
          </w:tcPr>
          <w:p w14:paraId="6C35264F"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4E0B897A" w14:textId="77777777" w:rsidR="00075BF3" w:rsidRPr="005B5708" w:rsidRDefault="00075BF3"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71BF1F64" w14:textId="4102F993" w:rsidR="00075BF3" w:rsidRPr="005B5708" w:rsidRDefault="00075BF3" w:rsidP="00357A2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268F299" w14:textId="77777777" w:rsidTr="004A4212">
        <w:trPr>
          <w:trHeight w:val="393"/>
        </w:trPr>
        <w:tc>
          <w:tcPr>
            <w:tcW w:w="2947" w:type="dxa"/>
            <w:shd w:val="clear" w:color="auto" w:fill="E6E6E6"/>
          </w:tcPr>
          <w:p w14:paraId="28B9D58B"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7C41ED9D"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845A21D"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C7D75EB" w14:textId="77777777" w:rsidTr="004A4212">
        <w:trPr>
          <w:trHeight w:val="399"/>
        </w:trPr>
        <w:tc>
          <w:tcPr>
            <w:tcW w:w="2947" w:type="dxa"/>
          </w:tcPr>
          <w:p w14:paraId="3F2FBD09"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2573DA03"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687F7376" w14:textId="77777777" w:rsidR="00E2420A" w:rsidRPr="005B5708" w:rsidRDefault="00E2420A"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2B442287" w14:textId="77777777" w:rsidTr="004A4212">
        <w:trPr>
          <w:trHeight w:val="476"/>
        </w:trPr>
        <w:tc>
          <w:tcPr>
            <w:tcW w:w="2947" w:type="dxa"/>
          </w:tcPr>
          <w:p w14:paraId="7421A277"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4962B73A"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6B1BF99E" w14:textId="60526AD0" w:rsidR="00E2420A" w:rsidRPr="005B5708" w:rsidRDefault="00E503EC" w:rsidP="009942C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E2420A"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E2420A" w:rsidRPr="005B5708" w14:paraId="6D1E0D33" w14:textId="77777777" w:rsidTr="004A4212">
        <w:trPr>
          <w:trHeight w:val="476"/>
        </w:trPr>
        <w:tc>
          <w:tcPr>
            <w:tcW w:w="2947" w:type="dxa"/>
          </w:tcPr>
          <w:p w14:paraId="6FED5FE5"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0084BFA5"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7FB8BC55"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34ED60BA" w14:textId="77777777" w:rsidR="00E2420A" w:rsidRPr="005B5708" w:rsidRDefault="00E2420A" w:rsidP="00E2420A">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0220868" w14:textId="77777777" w:rsidTr="004A4212">
        <w:trPr>
          <w:trHeight w:val="393"/>
        </w:trPr>
        <w:tc>
          <w:tcPr>
            <w:tcW w:w="2947" w:type="dxa"/>
            <w:shd w:val="clear" w:color="auto" w:fill="E6E6E6"/>
          </w:tcPr>
          <w:p w14:paraId="11A49B83"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72EE9F31"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75E1A41"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BC7D267" w14:textId="77777777" w:rsidTr="004A4212">
        <w:trPr>
          <w:trHeight w:val="399"/>
        </w:trPr>
        <w:tc>
          <w:tcPr>
            <w:tcW w:w="2947" w:type="dxa"/>
          </w:tcPr>
          <w:p w14:paraId="34A93AA0" w14:textId="632214C7" w:rsidR="00E2420A" w:rsidRPr="005B5708" w:rsidRDefault="00FA5788" w:rsidP="009942CF">
            <w:pPr>
              <w:rPr>
                <w:rFonts w:ascii="Arial" w:hAnsi="Arial" w:cs="Arial"/>
                <w:color w:val="000000" w:themeColor="text1"/>
                <w:sz w:val="20"/>
                <w:lang w:val="en-US"/>
              </w:rPr>
            </w:pPr>
            <w:r w:rsidRPr="005B5708">
              <w:rPr>
                <w:rFonts w:ascii="Arial" w:hAnsi="Arial" w:cs="Arial"/>
                <w:color w:val="000000" w:themeColor="text1"/>
                <w:sz w:val="20"/>
                <w:lang w:val="en-US"/>
              </w:rPr>
              <w:t>P</w:t>
            </w:r>
            <w:r w:rsidR="00E2420A" w:rsidRPr="005B5708">
              <w:rPr>
                <w:rFonts w:ascii="Arial" w:hAnsi="Arial" w:cs="Arial"/>
                <w:color w:val="000000" w:themeColor="text1"/>
                <w:sz w:val="20"/>
                <w:lang w:val="en-US"/>
              </w:rPr>
              <w:t>osition</w:t>
            </w:r>
          </w:p>
        </w:tc>
        <w:tc>
          <w:tcPr>
            <w:tcW w:w="2610" w:type="dxa"/>
          </w:tcPr>
          <w:p w14:paraId="5B3AD27C" w14:textId="77777777" w:rsidR="00E2420A" w:rsidRPr="005B5708" w:rsidRDefault="00E2420A"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7AA9B669" w14:textId="52D59C02" w:rsidR="00E2420A" w:rsidRPr="005B5708" w:rsidRDefault="008660EC"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8506B9" w:rsidRPr="005B5708" w14:paraId="0BAA8387" w14:textId="77777777" w:rsidTr="004A4212">
        <w:trPr>
          <w:trHeight w:val="476"/>
        </w:trPr>
        <w:tc>
          <w:tcPr>
            <w:tcW w:w="2947" w:type="dxa"/>
          </w:tcPr>
          <w:p w14:paraId="1BDFA7CA" w14:textId="77777777" w:rsidR="008506B9" w:rsidRPr="005B5708" w:rsidRDefault="008506B9" w:rsidP="008506B9">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6E34B936" w14:textId="77777777" w:rsidR="008506B9" w:rsidRPr="005B5708" w:rsidRDefault="008506B9" w:rsidP="008506B9">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77B23BBC" w14:textId="08A4BD88" w:rsidR="008506B9" w:rsidRPr="005B5708" w:rsidRDefault="008506B9" w:rsidP="008506B9">
            <w:pPr>
              <w:rPr>
                <w:rFonts w:ascii="Arial" w:hAnsi="Arial" w:cs="Arial"/>
                <w:color w:val="000000" w:themeColor="text1"/>
                <w:sz w:val="20"/>
                <w:lang w:val="en-US"/>
              </w:rPr>
            </w:pPr>
            <w:r w:rsidRPr="005B5708">
              <w:rPr>
                <w:rFonts w:ascii="Arial" w:hAnsi="Arial" w:cs="Arial"/>
                <w:color w:val="000000" w:themeColor="text1"/>
                <w:sz w:val="20"/>
                <w:lang w:val="en-US"/>
              </w:rPr>
              <w:t xml:space="preserve">Energy quantity, in MW </w:t>
            </w:r>
          </w:p>
        </w:tc>
      </w:tr>
    </w:tbl>
    <w:p w14:paraId="66DA7489" w14:textId="77777777" w:rsidR="00E2420A" w:rsidRPr="005B5708" w:rsidRDefault="00E2420A" w:rsidP="00E2420A">
      <w:pPr>
        <w:rPr>
          <w:rFonts w:ascii="Arial" w:hAnsi="Arial" w:cs="Arial"/>
          <w:color w:val="000000" w:themeColor="text1"/>
          <w:lang w:val="en-US"/>
        </w:rPr>
      </w:pPr>
    </w:p>
    <w:p w14:paraId="35610969" w14:textId="77777777" w:rsidR="00357A2F" w:rsidRPr="005B5708" w:rsidRDefault="00357A2F" w:rsidP="00357A2F">
      <w:pPr>
        <w:pStyle w:val="Heading3"/>
        <w:rPr>
          <w:rFonts w:ascii="Arial" w:hAnsi="Arial" w:cs="Arial"/>
          <w:color w:val="000000" w:themeColor="text1"/>
          <w:lang w:val="en-US"/>
        </w:rPr>
      </w:pPr>
      <w:bookmarkStart w:id="62" w:name="_Toc68017652"/>
      <w:r w:rsidRPr="005B5708">
        <w:rPr>
          <w:rFonts w:ascii="Arial" w:hAnsi="Arial" w:cs="Arial"/>
          <w:color w:val="000000" w:themeColor="text1"/>
          <w:lang w:val="en-US"/>
        </w:rPr>
        <w:t>Validation Rules</w:t>
      </w:r>
      <w:bookmarkEnd w:id="62"/>
    </w:p>
    <w:p w14:paraId="053C26C7" w14:textId="77777777" w:rsidR="0032693F" w:rsidRPr="005B5708" w:rsidRDefault="0032693F" w:rsidP="0032693F">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AE2976" w:rsidRPr="005B5708" w14:paraId="19E9687D"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86" w:type="dxa"/>
          </w:tcPr>
          <w:p w14:paraId="51436431" w14:textId="77777777" w:rsidR="008506B9" w:rsidRPr="005B5708" w:rsidRDefault="008506B9" w:rsidP="00C65F3E">
            <w:pPr>
              <w:rPr>
                <w:rFonts w:ascii="Arial" w:hAnsi="Arial" w:cs="Arial"/>
                <w:color w:val="000000" w:themeColor="text1"/>
                <w:lang w:val="en-US"/>
              </w:rPr>
            </w:pPr>
            <w:r w:rsidRPr="005B5708">
              <w:rPr>
                <w:rFonts w:ascii="Arial" w:hAnsi="Arial" w:cs="Arial"/>
                <w:color w:val="000000" w:themeColor="text1"/>
                <w:lang w:val="en-US"/>
              </w:rPr>
              <w:t>Rule Name</w:t>
            </w:r>
          </w:p>
        </w:tc>
        <w:tc>
          <w:tcPr>
            <w:tcW w:w="5811" w:type="dxa"/>
          </w:tcPr>
          <w:p w14:paraId="21677B14" w14:textId="77777777" w:rsidR="008506B9" w:rsidRPr="005B5708" w:rsidRDefault="008506B9" w:rsidP="00C65F3E">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466B8B93"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C2873B" w14:textId="77777777" w:rsidR="00191CB9" w:rsidRPr="005B5708" w:rsidRDefault="00191CB9"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811" w:type="dxa"/>
          </w:tcPr>
          <w:p w14:paraId="31CAA7E5" w14:textId="77777777" w:rsidR="00191CB9" w:rsidRPr="005B5708" w:rsidRDefault="00191CB9"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Obligatory fields of the XML must meet the related XSD specification. Moreover, the XML related business validations like checking against gate opening/closure times, existence of participant, etc.</w:t>
            </w:r>
          </w:p>
          <w:p w14:paraId="4697BE47" w14:textId="77777777" w:rsidR="00191CB9" w:rsidRPr="005B5708" w:rsidRDefault="00191CB9"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this verification fails, then the file should be rejected, and a negative acknowledgement shall be sent to the Participant.</w:t>
            </w:r>
          </w:p>
        </w:tc>
      </w:tr>
      <w:tr w:rsidR="00AE2976" w:rsidRPr="005B5708" w14:paraId="5EB4E593"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C272B80" w14:textId="77777777" w:rsidR="0032693F" w:rsidRPr="005B5708" w:rsidRDefault="0032693F" w:rsidP="009E5D6C">
            <w:pPr>
              <w:rPr>
                <w:rFonts w:ascii="Arial" w:hAnsi="Arial" w:cs="Arial"/>
                <w:b w:val="0"/>
                <w:color w:val="000000" w:themeColor="text1"/>
                <w:lang w:val="en-US"/>
              </w:rPr>
            </w:pPr>
            <w:r w:rsidRPr="005B5708">
              <w:rPr>
                <w:rFonts w:ascii="Arial" w:hAnsi="Arial" w:cs="Arial"/>
                <w:b w:val="0"/>
                <w:color w:val="000000" w:themeColor="text1"/>
                <w:lang w:val="en-US"/>
              </w:rPr>
              <w:t>MessageTimeIntervalRule</w:t>
            </w:r>
          </w:p>
        </w:tc>
        <w:tc>
          <w:tcPr>
            <w:tcW w:w="5811" w:type="dxa"/>
          </w:tcPr>
          <w:p w14:paraId="75BC9534" w14:textId="417B70B5" w:rsidR="0032693F" w:rsidRPr="005B5708" w:rsidRDefault="0032693F"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Time Interval is a full </w:t>
            </w:r>
            <w:r w:rsidR="00F27F7A" w:rsidRPr="005B5708">
              <w:rPr>
                <w:rFonts w:ascii="Arial" w:hAnsi="Arial" w:cs="Arial"/>
                <w:color w:val="000000" w:themeColor="text1"/>
                <w:lang w:val="en-US"/>
              </w:rPr>
              <w:t>EET</w:t>
            </w:r>
            <w:r w:rsidRPr="005B5708">
              <w:rPr>
                <w:rFonts w:ascii="Arial" w:hAnsi="Arial" w:cs="Arial"/>
                <w:color w:val="000000" w:themeColor="text1"/>
                <w:lang w:val="en-US"/>
              </w:rPr>
              <w:t xml:space="preserve"> day</w:t>
            </w:r>
          </w:p>
        </w:tc>
      </w:tr>
      <w:tr w:rsidR="00AE2976" w:rsidRPr="005B5708" w14:paraId="2101566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CD811A4" w14:textId="77777777" w:rsidR="0032693F" w:rsidRPr="005B5708" w:rsidRDefault="0032693F"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ParticipantDeclarationGateOpenRule</w:t>
            </w:r>
          </w:p>
        </w:tc>
        <w:tc>
          <w:tcPr>
            <w:tcW w:w="5811" w:type="dxa"/>
          </w:tcPr>
          <w:p w14:paraId="6829A73A" w14:textId="46894EB3" w:rsidR="000209B6" w:rsidRPr="005B5708" w:rsidRDefault="002050B8"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GB"/>
              </w:rPr>
              <w:t>The nomination must be received between 5 business days after the final publication of RR auction results for day D and before 09:00 EET (D-1)</w:t>
            </w:r>
          </w:p>
        </w:tc>
      </w:tr>
      <w:tr w:rsidR="00AE2976" w:rsidRPr="005B5708" w14:paraId="5FBC492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4B5D8530" w14:textId="77777777" w:rsidR="0032693F" w:rsidRPr="005B5708" w:rsidRDefault="0032693F" w:rsidP="009E5D6C">
            <w:pPr>
              <w:rPr>
                <w:rFonts w:ascii="Arial" w:hAnsi="Arial" w:cs="Arial"/>
                <w:b w:val="0"/>
                <w:color w:val="000000" w:themeColor="text1"/>
                <w:lang w:val="en-US"/>
              </w:rPr>
            </w:pPr>
            <w:r w:rsidRPr="005B5708">
              <w:rPr>
                <w:rFonts w:ascii="Arial" w:hAnsi="Arial" w:cs="Arial"/>
                <w:b w:val="0"/>
                <w:color w:val="000000" w:themeColor="text1"/>
                <w:lang w:val="en-US"/>
              </w:rPr>
              <w:t>SendingUserRule</w:t>
            </w:r>
          </w:p>
        </w:tc>
        <w:tc>
          <w:tcPr>
            <w:tcW w:w="5811" w:type="dxa"/>
          </w:tcPr>
          <w:p w14:paraId="5DCB6A5D" w14:textId="1C9CF934" w:rsidR="0032693F" w:rsidRPr="005B5708" w:rsidRDefault="0032693F"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 </w:t>
            </w:r>
            <w:r w:rsidR="002050B8" w:rsidRPr="005B5708">
              <w:rPr>
                <w:rFonts w:ascii="Arial" w:hAnsi="Arial" w:cs="Arial"/>
                <w:color w:val="000000" w:themeColor="text1"/>
                <w:lang w:val="en-US"/>
              </w:rPr>
              <w:t xml:space="preserve">TSO </w:t>
            </w:r>
            <w:r w:rsidRPr="005B5708">
              <w:rPr>
                <w:rFonts w:ascii="Arial" w:hAnsi="Arial" w:cs="Arial"/>
                <w:color w:val="000000" w:themeColor="text1"/>
                <w:lang w:val="en-US"/>
              </w:rPr>
              <w:t xml:space="preserve">operator user </w:t>
            </w:r>
            <w:r w:rsidRPr="005B5708">
              <w:rPr>
                <w:rFonts w:ascii="Arial" w:hAnsi="Arial" w:cs="Arial"/>
                <w:color w:val="000000" w:themeColor="text1"/>
                <w:lang w:val="en-US"/>
              </w:rPr>
              <w:lastRenderedPageBreak/>
              <w:t xml:space="preserve">or by a user linked to the xml message sender </w:t>
            </w:r>
          </w:p>
        </w:tc>
      </w:tr>
      <w:tr w:rsidR="00AE2976" w:rsidRPr="005B5708" w14:paraId="37F95F09"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54F2F10" w14:textId="77777777" w:rsidR="0032693F" w:rsidRPr="005B5708" w:rsidRDefault="0032693F" w:rsidP="009E5D6C">
            <w:pPr>
              <w:rPr>
                <w:rFonts w:ascii="Arial" w:hAnsi="Arial" w:cs="Arial"/>
                <w:b w:val="0"/>
                <w:color w:val="000000" w:themeColor="text1"/>
                <w:lang w:val="en-US"/>
              </w:rPr>
            </w:pPr>
            <w:r w:rsidRPr="005B5708">
              <w:rPr>
                <w:rFonts w:ascii="Arial" w:hAnsi="Arial" w:cs="Arial"/>
                <w:b w:val="0"/>
                <w:color w:val="000000" w:themeColor="text1"/>
                <w:lang w:val="en-US"/>
              </w:rPr>
              <w:lastRenderedPageBreak/>
              <w:t>MessageIdentificationVersionRule</w:t>
            </w:r>
          </w:p>
        </w:tc>
        <w:tc>
          <w:tcPr>
            <w:tcW w:w="5811" w:type="dxa"/>
          </w:tcPr>
          <w:p w14:paraId="59CD671B" w14:textId="3307BAD0" w:rsidR="0032693F" w:rsidRPr="005B5708" w:rsidRDefault="0032693F"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previous message received with the same combination (message identification, </w:t>
            </w:r>
            <w:r w:rsidR="00134562" w:rsidRPr="005B5708">
              <w:rPr>
                <w:rFonts w:ascii="Arial" w:hAnsi="Arial" w:cs="Arial"/>
                <w:color w:val="000000" w:themeColor="text1"/>
                <w:lang w:val="en-US"/>
              </w:rPr>
              <w:t xml:space="preserve">message type, </w:t>
            </w:r>
            <w:r w:rsidRPr="005B5708">
              <w:rPr>
                <w:rFonts w:ascii="Arial" w:hAnsi="Arial" w:cs="Arial"/>
                <w:color w:val="000000" w:themeColor="text1"/>
                <w:lang w:val="en-US"/>
              </w:rPr>
              <w:t>Sender Identification, Message Time Interval) has lower version</w:t>
            </w:r>
          </w:p>
        </w:tc>
      </w:tr>
      <w:tr w:rsidR="00AE2976" w:rsidRPr="005B5708" w14:paraId="6F1BA5D9"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4BFA925" w14:textId="77777777" w:rsidR="008506B9" w:rsidRPr="005B5708" w:rsidRDefault="008506B9" w:rsidP="008506B9">
            <w:pPr>
              <w:rPr>
                <w:rFonts w:ascii="Arial" w:hAnsi="Arial" w:cs="Arial"/>
                <w:b w:val="0"/>
                <w:bCs w:val="0"/>
                <w:color w:val="000000" w:themeColor="text1"/>
                <w:lang w:val="en-US"/>
              </w:rPr>
            </w:pPr>
            <w:r w:rsidRPr="005B5708">
              <w:rPr>
                <w:rFonts w:ascii="Arial" w:hAnsi="Arial" w:cs="Arial"/>
                <w:b w:val="0"/>
                <w:bCs w:val="0"/>
                <w:color w:val="000000" w:themeColor="text1"/>
                <w:lang w:val="en-US"/>
              </w:rPr>
              <w:t>SenderRoleRule</w:t>
            </w:r>
          </w:p>
        </w:tc>
        <w:tc>
          <w:tcPr>
            <w:tcW w:w="5811" w:type="dxa"/>
          </w:tcPr>
          <w:p w14:paraId="77C8D837" w14:textId="0C7BB560" w:rsidR="008506B9" w:rsidRPr="005B5708" w:rsidRDefault="008506B9" w:rsidP="008506B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Sender Role is </w:t>
            </w:r>
            <w:r w:rsidRPr="005B5708">
              <w:rPr>
                <w:rFonts w:ascii="Arial" w:hAnsi="Arial" w:cs="Arial"/>
                <w:color w:val="000000" w:themeColor="text1"/>
                <w:szCs w:val="22"/>
                <w:lang w:val="en-US"/>
              </w:rPr>
              <w:t>Producer (</w:t>
            </w:r>
            <w:r w:rsidRPr="005B5708">
              <w:rPr>
                <w:rFonts w:ascii="Arial" w:hAnsi="Arial" w:cs="Arial"/>
                <w:color w:val="000000" w:themeColor="text1"/>
                <w:lang w:val="en-US"/>
              </w:rPr>
              <w:t>A21</w:t>
            </w:r>
            <w:r w:rsidRPr="005B5708">
              <w:rPr>
                <w:rFonts w:ascii="Arial" w:hAnsi="Arial" w:cs="Arial"/>
                <w:color w:val="000000" w:themeColor="text1"/>
                <w:szCs w:val="22"/>
                <w:lang w:val="en-US"/>
              </w:rPr>
              <w:t>)</w:t>
            </w:r>
          </w:p>
        </w:tc>
      </w:tr>
      <w:tr w:rsidR="00AE2976" w:rsidRPr="005B5708" w14:paraId="24168014"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2B65704" w14:textId="77777777" w:rsidR="0032693F" w:rsidRPr="005B5708" w:rsidRDefault="0032693F" w:rsidP="009E5D6C">
            <w:pPr>
              <w:rPr>
                <w:rFonts w:ascii="Arial" w:hAnsi="Arial" w:cs="Arial"/>
                <w:b w:val="0"/>
                <w:bCs w:val="0"/>
                <w:color w:val="000000" w:themeColor="text1"/>
                <w:lang w:val="en-US"/>
              </w:rPr>
            </w:pPr>
            <w:r w:rsidRPr="005B5708">
              <w:rPr>
                <w:rFonts w:ascii="Arial" w:hAnsi="Arial" w:cs="Arial"/>
                <w:b w:val="0"/>
                <w:color w:val="000000" w:themeColor="text1"/>
                <w:lang w:val="en-US"/>
              </w:rPr>
              <w:t>ReceiverIdentificationRule</w:t>
            </w:r>
          </w:p>
        </w:tc>
        <w:tc>
          <w:tcPr>
            <w:tcW w:w="5811" w:type="dxa"/>
          </w:tcPr>
          <w:p w14:paraId="7834FE8E" w14:textId="6AEF3827" w:rsidR="0032693F" w:rsidRPr="005B5708" w:rsidRDefault="000209B6"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Receiver Identification is TSOC EIC Code</w:t>
            </w:r>
          </w:p>
        </w:tc>
      </w:tr>
      <w:tr w:rsidR="00AE2976" w:rsidRPr="005B5708" w14:paraId="23547B7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0E3C47BA" w14:textId="77777777" w:rsidR="0032693F" w:rsidRPr="005B5708" w:rsidRDefault="0032693F"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ReceiverRoleRule</w:t>
            </w:r>
          </w:p>
        </w:tc>
        <w:tc>
          <w:tcPr>
            <w:tcW w:w="5811" w:type="dxa"/>
          </w:tcPr>
          <w:p w14:paraId="3998507C" w14:textId="79F92CB9" w:rsidR="0032693F" w:rsidRPr="005B5708" w:rsidRDefault="0032693F"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Receiver Role is </w:t>
            </w:r>
            <w:bookmarkStart w:id="63" w:name="_Hlk61611617"/>
            <w:r w:rsidR="00E503EC" w:rsidRPr="005B5708">
              <w:rPr>
                <w:rFonts w:ascii="Arial" w:hAnsi="Arial" w:cs="Arial"/>
                <w:color w:val="000000" w:themeColor="text1"/>
                <w:szCs w:val="22"/>
                <w:lang w:val="en-US"/>
              </w:rPr>
              <w:t>Market Operator (A11)</w:t>
            </w:r>
            <w:bookmarkEnd w:id="63"/>
          </w:p>
        </w:tc>
      </w:tr>
      <w:tr w:rsidR="00AE2976" w:rsidRPr="005B5708" w14:paraId="2B57A4C8"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B106215" w14:textId="77777777" w:rsidR="0032693F" w:rsidRPr="005B5708" w:rsidRDefault="0032693F" w:rsidP="009E5D6C">
            <w:pPr>
              <w:rPr>
                <w:rFonts w:ascii="Arial" w:hAnsi="Arial" w:cs="Arial"/>
                <w:b w:val="0"/>
                <w:bCs w:val="0"/>
                <w:color w:val="000000" w:themeColor="text1"/>
                <w:lang w:val="en-US"/>
              </w:rPr>
            </w:pPr>
            <w:r w:rsidRPr="005B5708">
              <w:rPr>
                <w:rFonts w:ascii="Arial" w:hAnsi="Arial" w:cs="Arial"/>
                <w:b w:val="0"/>
                <w:color w:val="000000" w:themeColor="text1"/>
                <w:lang w:val="en-US"/>
              </w:rPr>
              <w:t>TimeIntervalRule</w:t>
            </w:r>
          </w:p>
        </w:tc>
        <w:tc>
          <w:tcPr>
            <w:tcW w:w="5811" w:type="dxa"/>
          </w:tcPr>
          <w:p w14:paraId="3E8FBD22" w14:textId="77777777" w:rsidR="0032693F" w:rsidRPr="005B5708" w:rsidRDefault="0032693F"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Unit Time Interval are the same</w:t>
            </w:r>
          </w:p>
        </w:tc>
      </w:tr>
      <w:tr w:rsidR="00AE2976" w:rsidRPr="005B5708" w14:paraId="0BA1FF14"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01D204D" w14:textId="77777777" w:rsidR="002C5750" w:rsidRPr="005B5708" w:rsidRDefault="002C5750" w:rsidP="002B4839">
            <w:pPr>
              <w:rPr>
                <w:rFonts w:ascii="Arial" w:hAnsi="Arial" w:cs="Arial"/>
                <w:b w:val="0"/>
                <w:color w:val="000000" w:themeColor="text1"/>
                <w:lang w:val="en-US"/>
              </w:rPr>
            </w:pPr>
            <w:r w:rsidRPr="005B5708">
              <w:rPr>
                <w:rFonts w:ascii="Arial" w:hAnsi="Arial" w:cs="Arial"/>
                <w:b w:val="0"/>
                <w:color w:val="000000" w:themeColor="text1"/>
                <w:lang w:val="en-US"/>
              </w:rPr>
              <w:t>ResourceObjectRule</w:t>
            </w:r>
          </w:p>
        </w:tc>
        <w:tc>
          <w:tcPr>
            <w:tcW w:w="5811" w:type="dxa"/>
          </w:tcPr>
          <w:p w14:paraId="517F2DEB" w14:textId="17117B85" w:rsidR="00B618FC" w:rsidRPr="005B5708" w:rsidRDefault="002C5750" w:rsidP="00B618F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5B5708">
              <w:rPr>
                <w:rFonts w:ascii="Arial" w:hAnsi="Arial" w:cs="Arial"/>
                <w:color w:val="000000" w:themeColor="text1"/>
                <w:lang w:val="en-US"/>
              </w:rPr>
              <w:t>The Resource Object must be</w:t>
            </w:r>
            <w:r w:rsidR="00CB4D9A" w:rsidRPr="005B5708">
              <w:rPr>
                <w:rFonts w:ascii="Arial" w:hAnsi="Arial" w:cs="Arial"/>
                <w:color w:val="000000" w:themeColor="text1"/>
                <w:lang w:val="en-US"/>
              </w:rPr>
              <w:t xml:space="preserve"> RR capable (in standing data, flag</w:t>
            </w:r>
            <w:r w:rsidR="00CB4D9A" w:rsidRPr="005B5708">
              <w:rPr>
                <w:rFonts w:ascii="Arial" w:hAnsi="Arial" w:cs="Arial"/>
                <w:color w:val="000000" w:themeColor="text1"/>
              </w:rPr>
              <w:t xml:space="preserve"> Is ProvRR=True)</w:t>
            </w:r>
            <w:r w:rsidR="00B618FC" w:rsidRPr="005B5708">
              <w:rPr>
                <w:rFonts w:ascii="Arial" w:hAnsi="Arial" w:cs="Arial"/>
                <w:color w:val="000000" w:themeColor="text1"/>
              </w:rPr>
              <w:t>.</w:t>
            </w:r>
          </w:p>
          <w:p w14:paraId="3D29E77A" w14:textId="6347B888" w:rsidR="002C5750" w:rsidRPr="005B5708" w:rsidRDefault="002C5750" w:rsidP="00B618F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Resource Object Owner is the sender of the message or the TSOC. </w:t>
            </w:r>
          </w:p>
        </w:tc>
      </w:tr>
      <w:tr w:rsidR="00AE2976" w:rsidRPr="005B5708" w14:paraId="3FAF27B0"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51C6B31" w14:textId="7EE2715D" w:rsidR="00A900FF" w:rsidRPr="005B5708" w:rsidRDefault="00A900FF" w:rsidP="002B4839">
            <w:pPr>
              <w:rPr>
                <w:rFonts w:ascii="Arial" w:hAnsi="Arial" w:cs="Arial"/>
                <w:b w:val="0"/>
                <w:color w:val="000000" w:themeColor="text1"/>
                <w:lang w:val="en-US"/>
              </w:rPr>
            </w:pPr>
            <w:r w:rsidRPr="005B5708">
              <w:rPr>
                <w:rFonts w:ascii="Arial" w:hAnsi="Arial" w:cs="Arial"/>
                <w:b w:val="0"/>
                <w:color w:val="000000" w:themeColor="text1"/>
                <w:lang w:val="en-US"/>
              </w:rPr>
              <w:t>MarketAgre</w:t>
            </w:r>
            <w:r w:rsidR="003560CE" w:rsidRPr="005B5708">
              <w:rPr>
                <w:rFonts w:ascii="Arial" w:hAnsi="Arial" w:cs="Arial"/>
                <w:b w:val="0"/>
                <w:color w:val="000000" w:themeColor="text1"/>
                <w:lang w:val="en-US"/>
              </w:rPr>
              <w:t>e</w:t>
            </w:r>
            <w:r w:rsidRPr="005B5708">
              <w:rPr>
                <w:rFonts w:ascii="Arial" w:hAnsi="Arial" w:cs="Arial"/>
                <w:b w:val="0"/>
                <w:color w:val="000000" w:themeColor="text1"/>
                <w:lang w:val="en-US"/>
              </w:rPr>
              <w:t>mentTypeRule</w:t>
            </w:r>
          </w:p>
        </w:tc>
        <w:tc>
          <w:tcPr>
            <w:tcW w:w="5811" w:type="dxa"/>
          </w:tcPr>
          <w:p w14:paraId="2E48F36B" w14:textId="3DE4DD49" w:rsidR="00A900FF" w:rsidRPr="005B5708" w:rsidRDefault="00A900FF" w:rsidP="00B618F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Market Agreement type must be Long Term</w:t>
            </w:r>
            <w:r w:rsidR="003560CE" w:rsidRPr="005B5708">
              <w:rPr>
                <w:rFonts w:ascii="Arial" w:hAnsi="Arial" w:cs="Arial"/>
                <w:color w:val="000000" w:themeColor="text1"/>
                <w:lang w:val="en-US"/>
              </w:rPr>
              <w:t xml:space="preserve"> (A06)</w:t>
            </w:r>
          </w:p>
        </w:tc>
      </w:tr>
      <w:tr w:rsidR="00AE2976" w:rsidRPr="005B5708" w14:paraId="4E12B6E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531DA9D2" w14:textId="1590AB41" w:rsidR="003560CE" w:rsidRPr="005B5708" w:rsidRDefault="003560CE" w:rsidP="002B4839">
            <w:pPr>
              <w:rPr>
                <w:rFonts w:ascii="Arial" w:hAnsi="Arial" w:cs="Arial"/>
                <w:b w:val="0"/>
                <w:color w:val="000000" w:themeColor="text1"/>
                <w:lang w:val="en-US"/>
              </w:rPr>
            </w:pPr>
            <w:r w:rsidRPr="005B5708">
              <w:rPr>
                <w:rFonts w:ascii="Arial" w:hAnsi="Arial" w:cs="Arial"/>
                <w:b w:val="0"/>
                <w:color w:val="000000" w:themeColor="text1"/>
                <w:lang w:val="en-US"/>
              </w:rPr>
              <w:t>MarketAgreementmRID</w:t>
            </w:r>
          </w:p>
        </w:tc>
        <w:tc>
          <w:tcPr>
            <w:tcW w:w="5811" w:type="dxa"/>
          </w:tcPr>
          <w:p w14:paraId="3408BBA0" w14:textId="271A5182" w:rsidR="003560CE" w:rsidRPr="005B5708" w:rsidRDefault="003560CE" w:rsidP="00B618F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Auction mRID must exist</w:t>
            </w:r>
          </w:p>
        </w:tc>
      </w:tr>
      <w:tr w:rsidR="00AE2976" w:rsidRPr="005B5708" w14:paraId="55F21DB1"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B79E38D" w14:textId="4D110101" w:rsidR="000209B6" w:rsidRPr="005B5708" w:rsidRDefault="00375569"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Volume</w:t>
            </w:r>
            <w:r w:rsidR="00D66C1A" w:rsidRPr="005B5708">
              <w:rPr>
                <w:rFonts w:ascii="Arial" w:hAnsi="Arial" w:cs="Arial"/>
                <w:b w:val="0"/>
                <w:bCs w:val="0"/>
                <w:color w:val="000000" w:themeColor="text1"/>
                <w:lang w:val="en-US"/>
              </w:rPr>
              <w:t>MatchingWithAwardedRRQuantitiesRule</w:t>
            </w:r>
          </w:p>
        </w:tc>
        <w:tc>
          <w:tcPr>
            <w:tcW w:w="5811" w:type="dxa"/>
          </w:tcPr>
          <w:p w14:paraId="5E1B3CA3" w14:textId="63FF371F" w:rsidR="000209B6" w:rsidRPr="005B5708" w:rsidRDefault="00375569" w:rsidP="00D66C1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w:t>
            </w:r>
            <w:r w:rsidRPr="005B5708">
              <w:rPr>
                <w:rFonts w:ascii="Arial" w:hAnsi="Arial" w:cs="Arial"/>
                <w:color w:val="000000" w:themeColor="text1"/>
                <w:lang w:val="en-GB"/>
              </w:rPr>
              <w:t xml:space="preserve">capacity volume of the nomination schedule plus the total of the volume of all already submitted schedules for the participant </w:t>
            </w:r>
            <w:r w:rsidRPr="005B5708">
              <w:rPr>
                <w:rFonts w:ascii="Arial" w:hAnsi="Arial" w:cs="Arial"/>
                <w:color w:val="000000" w:themeColor="text1"/>
                <w:lang w:val="en-US"/>
              </w:rPr>
              <w:t>must not be higher than the awarded Replacement Reserve Quantity for that Participant, trading period and for reserve direction.</w:t>
            </w:r>
          </w:p>
        </w:tc>
      </w:tr>
      <w:tr w:rsidR="00AE2976" w:rsidRPr="005B5708" w14:paraId="7FF2504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144E9E24" w14:textId="1051F6A1" w:rsidR="008506B9" w:rsidRPr="005B5708" w:rsidRDefault="008506B9" w:rsidP="008506B9">
            <w:pPr>
              <w:rPr>
                <w:rFonts w:ascii="Arial" w:hAnsi="Arial" w:cs="Arial"/>
                <w:b w:val="0"/>
                <w:bCs w:val="0"/>
                <w:color w:val="000000" w:themeColor="text1"/>
                <w:lang w:val="en-US"/>
              </w:rPr>
            </w:pPr>
            <w:r w:rsidRPr="005B5708">
              <w:rPr>
                <w:rFonts w:ascii="Arial" w:hAnsi="Arial" w:cs="Arial"/>
                <w:b w:val="0"/>
                <w:bCs w:val="0"/>
                <w:color w:val="000000" w:themeColor="text1"/>
                <w:lang w:val="en-US"/>
              </w:rPr>
              <w:t>Volume25PercentRule</w:t>
            </w:r>
          </w:p>
        </w:tc>
        <w:tc>
          <w:tcPr>
            <w:tcW w:w="5811" w:type="dxa"/>
          </w:tcPr>
          <w:p w14:paraId="2715873F" w14:textId="23F07585" w:rsidR="008506B9" w:rsidRPr="005B5708" w:rsidRDefault="008506B9" w:rsidP="008506B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w:t>
            </w:r>
            <w:r w:rsidRPr="005B5708">
              <w:rPr>
                <w:rFonts w:ascii="Arial" w:hAnsi="Arial" w:cs="Arial"/>
                <w:color w:val="000000" w:themeColor="text1"/>
                <w:lang w:val="en-GB"/>
              </w:rPr>
              <w:t xml:space="preserve">capacity volume of the nomination schedule must not be higher </w:t>
            </w:r>
            <w:r w:rsidR="00E457B7" w:rsidRPr="005B5708">
              <w:rPr>
                <w:rFonts w:ascii="Arial" w:hAnsi="Arial" w:cs="Arial"/>
                <w:color w:val="000000" w:themeColor="text1"/>
                <w:lang w:val="en-GB"/>
              </w:rPr>
              <w:t xml:space="preserve">for each trading period and direction </w:t>
            </w:r>
            <w:r w:rsidRPr="005B5708">
              <w:rPr>
                <w:rFonts w:ascii="Arial" w:hAnsi="Arial" w:cs="Arial"/>
                <w:color w:val="000000" w:themeColor="text1"/>
                <w:lang w:val="en-GB"/>
              </w:rPr>
              <w:t xml:space="preserve">than </w:t>
            </w:r>
            <w:r w:rsidR="00E457B7" w:rsidRPr="005B5708">
              <w:rPr>
                <w:rFonts w:ascii="Arial" w:hAnsi="Arial" w:cs="Arial"/>
                <w:color w:val="000000" w:themeColor="text1"/>
                <w:lang w:val="en-GB"/>
              </w:rPr>
              <w:t>the Replacement Reserve requirement multiplied by the Maximum share in RR provision as configured in the standing data (ANS.RR.MAX_SHARE)</w:t>
            </w:r>
            <w:r w:rsidRPr="005B5708">
              <w:rPr>
                <w:rFonts w:ascii="Arial" w:hAnsi="Arial" w:cs="Arial"/>
                <w:color w:val="000000" w:themeColor="text1"/>
                <w:lang w:val="en-GB"/>
              </w:rPr>
              <w:t>.</w:t>
            </w:r>
          </w:p>
        </w:tc>
      </w:tr>
      <w:tr w:rsidR="00AE2976" w:rsidRPr="005B5708" w14:paraId="3310987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DBA41C" w14:textId="04FE3DA0" w:rsidR="00D66C1A" w:rsidRPr="005B5708" w:rsidRDefault="00D66C1A"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UpwardReplacementReserveRule</w:t>
            </w:r>
          </w:p>
        </w:tc>
        <w:tc>
          <w:tcPr>
            <w:tcW w:w="5811" w:type="dxa"/>
          </w:tcPr>
          <w:p w14:paraId="6033820A" w14:textId="1E4FA9FE" w:rsidR="00D66C1A" w:rsidRPr="005B5708" w:rsidRDefault="009851B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w:t>
            </w:r>
            <w:r w:rsidRPr="005B5708">
              <w:rPr>
                <w:rFonts w:ascii="Arial" w:hAnsi="Arial" w:cs="Arial"/>
                <w:color w:val="000000" w:themeColor="text1"/>
                <w:lang w:val="en-GB"/>
              </w:rPr>
              <w:t>capacity volume of the nomination schedule for the</w:t>
            </w:r>
            <w:r w:rsidRPr="005B5708">
              <w:rPr>
                <w:rFonts w:ascii="Arial" w:hAnsi="Arial" w:cs="Arial"/>
                <w:color w:val="000000" w:themeColor="text1"/>
                <w:lang w:val="en-US"/>
              </w:rPr>
              <w:t xml:space="preserve"> upward replacement reserve </w:t>
            </w:r>
            <w:r w:rsidR="00375569" w:rsidRPr="005B5708">
              <w:rPr>
                <w:rFonts w:ascii="Arial" w:hAnsi="Arial" w:cs="Arial"/>
                <w:color w:val="000000" w:themeColor="text1"/>
                <w:lang w:val="en-US"/>
              </w:rPr>
              <w:t xml:space="preserve">must not be higher than the registered capacity of the unit from standing data minus the </w:t>
            </w:r>
            <w:r w:rsidR="002C5750" w:rsidRPr="005B5708">
              <w:rPr>
                <w:rFonts w:ascii="Arial" w:hAnsi="Arial" w:cs="Arial"/>
                <w:color w:val="000000" w:themeColor="text1"/>
                <w:lang w:val="en-US"/>
              </w:rPr>
              <w:t>P</w:t>
            </w:r>
            <w:r w:rsidR="00375569" w:rsidRPr="005B5708">
              <w:rPr>
                <w:rFonts w:ascii="Arial" w:hAnsi="Arial" w:cs="Arial"/>
                <w:color w:val="000000" w:themeColor="text1"/>
                <w:lang w:val="en-US"/>
              </w:rPr>
              <w:t>hysical Delivery Nomination of that resource</w:t>
            </w:r>
            <w:r w:rsidR="00D66C1A" w:rsidRPr="005B5708">
              <w:rPr>
                <w:rFonts w:ascii="Arial" w:hAnsi="Arial" w:cs="Arial"/>
                <w:color w:val="000000" w:themeColor="text1"/>
                <w:lang w:val="en-US"/>
              </w:rPr>
              <w:t>.</w:t>
            </w:r>
          </w:p>
        </w:tc>
      </w:tr>
      <w:tr w:rsidR="00AE2976" w:rsidRPr="005B5708" w14:paraId="03EAC9D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081E546" w14:textId="2D3151FB" w:rsidR="002C5750" w:rsidRPr="005B5708" w:rsidRDefault="002C5750" w:rsidP="002C5750">
            <w:pPr>
              <w:rPr>
                <w:rFonts w:ascii="Arial" w:hAnsi="Arial" w:cs="Arial"/>
                <w:b w:val="0"/>
                <w:bCs w:val="0"/>
                <w:color w:val="000000" w:themeColor="text1"/>
                <w:lang w:val="en-US"/>
              </w:rPr>
            </w:pPr>
            <w:r w:rsidRPr="005B5708">
              <w:rPr>
                <w:rFonts w:ascii="Arial" w:hAnsi="Arial" w:cs="Arial"/>
                <w:b w:val="0"/>
                <w:bCs w:val="0"/>
                <w:color w:val="000000" w:themeColor="text1"/>
                <w:lang w:val="en-US"/>
              </w:rPr>
              <w:t>DownwardReplacementReserveRule</w:t>
            </w:r>
          </w:p>
        </w:tc>
        <w:tc>
          <w:tcPr>
            <w:tcW w:w="5811" w:type="dxa"/>
          </w:tcPr>
          <w:p w14:paraId="42459ED3" w14:textId="481C1589" w:rsidR="002C5750" w:rsidRPr="005B5708" w:rsidRDefault="002C5750" w:rsidP="002C5750">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w:t>
            </w:r>
            <w:r w:rsidRPr="005B5708">
              <w:rPr>
                <w:rFonts w:ascii="Arial" w:hAnsi="Arial" w:cs="Arial"/>
                <w:color w:val="000000" w:themeColor="text1"/>
                <w:lang w:val="en-GB"/>
              </w:rPr>
              <w:t>capacity volume of the nomination schedule for the</w:t>
            </w:r>
            <w:r w:rsidRPr="005B5708">
              <w:rPr>
                <w:rFonts w:ascii="Arial" w:hAnsi="Arial" w:cs="Arial"/>
                <w:color w:val="000000" w:themeColor="text1"/>
                <w:lang w:val="en-US"/>
              </w:rPr>
              <w:t xml:space="preserve"> downward replacement reserve must not be higher than the Physical Offtake Nomination minus the minimum generating level from standing data of that resource.</w:t>
            </w:r>
          </w:p>
        </w:tc>
      </w:tr>
      <w:tr w:rsidR="00AE2976" w:rsidRPr="005B5708" w14:paraId="54452A26"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83B28A" w14:textId="0BF29647" w:rsidR="00A8211E" w:rsidRPr="005B5708" w:rsidRDefault="00A8211E" w:rsidP="002C5750">
            <w:pPr>
              <w:rPr>
                <w:rFonts w:ascii="Arial" w:hAnsi="Arial" w:cs="Arial"/>
                <w:b w:val="0"/>
                <w:bCs w:val="0"/>
                <w:color w:val="000000" w:themeColor="text1"/>
                <w:lang w:val="en-US"/>
              </w:rPr>
            </w:pPr>
            <w:r w:rsidRPr="005B5708">
              <w:rPr>
                <w:rFonts w:ascii="Arial" w:hAnsi="Arial" w:cs="Arial"/>
                <w:b w:val="0"/>
                <w:bCs w:val="0"/>
                <w:color w:val="000000" w:themeColor="text1"/>
                <w:lang w:val="en-US"/>
              </w:rPr>
              <w:t>Volume</w:t>
            </w:r>
            <w:r w:rsidR="00A900FF" w:rsidRPr="005B5708">
              <w:rPr>
                <w:rFonts w:ascii="Arial" w:hAnsi="Arial" w:cs="Arial"/>
                <w:b w:val="0"/>
                <w:bCs w:val="0"/>
                <w:color w:val="000000" w:themeColor="text1"/>
                <w:lang w:val="en-US"/>
              </w:rPr>
              <w:t>Up</w:t>
            </w:r>
            <w:r w:rsidRPr="005B5708">
              <w:rPr>
                <w:rFonts w:ascii="Arial" w:hAnsi="Arial" w:cs="Arial"/>
                <w:b w:val="0"/>
                <w:bCs w:val="0"/>
                <w:color w:val="000000" w:themeColor="text1"/>
                <w:lang w:val="en-US"/>
              </w:rPr>
              <w:t>AgainstRRCapabilityQuantitiesRule</w:t>
            </w:r>
          </w:p>
        </w:tc>
        <w:tc>
          <w:tcPr>
            <w:tcW w:w="5811" w:type="dxa"/>
          </w:tcPr>
          <w:p w14:paraId="50652B91" w14:textId="3C0D1137" w:rsidR="00A8211E" w:rsidRPr="005B5708" w:rsidRDefault="00A8211E" w:rsidP="002C5750">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w:t>
            </w:r>
            <w:r w:rsidRPr="005B5708">
              <w:rPr>
                <w:rFonts w:ascii="Arial" w:hAnsi="Arial" w:cs="Arial"/>
                <w:color w:val="000000" w:themeColor="text1"/>
                <w:lang w:val="en-GB"/>
              </w:rPr>
              <w:t xml:space="preserve">capacity volume of the nomination schedule </w:t>
            </w:r>
            <w:r w:rsidR="00A900FF" w:rsidRPr="005B5708">
              <w:rPr>
                <w:rFonts w:ascii="Arial" w:hAnsi="Arial" w:cs="Arial"/>
                <w:color w:val="000000" w:themeColor="text1"/>
                <w:lang w:val="en-GB"/>
              </w:rPr>
              <w:t>for the</w:t>
            </w:r>
            <w:r w:rsidR="00A900FF" w:rsidRPr="005B5708">
              <w:rPr>
                <w:rFonts w:ascii="Arial" w:hAnsi="Arial" w:cs="Arial"/>
                <w:color w:val="000000" w:themeColor="text1"/>
                <w:lang w:val="en-US"/>
              </w:rPr>
              <w:t xml:space="preserve"> upward replacement reserve </w:t>
            </w:r>
            <w:r w:rsidRPr="005B5708">
              <w:rPr>
                <w:rFonts w:ascii="Arial" w:hAnsi="Arial" w:cs="Arial"/>
                <w:color w:val="000000" w:themeColor="text1"/>
                <w:lang w:val="en-GB"/>
              </w:rPr>
              <w:t xml:space="preserve">must not be higher </w:t>
            </w:r>
            <w:r w:rsidR="00A900FF" w:rsidRPr="005B5708">
              <w:rPr>
                <w:rFonts w:ascii="Arial" w:hAnsi="Arial" w:cs="Arial"/>
                <w:color w:val="000000" w:themeColor="text1"/>
                <w:lang w:val="en-GB"/>
              </w:rPr>
              <w:t xml:space="preserve">than the </w:t>
            </w:r>
            <w:r w:rsidR="00A900FF" w:rsidRPr="005B5708">
              <w:rPr>
                <w:rFonts w:ascii="Arial" w:hAnsi="Arial" w:cs="Arial"/>
                <w:iCs/>
                <w:color w:val="000000" w:themeColor="text1"/>
              </w:rPr>
              <w:t xml:space="preserve">maximum Replacement Reserve Capability of generating unit </w:t>
            </w:r>
            <w:r w:rsidR="00A900FF" w:rsidRPr="005B5708">
              <w:rPr>
                <w:rFonts w:ascii="Arial" w:hAnsi="Arial" w:cs="Arial"/>
                <w:color w:val="000000" w:themeColor="text1"/>
                <w:lang w:val="en-GB"/>
              </w:rPr>
              <w:t>as declared in the standing data</w:t>
            </w:r>
          </w:p>
        </w:tc>
      </w:tr>
      <w:tr w:rsidR="00AE2976" w:rsidRPr="005B5708" w14:paraId="2A35D126" w14:textId="77777777" w:rsidTr="0088739E">
        <w:tc>
          <w:tcPr>
            <w:cnfStyle w:val="001000000000" w:firstRow="0" w:lastRow="0" w:firstColumn="1" w:lastColumn="0" w:oddVBand="0" w:evenVBand="0" w:oddHBand="0" w:evenHBand="0" w:firstRowFirstColumn="0" w:firstRowLastColumn="0" w:lastRowFirstColumn="0" w:lastRowLastColumn="0"/>
            <w:tcW w:w="3686" w:type="dxa"/>
          </w:tcPr>
          <w:p w14:paraId="3AA2840E" w14:textId="388A1B81" w:rsidR="00A900FF" w:rsidRPr="005B5708" w:rsidRDefault="00A900FF" w:rsidP="0088739E">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VolumeDownAgainstRRCapabilityQuantitiesRule</w:t>
            </w:r>
          </w:p>
        </w:tc>
        <w:tc>
          <w:tcPr>
            <w:tcW w:w="5811" w:type="dxa"/>
          </w:tcPr>
          <w:p w14:paraId="07B0F1B8" w14:textId="65417872" w:rsidR="00A900FF" w:rsidRPr="005B5708" w:rsidRDefault="00A900FF" w:rsidP="0088739E">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w:t>
            </w:r>
            <w:r w:rsidRPr="005B5708">
              <w:rPr>
                <w:rFonts w:ascii="Arial" w:hAnsi="Arial" w:cs="Arial"/>
                <w:color w:val="000000" w:themeColor="text1"/>
                <w:lang w:val="en-GB"/>
              </w:rPr>
              <w:t>capacity volume of the nomination schedule for the</w:t>
            </w:r>
            <w:r w:rsidRPr="005B5708">
              <w:rPr>
                <w:rFonts w:ascii="Arial" w:hAnsi="Arial" w:cs="Arial"/>
                <w:color w:val="000000" w:themeColor="text1"/>
                <w:lang w:val="en-US"/>
              </w:rPr>
              <w:t xml:space="preserve"> downward replacement reserve </w:t>
            </w:r>
            <w:r w:rsidRPr="005B5708">
              <w:rPr>
                <w:rFonts w:ascii="Arial" w:hAnsi="Arial" w:cs="Arial"/>
                <w:color w:val="000000" w:themeColor="text1"/>
                <w:lang w:val="en-GB"/>
              </w:rPr>
              <w:t xml:space="preserve">must not be higher than the </w:t>
            </w:r>
            <w:r w:rsidRPr="005B5708">
              <w:rPr>
                <w:rFonts w:ascii="Arial" w:hAnsi="Arial" w:cs="Arial"/>
                <w:iCs/>
                <w:color w:val="000000" w:themeColor="text1"/>
              </w:rPr>
              <w:t xml:space="preserve">maximum Replacement Reserve Capability of generating unit </w:t>
            </w:r>
            <w:r w:rsidRPr="005B5708">
              <w:rPr>
                <w:rFonts w:ascii="Arial" w:hAnsi="Arial" w:cs="Arial"/>
                <w:color w:val="000000" w:themeColor="text1"/>
                <w:lang w:val="en-GB"/>
              </w:rPr>
              <w:t>as declared in the standing data</w:t>
            </w:r>
          </w:p>
        </w:tc>
      </w:tr>
    </w:tbl>
    <w:p w14:paraId="611285EF" w14:textId="77777777" w:rsidR="00357A2F" w:rsidRPr="005B5708" w:rsidRDefault="00357A2F" w:rsidP="00357A2F">
      <w:pPr>
        <w:rPr>
          <w:rFonts w:ascii="Arial" w:hAnsi="Arial" w:cs="Arial"/>
          <w:color w:val="000000" w:themeColor="text1"/>
          <w:lang w:val="en-US"/>
        </w:rPr>
      </w:pPr>
    </w:p>
    <w:p w14:paraId="765BECC4" w14:textId="77777777" w:rsidR="00CB4D9A" w:rsidRPr="005B5708"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73FD4075" w14:textId="1A71BE6F" w:rsidR="0056228E" w:rsidRPr="005B5708" w:rsidRDefault="0056228E" w:rsidP="0056228E">
      <w:pPr>
        <w:pStyle w:val="Heading2"/>
        <w:rPr>
          <w:rFonts w:ascii="Arial" w:hAnsi="Arial" w:cs="Arial"/>
          <w:color w:val="000000" w:themeColor="text1"/>
          <w:lang w:val="en-US"/>
        </w:rPr>
      </w:pPr>
      <w:bookmarkStart w:id="64" w:name="_Toc68017653"/>
      <w:r w:rsidRPr="005B5708">
        <w:rPr>
          <w:rFonts w:ascii="Arial" w:hAnsi="Arial" w:cs="Arial"/>
          <w:color w:val="000000" w:themeColor="text1"/>
          <w:lang w:val="en-US"/>
        </w:rPr>
        <w:lastRenderedPageBreak/>
        <w:t>Physical Offtake</w:t>
      </w:r>
      <w:r w:rsidR="00D54E6B" w:rsidRPr="005B5708">
        <w:rPr>
          <w:rFonts w:ascii="Arial" w:hAnsi="Arial" w:cs="Arial"/>
          <w:color w:val="000000" w:themeColor="text1"/>
          <w:lang w:val="en-US"/>
        </w:rPr>
        <w:t>/ Delivery</w:t>
      </w:r>
      <w:r w:rsidRPr="005B5708">
        <w:rPr>
          <w:rFonts w:ascii="Arial" w:hAnsi="Arial" w:cs="Arial"/>
          <w:color w:val="000000" w:themeColor="text1"/>
          <w:lang w:val="en-US"/>
        </w:rPr>
        <w:t xml:space="preserve"> Nominations</w:t>
      </w:r>
      <w:bookmarkEnd w:id="64"/>
    </w:p>
    <w:p w14:paraId="18A35E46" w14:textId="23E3854C" w:rsidR="00401617" w:rsidRPr="005B5708" w:rsidRDefault="00401617" w:rsidP="00401617">
      <w:pPr>
        <w:rPr>
          <w:rFonts w:ascii="Arial" w:hAnsi="Arial" w:cs="Arial"/>
          <w:lang w:val="en-US"/>
        </w:rPr>
      </w:pPr>
      <w:r w:rsidRPr="005B5708">
        <w:rPr>
          <w:rFonts w:ascii="Arial" w:hAnsi="Arial" w:cs="Arial"/>
          <w:lang w:val="en-US"/>
        </w:rPr>
        <w:t>The Nominations that the MPs submit within the Forward Market timeline, as described in Section 6 of TSRs, in order to detail their bilateral Contracts.</w:t>
      </w:r>
    </w:p>
    <w:p w14:paraId="1360CCA1" w14:textId="17C3DD8E" w:rsidR="00D54E6B" w:rsidRPr="005B5708" w:rsidRDefault="00D54E6B" w:rsidP="00D54E6B">
      <w:pPr>
        <w:pStyle w:val="Heading3"/>
        <w:rPr>
          <w:rFonts w:ascii="Arial" w:hAnsi="Arial" w:cs="Arial"/>
          <w:color w:val="000000" w:themeColor="text1"/>
          <w:lang w:val="en-US"/>
        </w:rPr>
      </w:pPr>
      <w:bookmarkStart w:id="65" w:name="_Toc68017654"/>
      <w:r w:rsidRPr="005B5708">
        <w:rPr>
          <w:rFonts w:ascii="Arial" w:hAnsi="Arial" w:cs="Arial"/>
          <w:color w:val="000000" w:themeColor="text1"/>
          <w:lang w:val="en-US"/>
        </w:rPr>
        <w:t>Interface Format</w:t>
      </w:r>
      <w:bookmarkEnd w:id="65"/>
    </w:p>
    <w:p w14:paraId="10CA1E74" w14:textId="77777777" w:rsidR="00462EE6" w:rsidRPr="005B5708" w:rsidRDefault="00462EE6" w:rsidP="00462E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sidRPr="005B5708">
        <w:rPr>
          <w:rFonts w:ascii="Arial" w:hAnsi="Arial" w:cs="Arial"/>
          <w:color w:val="000000" w:themeColor="text1"/>
          <w:lang w:val="en-US"/>
        </w:rPr>
        <w:t>Market Participants send the following files to the Forward Market:</w:t>
      </w:r>
    </w:p>
    <w:p w14:paraId="2D8584DF" w14:textId="5AD93E37" w:rsidR="00462EE6" w:rsidRPr="005B5708"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sidRPr="005B5708">
        <w:rPr>
          <w:rFonts w:ascii="Arial" w:hAnsi="Arial" w:cs="Arial"/>
          <w:color w:val="000000" w:themeColor="text1"/>
          <w:lang w:val="en-US"/>
        </w:rPr>
        <w:t>Physical Delivery Nomination - to notify about the planned physical delivery of energy on the time horizon of the Trading Day</w:t>
      </w:r>
      <w:r w:rsidR="008E2376" w:rsidRPr="005B5708">
        <w:rPr>
          <w:rFonts w:ascii="Arial" w:hAnsi="Arial" w:cs="Arial"/>
          <w:color w:val="000000" w:themeColor="text1"/>
          <w:lang w:val="en-US"/>
        </w:rPr>
        <w:t xml:space="preserve"> (done in FM process)</w:t>
      </w:r>
    </w:p>
    <w:p w14:paraId="50175FDC" w14:textId="5B34A815" w:rsidR="00462EE6" w:rsidRPr="005B5708"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sidRPr="005B5708">
        <w:rPr>
          <w:rFonts w:ascii="Arial" w:hAnsi="Arial" w:cs="Arial"/>
          <w:color w:val="000000" w:themeColor="text1"/>
          <w:lang w:val="en-US"/>
        </w:rPr>
        <w:t>Physical Offtake Nomination - to notify the Operator about the planned physical offtake of energy on the time horizon of the Trading Day</w:t>
      </w:r>
      <w:r w:rsidR="008E2376" w:rsidRPr="005B5708">
        <w:rPr>
          <w:rFonts w:ascii="Arial" w:hAnsi="Arial" w:cs="Arial"/>
          <w:color w:val="000000" w:themeColor="text1"/>
          <w:lang w:val="en-US"/>
        </w:rPr>
        <w:t xml:space="preserve"> (done in FM process)</w:t>
      </w:r>
    </w:p>
    <w:p w14:paraId="77534A39" w14:textId="77777777" w:rsidR="008E2376" w:rsidRPr="005B5708"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bookmarkStart w:id="66" w:name="_Hlk51760936"/>
      <w:r w:rsidRPr="005B5708">
        <w:rPr>
          <w:rFonts w:ascii="Arial" w:hAnsi="Arial" w:cs="Arial"/>
          <w:color w:val="000000" w:themeColor="text1"/>
          <w:lang w:val="en-US"/>
        </w:rPr>
        <w:t>Resource schedule for units in Commissioning or Testing operation (done in DAM process)</w:t>
      </w:r>
    </w:p>
    <w:p w14:paraId="7CE85008" w14:textId="787BC8F0" w:rsidR="008E2376" w:rsidRPr="005B5708"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sidRPr="005B5708">
        <w:rPr>
          <w:rFonts w:ascii="Arial" w:hAnsi="Arial" w:cs="Arial"/>
          <w:color w:val="000000" w:themeColor="text1"/>
          <w:lang w:val="en-US"/>
        </w:rPr>
        <w:t>Updates of Resource schedule for Units in Commissioning or Testing operation (done in Balancing Market process)</w:t>
      </w:r>
    </w:p>
    <w:bookmarkEnd w:id="66"/>
    <w:p w14:paraId="20FF47BE" w14:textId="7D097771" w:rsidR="003B3FD1" w:rsidRPr="005B5708" w:rsidRDefault="003B3FD1" w:rsidP="003B3FD1">
      <w:pPr>
        <w:rPr>
          <w:rFonts w:ascii="Arial" w:hAnsi="Arial" w:cs="Arial"/>
          <w:color w:val="000000" w:themeColor="text1"/>
          <w:lang w:val="en-US"/>
        </w:rPr>
      </w:pPr>
      <w:r w:rsidRPr="005B5708">
        <w:rPr>
          <w:rFonts w:ascii="Arial" w:hAnsi="Arial" w:cs="Arial"/>
          <w:color w:val="000000" w:themeColor="text1"/>
          <w:lang w:val="en-US"/>
        </w:rPr>
        <w:t xml:space="preserve">The interface will use the CIM </w:t>
      </w:r>
      <w:r w:rsidR="00A003D8" w:rsidRPr="005B5708">
        <w:rPr>
          <w:rFonts w:ascii="Arial" w:hAnsi="Arial" w:cs="Arial"/>
          <w:color w:val="000000" w:themeColor="text1"/>
          <w:lang w:val="en-US"/>
        </w:rPr>
        <w:t>Schedule</w:t>
      </w:r>
      <w:r w:rsidR="000576F1" w:rsidRPr="005B5708">
        <w:rPr>
          <w:rFonts w:ascii="Arial" w:hAnsi="Arial" w:cs="Arial"/>
          <w:color w:val="000000" w:themeColor="text1"/>
          <w:lang w:val="en-US"/>
        </w:rPr>
        <w:t xml:space="preserve"> </w:t>
      </w:r>
      <w:r w:rsidR="00A003D8" w:rsidRPr="005B5708">
        <w:rPr>
          <w:rFonts w:ascii="Arial" w:hAnsi="Arial" w:cs="Arial"/>
          <w:color w:val="000000" w:themeColor="text1"/>
          <w:lang w:val="en-US"/>
        </w:rPr>
        <w:t>Market</w:t>
      </w:r>
      <w:r w:rsidR="000576F1" w:rsidRPr="005B5708">
        <w:rPr>
          <w:rFonts w:ascii="Arial" w:hAnsi="Arial" w:cs="Arial"/>
          <w:color w:val="000000" w:themeColor="text1"/>
          <w:lang w:val="en-US"/>
        </w:rPr>
        <w:t xml:space="preserve"> </w:t>
      </w:r>
      <w:r w:rsidR="00A003D8" w:rsidRPr="005B5708">
        <w:rPr>
          <w:rFonts w:ascii="Arial" w:hAnsi="Arial" w:cs="Arial"/>
          <w:color w:val="000000" w:themeColor="text1"/>
          <w:lang w:val="en-US"/>
        </w:rPr>
        <w:t>Document</w:t>
      </w:r>
      <w:r w:rsidRPr="005B5708">
        <w:rPr>
          <w:rFonts w:ascii="Arial" w:hAnsi="Arial" w:cs="Arial"/>
          <w:color w:val="000000" w:themeColor="text1"/>
          <w:lang w:val="en-US"/>
        </w:rPr>
        <w:t xml:space="preserve"> xsd.</w:t>
      </w:r>
    </w:p>
    <w:p w14:paraId="721FD102" w14:textId="48587819" w:rsidR="003B3FD1" w:rsidRPr="005B5708" w:rsidRDefault="001252C0" w:rsidP="003B3FD1">
      <w:pPr>
        <w:rPr>
          <w:rFonts w:ascii="Arial" w:hAnsi="Arial" w:cs="Arial"/>
          <w:color w:val="000000" w:themeColor="text1"/>
          <w:lang w:val="en-US"/>
        </w:rPr>
      </w:pPr>
      <w:r w:rsidRPr="005B5708">
        <w:rPr>
          <w:rFonts w:ascii="Arial" w:hAnsi="Arial" w:cs="Arial"/>
          <w:color w:val="000000" w:themeColor="text1"/>
          <w:lang w:val="en-US"/>
        </w:rPr>
        <w:object w:dxaOrig="1614" w:dyaOrig="1044" w14:anchorId="3D36EF2A">
          <v:shape id="_x0000_i1029" type="#_x0000_t75" style="width:79.5pt;height:50.25pt" o:ole="">
            <v:imagedata r:id="rId27" o:title=""/>
          </v:shape>
          <o:OLEObject Type="Embed" ProgID="Package" ShapeID="_x0000_i1029" DrawAspect="Icon" ObjectID="_1678687919" r:id="rId34"/>
        </w:object>
      </w:r>
    </w:p>
    <w:p w14:paraId="2E0FA96B" w14:textId="33881355" w:rsidR="00D31F74" w:rsidRPr="005B5708" w:rsidRDefault="00D31F74" w:rsidP="00842BEA">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653E156" w14:textId="77777777" w:rsidTr="005D7308">
        <w:trPr>
          <w:trHeight w:val="393"/>
          <w:tblHeader/>
        </w:trPr>
        <w:tc>
          <w:tcPr>
            <w:tcW w:w="2947" w:type="dxa"/>
            <w:shd w:val="clear" w:color="auto" w:fill="E6E6E6"/>
          </w:tcPr>
          <w:p w14:paraId="134863FA"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5B301D53"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FE1D922"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E0AAA5F" w14:textId="77777777" w:rsidTr="004A4212">
        <w:trPr>
          <w:trHeight w:val="399"/>
        </w:trPr>
        <w:tc>
          <w:tcPr>
            <w:tcW w:w="2947" w:type="dxa"/>
          </w:tcPr>
          <w:p w14:paraId="0AF8A757"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0387B44"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11DD9E32" w14:textId="77777777" w:rsidR="00DE2BA4" w:rsidRPr="005B5708" w:rsidRDefault="00DE2BA4"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4BD360F4" w14:textId="77777777" w:rsidTr="004A4212">
        <w:trPr>
          <w:trHeight w:val="948"/>
        </w:trPr>
        <w:tc>
          <w:tcPr>
            <w:tcW w:w="2947" w:type="dxa"/>
          </w:tcPr>
          <w:p w14:paraId="7A36EE48"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2860489A"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10CE0CF2"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3CA0E521" w14:textId="77777777" w:rsidTr="004A4212">
        <w:trPr>
          <w:trHeight w:val="399"/>
        </w:trPr>
        <w:tc>
          <w:tcPr>
            <w:tcW w:w="2947" w:type="dxa"/>
          </w:tcPr>
          <w:p w14:paraId="073B3D99"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06B6B89A"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2AD4B141" w14:textId="5DF604F2" w:rsidR="00DE2BA4" w:rsidRPr="005B5708" w:rsidRDefault="00CA1F10" w:rsidP="00B618FC">
            <w:pPr>
              <w:rPr>
                <w:rFonts w:ascii="Arial" w:hAnsi="Arial" w:cs="Arial"/>
                <w:color w:val="000000" w:themeColor="text1"/>
                <w:sz w:val="20"/>
                <w:lang w:val="en-US"/>
              </w:rPr>
            </w:pPr>
            <w:r w:rsidRPr="005B5708">
              <w:rPr>
                <w:rFonts w:ascii="Arial" w:hAnsi="Arial" w:cs="Arial"/>
                <w:color w:val="000000" w:themeColor="text1"/>
                <w:sz w:val="20"/>
                <w:lang w:val="en-US"/>
              </w:rPr>
              <w:t>Resource Schedule (A14)</w:t>
            </w:r>
          </w:p>
        </w:tc>
      </w:tr>
      <w:tr w:rsidR="00AE2976" w:rsidRPr="005B5708" w14:paraId="3FC10FB9" w14:textId="77777777" w:rsidTr="004A4212">
        <w:trPr>
          <w:trHeight w:val="393"/>
        </w:trPr>
        <w:tc>
          <w:tcPr>
            <w:tcW w:w="2947" w:type="dxa"/>
          </w:tcPr>
          <w:p w14:paraId="0382E6A7" w14:textId="77777777" w:rsidR="00CA1F10" w:rsidRPr="005B5708" w:rsidRDefault="00CA1F10" w:rsidP="00CA1F10">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4FD748F8" w14:textId="77777777" w:rsidR="00CA1F10" w:rsidRPr="005B5708" w:rsidRDefault="00CA1F10" w:rsidP="00CA1F10">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111723B2" w14:textId="0CAA8159" w:rsidR="00CA1F10" w:rsidRPr="005B5708" w:rsidRDefault="001A5033" w:rsidP="00CA1F10">
            <w:pPr>
              <w:rPr>
                <w:rFonts w:ascii="Arial" w:hAnsi="Arial" w:cs="Arial"/>
                <w:color w:val="000000" w:themeColor="text1"/>
                <w:sz w:val="20"/>
                <w:lang w:val="en-US"/>
              </w:rPr>
            </w:pPr>
            <w:r w:rsidRPr="005B5708">
              <w:rPr>
                <w:rFonts w:ascii="Arial" w:hAnsi="Arial" w:cs="Arial"/>
                <w:color w:val="000000" w:themeColor="text1"/>
                <w:sz w:val="20"/>
                <w:lang w:val="en-US"/>
              </w:rPr>
              <w:t>Forward Market</w:t>
            </w:r>
            <w:r w:rsidR="00CA1F10"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Z01</w:t>
            </w:r>
            <w:r w:rsidR="00CA1F10" w:rsidRPr="005B5708">
              <w:rPr>
                <w:rFonts w:ascii="Arial" w:hAnsi="Arial" w:cs="Arial"/>
                <w:color w:val="000000" w:themeColor="text1"/>
                <w:sz w:val="20"/>
                <w:lang w:val="en-US"/>
              </w:rPr>
              <w:t xml:space="preserve">) </w:t>
            </w:r>
          </w:p>
        </w:tc>
      </w:tr>
      <w:tr w:rsidR="00AE2976" w:rsidRPr="005B5708" w14:paraId="239A254D" w14:textId="77777777" w:rsidTr="004A4212">
        <w:trPr>
          <w:trHeight w:val="393"/>
        </w:trPr>
        <w:tc>
          <w:tcPr>
            <w:tcW w:w="2947" w:type="dxa"/>
          </w:tcPr>
          <w:p w14:paraId="6C84FE8D"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452658F7"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6B2FCB60" w14:textId="182EF36C"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Exchange</w:t>
            </w:r>
            <w:r w:rsidR="00825C2C" w:rsidRPr="005B5708">
              <w:rPr>
                <w:rFonts w:ascii="Arial" w:hAnsi="Arial" w:cs="Arial"/>
                <w:color w:val="000000" w:themeColor="text1"/>
                <w:sz w:val="20"/>
                <w:lang w:val="en-US"/>
              </w:rPr>
              <w:t xml:space="preserve"> (</w:t>
            </w:r>
            <w:r w:rsidR="00515389" w:rsidRPr="005B5708">
              <w:rPr>
                <w:rFonts w:ascii="Arial" w:hAnsi="Arial" w:cs="Arial"/>
                <w:color w:val="000000" w:themeColor="text1"/>
                <w:sz w:val="20"/>
                <w:lang w:val="en-US"/>
              </w:rPr>
              <w:t>A01</w:t>
            </w:r>
            <w:r w:rsidR="00825C2C" w:rsidRPr="005B5708">
              <w:rPr>
                <w:rFonts w:ascii="Arial" w:hAnsi="Arial" w:cs="Arial"/>
                <w:color w:val="000000" w:themeColor="text1"/>
                <w:sz w:val="20"/>
                <w:lang w:val="en-US"/>
              </w:rPr>
              <w:t xml:space="preserve">) </w:t>
            </w:r>
          </w:p>
        </w:tc>
      </w:tr>
      <w:tr w:rsidR="00AE2976" w:rsidRPr="005B5708" w14:paraId="0502BA1E" w14:textId="77777777" w:rsidTr="004A4212">
        <w:trPr>
          <w:trHeight w:val="399"/>
        </w:trPr>
        <w:tc>
          <w:tcPr>
            <w:tcW w:w="2947" w:type="dxa"/>
          </w:tcPr>
          <w:p w14:paraId="6B95C586"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BC79B9D"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63A9D2A4" w14:textId="55604CF9" w:rsidR="00DE2BA4" w:rsidRPr="005B5708" w:rsidRDefault="00856361" w:rsidP="00DE2BA4">
            <w:pPr>
              <w:rPr>
                <w:rFonts w:ascii="Arial" w:hAnsi="Arial" w:cs="Arial"/>
                <w:color w:val="000000" w:themeColor="text1"/>
                <w:sz w:val="20"/>
                <w:lang w:val="en-US"/>
              </w:rPr>
            </w:pPr>
            <w:r w:rsidRPr="005B5708">
              <w:rPr>
                <w:rFonts w:ascii="Arial" w:hAnsi="Arial" w:cs="Arial"/>
                <w:color w:val="000000" w:themeColor="text1"/>
                <w:sz w:val="20"/>
                <w:lang w:val="en-US"/>
              </w:rPr>
              <w:t>EIC of the party (the owner of the resource object)</w:t>
            </w:r>
          </w:p>
        </w:tc>
      </w:tr>
      <w:tr w:rsidR="00AE2976" w:rsidRPr="005B5708" w14:paraId="68D66356" w14:textId="77777777" w:rsidTr="004A4212">
        <w:trPr>
          <w:trHeight w:val="393"/>
        </w:trPr>
        <w:tc>
          <w:tcPr>
            <w:tcW w:w="2947" w:type="dxa"/>
          </w:tcPr>
          <w:p w14:paraId="54AAD0E3"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381C72F3"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0F14A0C4" w14:textId="77777777" w:rsidR="00CA1F10" w:rsidRPr="005B5708" w:rsidRDefault="00CA1F10" w:rsidP="00CA1F10">
            <w:pPr>
              <w:rPr>
                <w:rFonts w:ascii="Arial" w:hAnsi="Arial" w:cs="Arial"/>
                <w:color w:val="000000" w:themeColor="text1"/>
                <w:sz w:val="20"/>
                <w:lang w:val="en-US"/>
              </w:rPr>
            </w:pPr>
            <w:r w:rsidRPr="005B5708">
              <w:rPr>
                <w:rFonts w:ascii="Arial" w:hAnsi="Arial" w:cs="Arial"/>
                <w:color w:val="000000" w:themeColor="text1"/>
                <w:sz w:val="20"/>
                <w:lang w:val="en-US"/>
              </w:rPr>
              <w:t>Producer (A21) for resource object type generation</w:t>
            </w:r>
          </w:p>
          <w:p w14:paraId="3672AFFE" w14:textId="0AA5153F" w:rsidR="00F60785" w:rsidRPr="005B5708" w:rsidRDefault="00CA1F10" w:rsidP="00F60785">
            <w:pPr>
              <w:rPr>
                <w:rFonts w:ascii="Arial" w:hAnsi="Arial" w:cs="Arial"/>
                <w:color w:val="000000" w:themeColor="text1"/>
                <w:sz w:val="20"/>
                <w:lang w:val="en-US"/>
              </w:rPr>
            </w:pPr>
            <w:r w:rsidRPr="005B5708">
              <w:rPr>
                <w:rFonts w:ascii="Arial" w:hAnsi="Arial" w:cs="Arial"/>
                <w:color w:val="000000" w:themeColor="text1"/>
                <w:sz w:val="20"/>
                <w:lang w:val="en-US"/>
              </w:rPr>
              <w:t xml:space="preserve">Consumer (A13) for resource object type </w:t>
            </w:r>
            <w:r w:rsidRPr="005B5708">
              <w:rPr>
                <w:rFonts w:ascii="Arial" w:hAnsi="Arial" w:cs="Arial"/>
                <w:color w:val="000000" w:themeColor="text1"/>
                <w:sz w:val="20"/>
                <w:lang w:val="en-US"/>
              </w:rPr>
              <w:lastRenderedPageBreak/>
              <w:t>load unit</w:t>
            </w:r>
          </w:p>
        </w:tc>
      </w:tr>
      <w:tr w:rsidR="00AE2976" w:rsidRPr="005B5708" w14:paraId="05C5B771" w14:textId="77777777" w:rsidTr="004A4212">
        <w:trPr>
          <w:trHeight w:val="393"/>
        </w:trPr>
        <w:tc>
          <w:tcPr>
            <w:tcW w:w="2947" w:type="dxa"/>
          </w:tcPr>
          <w:p w14:paraId="03ADBFB3"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receiver_MarketParticipant.mRID</w:t>
            </w:r>
          </w:p>
        </w:tc>
        <w:tc>
          <w:tcPr>
            <w:tcW w:w="2610" w:type="dxa"/>
          </w:tcPr>
          <w:p w14:paraId="3B9FE741"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00778F6B" w14:textId="78D3ADE2"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341466D2" w14:textId="77777777" w:rsidTr="004A4212">
        <w:trPr>
          <w:trHeight w:val="399"/>
        </w:trPr>
        <w:tc>
          <w:tcPr>
            <w:tcW w:w="2947" w:type="dxa"/>
          </w:tcPr>
          <w:p w14:paraId="0D1B2D0B"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669BA670"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29F85D42" w14:textId="77777777" w:rsidR="00CA1F10" w:rsidRPr="005B5708" w:rsidRDefault="00CA1F10" w:rsidP="00CA1F10">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p w14:paraId="7C4D1465" w14:textId="452F1596" w:rsidR="00DE2BA4" w:rsidRPr="005B5708" w:rsidRDefault="00E80663" w:rsidP="00DE2BA4">
            <w:pPr>
              <w:rPr>
                <w:rFonts w:ascii="Arial" w:hAnsi="Arial" w:cs="Arial"/>
                <w:color w:val="000000" w:themeColor="text1"/>
                <w:sz w:val="20"/>
                <w:lang w:val="en-US"/>
              </w:rPr>
            </w:pPr>
            <w:r w:rsidRPr="005B5708">
              <w:rPr>
                <w:rFonts w:ascii="Arial" w:hAnsi="Arial" w:cs="Arial"/>
                <w:color w:val="000000" w:themeColor="text1"/>
                <w:sz w:val="20"/>
                <w:lang w:val="en-US"/>
              </w:rPr>
              <w:t xml:space="preserve">Market </w:t>
            </w:r>
            <w:r w:rsidR="001669B6" w:rsidRPr="005B5708">
              <w:rPr>
                <w:rFonts w:ascii="Arial" w:hAnsi="Arial" w:cs="Arial"/>
                <w:color w:val="000000" w:themeColor="text1"/>
                <w:sz w:val="20"/>
                <w:lang w:val="en-US"/>
              </w:rPr>
              <w:t>Operator (A11</w:t>
            </w:r>
            <w:r w:rsidR="00DE2BA4" w:rsidRPr="005B5708">
              <w:rPr>
                <w:rFonts w:ascii="Arial" w:hAnsi="Arial" w:cs="Arial"/>
                <w:color w:val="000000" w:themeColor="text1"/>
                <w:sz w:val="20"/>
                <w:lang w:val="en-US"/>
              </w:rPr>
              <w:t>)</w:t>
            </w:r>
          </w:p>
        </w:tc>
      </w:tr>
      <w:tr w:rsidR="00AE2976" w:rsidRPr="005B5708" w14:paraId="217A3BB2" w14:textId="77777777" w:rsidTr="004A4212">
        <w:trPr>
          <w:trHeight w:val="393"/>
        </w:trPr>
        <w:tc>
          <w:tcPr>
            <w:tcW w:w="2947" w:type="dxa"/>
          </w:tcPr>
          <w:p w14:paraId="0DB95125"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196ABD87"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2EF5A9A7"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6410267E" w14:textId="77777777" w:rsidTr="004A4212">
        <w:trPr>
          <w:trHeight w:val="673"/>
        </w:trPr>
        <w:tc>
          <w:tcPr>
            <w:tcW w:w="2947" w:type="dxa"/>
          </w:tcPr>
          <w:p w14:paraId="6950CED7"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schedule_Time_Period.timeInterval</w:t>
            </w:r>
          </w:p>
        </w:tc>
        <w:tc>
          <w:tcPr>
            <w:tcW w:w="2610" w:type="dxa"/>
          </w:tcPr>
          <w:p w14:paraId="5C1BEA44"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35F71C94"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173E93AC" w14:textId="77777777" w:rsidTr="004A4212">
        <w:trPr>
          <w:trHeight w:val="393"/>
        </w:trPr>
        <w:tc>
          <w:tcPr>
            <w:tcW w:w="2947" w:type="dxa"/>
          </w:tcPr>
          <w:p w14:paraId="5AA1899C"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02291DB6"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7E658224"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3B3F9A45"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7A9CA46"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07C1BDEB"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2E9F95B9"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025B98F"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120E2E86"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451B7BE8"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4A6D5A15" w14:textId="77777777" w:rsidR="00BE12AD" w:rsidRPr="005B5708" w:rsidRDefault="00BE12AD" w:rsidP="00BF2CCC">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DE2BA4" w:rsidRPr="005B5708" w14:paraId="0DF868BD" w14:textId="77777777" w:rsidTr="004A4212">
        <w:trPr>
          <w:trHeight w:val="399"/>
        </w:trPr>
        <w:tc>
          <w:tcPr>
            <w:tcW w:w="2947" w:type="dxa"/>
          </w:tcPr>
          <w:p w14:paraId="56B3E9F3"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4F22FF85"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0CB16EE8"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083B3D86" w14:textId="77777777" w:rsidR="00DE2BA4" w:rsidRPr="005B5708" w:rsidRDefault="00DE2BA4" w:rsidP="00DE2BA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99F15D8" w14:textId="77777777" w:rsidTr="005D7308">
        <w:trPr>
          <w:trHeight w:val="393"/>
          <w:tblHeader/>
        </w:trPr>
        <w:tc>
          <w:tcPr>
            <w:tcW w:w="2947" w:type="dxa"/>
            <w:shd w:val="clear" w:color="auto" w:fill="E6E6E6"/>
          </w:tcPr>
          <w:p w14:paraId="63B3F2CD" w14:textId="77777777" w:rsidR="00DE2BA4" w:rsidRPr="005B5708" w:rsidRDefault="00DE2BA4" w:rsidP="009942C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09769A5D"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60C86E0"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E7729FE" w14:textId="77777777" w:rsidTr="004A4212">
        <w:trPr>
          <w:trHeight w:val="399"/>
        </w:trPr>
        <w:tc>
          <w:tcPr>
            <w:tcW w:w="2947" w:type="dxa"/>
          </w:tcPr>
          <w:p w14:paraId="7715CA78"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1A0556FB"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9E6988C" w14:textId="77777777" w:rsidR="00DE2BA4" w:rsidRPr="005B5708" w:rsidRDefault="00DE2BA4"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0016097E" w14:textId="77777777" w:rsidTr="004A4212">
        <w:trPr>
          <w:trHeight w:val="399"/>
        </w:trPr>
        <w:tc>
          <w:tcPr>
            <w:tcW w:w="2947" w:type="dxa"/>
          </w:tcPr>
          <w:p w14:paraId="3C92EE22"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6BC667BD"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3586B240"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0B710D02"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0B0CAB58" w14:textId="77777777" w:rsidR="00DE2BA4" w:rsidRPr="005B5708" w:rsidRDefault="00DE2BA4"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35A268EB" w14:textId="77777777" w:rsidTr="004A4212">
        <w:trPr>
          <w:trHeight w:val="539"/>
        </w:trPr>
        <w:tc>
          <w:tcPr>
            <w:tcW w:w="2947" w:type="dxa"/>
          </w:tcPr>
          <w:p w14:paraId="6876D4ED"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31D3841B"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23030DF5" w14:textId="39BF2450" w:rsidR="00DE2BA4" w:rsidRPr="005B5708" w:rsidRDefault="00CB70DE" w:rsidP="00DE2BA4">
            <w:pPr>
              <w:rPr>
                <w:rFonts w:ascii="Arial" w:hAnsi="Arial" w:cs="Arial"/>
                <w:color w:val="000000" w:themeColor="text1"/>
                <w:sz w:val="20"/>
                <w:lang w:val="en-US"/>
              </w:rPr>
            </w:pPr>
            <w:r w:rsidRPr="005B5708">
              <w:rPr>
                <w:rFonts w:ascii="Arial" w:hAnsi="Arial" w:cs="Arial"/>
                <w:color w:val="000000" w:themeColor="text1"/>
                <w:sz w:val="20"/>
                <w:lang w:val="en-US"/>
              </w:rPr>
              <w:t>Production (</w:t>
            </w:r>
            <w:r w:rsidR="007A4D10" w:rsidRPr="005B5708">
              <w:rPr>
                <w:rFonts w:ascii="Arial" w:hAnsi="Arial" w:cs="Arial"/>
                <w:color w:val="000000" w:themeColor="text1"/>
                <w:sz w:val="20"/>
                <w:lang w:val="en-US"/>
              </w:rPr>
              <w:t xml:space="preserve">A01) - </w:t>
            </w:r>
            <w:r w:rsidRPr="005B5708">
              <w:rPr>
                <w:rFonts w:ascii="Arial" w:hAnsi="Arial" w:cs="Arial"/>
                <w:color w:val="000000" w:themeColor="text1"/>
                <w:sz w:val="20"/>
                <w:lang w:val="en-US"/>
              </w:rPr>
              <w:t>for resource object type generation</w:t>
            </w:r>
          </w:p>
          <w:p w14:paraId="1A7FD887" w14:textId="753E5EF7" w:rsidR="00CB70DE" w:rsidRPr="005B5708" w:rsidRDefault="00CB70DE" w:rsidP="00DE2BA4">
            <w:pPr>
              <w:rPr>
                <w:rFonts w:ascii="Arial" w:hAnsi="Arial" w:cs="Arial"/>
                <w:color w:val="000000" w:themeColor="text1"/>
                <w:sz w:val="20"/>
                <w:lang w:val="en-US"/>
              </w:rPr>
            </w:pPr>
            <w:r w:rsidRPr="005B5708">
              <w:rPr>
                <w:rFonts w:ascii="Arial" w:hAnsi="Arial" w:cs="Arial"/>
                <w:color w:val="000000" w:themeColor="text1"/>
                <w:sz w:val="20"/>
                <w:lang w:val="en-US"/>
              </w:rPr>
              <w:t>Consumption (</w:t>
            </w:r>
            <w:r w:rsidR="007A4D10" w:rsidRPr="005B5708">
              <w:rPr>
                <w:rFonts w:ascii="Arial" w:hAnsi="Arial" w:cs="Arial"/>
                <w:color w:val="000000" w:themeColor="text1"/>
                <w:sz w:val="20"/>
                <w:lang w:val="en-US"/>
              </w:rPr>
              <w:t>A04)</w:t>
            </w:r>
            <w:r w:rsidR="00515389" w:rsidRPr="005B5708">
              <w:rPr>
                <w:rFonts w:ascii="Arial" w:hAnsi="Arial" w:cs="Arial"/>
                <w:color w:val="000000" w:themeColor="text1"/>
                <w:sz w:val="20"/>
                <w:lang w:val="en-US"/>
              </w:rPr>
              <w:t xml:space="preserve"> </w:t>
            </w:r>
            <w:r w:rsidR="007A4D10" w:rsidRPr="005B5708">
              <w:rPr>
                <w:rFonts w:ascii="Arial" w:hAnsi="Arial" w:cs="Arial"/>
                <w:color w:val="000000" w:themeColor="text1"/>
                <w:sz w:val="20"/>
                <w:lang w:val="en-US"/>
              </w:rPr>
              <w:t>-</w:t>
            </w:r>
            <w:r w:rsidR="00825C2C"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for resource object type load</w:t>
            </w:r>
            <w:r w:rsidR="002B4839" w:rsidRPr="005B5708">
              <w:rPr>
                <w:rFonts w:ascii="Arial" w:hAnsi="Arial" w:cs="Arial"/>
                <w:color w:val="000000" w:themeColor="text1"/>
                <w:sz w:val="20"/>
                <w:lang w:val="en-US"/>
              </w:rPr>
              <w:t xml:space="preserve"> unit</w:t>
            </w:r>
          </w:p>
        </w:tc>
      </w:tr>
      <w:tr w:rsidR="00AE2976" w:rsidRPr="005B5708" w14:paraId="20647017" w14:textId="77777777" w:rsidTr="004A4212">
        <w:trPr>
          <w:trHeight w:val="399"/>
        </w:trPr>
        <w:tc>
          <w:tcPr>
            <w:tcW w:w="2947" w:type="dxa"/>
          </w:tcPr>
          <w:p w14:paraId="329FC9DA"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370F78CD"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679A2AAF" w14:textId="74CE17A6" w:rsidR="00DE2BA4" w:rsidRPr="005B5708" w:rsidRDefault="00D71B55" w:rsidP="00DE2BA4">
            <w:pPr>
              <w:rPr>
                <w:rFonts w:ascii="Arial" w:hAnsi="Arial" w:cs="Arial"/>
                <w:color w:val="000000" w:themeColor="text1"/>
                <w:sz w:val="20"/>
                <w:lang w:val="en-US"/>
              </w:rPr>
            </w:pPr>
            <w:r w:rsidRPr="005B5708">
              <w:rPr>
                <w:rFonts w:ascii="Arial" w:hAnsi="Arial" w:cs="Arial"/>
                <w:color w:val="000000" w:themeColor="text1"/>
                <w:sz w:val="20"/>
                <w:lang w:val="en-US"/>
              </w:rPr>
              <w:t>A</w:t>
            </w:r>
            <w:r w:rsidR="00825C2C" w:rsidRPr="005B5708">
              <w:rPr>
                <w:rFonts w:ascii="Arial" w:hAnsi="Arial" w:cs="Arial"/>
                <w:color w:val="000000" w:themeColor="text1"/>
                <w:sz w:val="20"/>
                <w:lang w:val="en-US"/>
              </w:rPr>
              <w:t>ctive power (</w:t>
            </w:r>
            <w:r w:rsidR="00DE2BA4" w:rsidRPr="005B5708">
              <w:rPr>
                <w:rFonts w:ascii="Arial" w:hAnsi="Arial" w:cs="Arial"/>
                <w:color w:val="000000" w:themeColor="text1"/>
                <w:sz w:val="20"/>
                <w:lang w:val="en-US"/>
              </w:rPr>
              <w:t>8716867000016)</w:t>
            </w:r>
          </w:p>
        </w:tc>
      </w:tr>
      <w:tr w:rsidR="00AE2976" w:rsidRPr="005B5708" w14:paraId="7A872F99" w14:textId="77777777" w:rsidTr="004A4212">
        <w:trPr>
          <w:trHeight w:val="393"/>
        </w:trPr>
        <w:tc>
          <w:tcPr>
            <w:tcW w:w="2947" w:type="dxa"/>
          </w:tcPr>
          <w:p w14:paraId="482CE724"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7DAC202C" w14:textId="77777777"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4F5B3EDB" w14:textId="216E2721" w:rsidR="00DE2BA4" w:rsidRPr="005B5708" w:rsidRDefault="00DE2BA4" w:rsidP="00DE2BA4">
            <w:pPr>
              <w:rPr>
                <w:rFonts w:ascii="Arial" w:hAnsi="Arial" w:cs="Arial"/>
                <w:color w:val="000000" w:themeColor="text1"/>
                <w:sz w:val="20"/>
                <w:lang w:val="en-US"/>
              </w:rPr>
            </w:pPr>
            <w:r w:rsidRPr="005B5708">
              <w:rPr>
                <w:rFonts w:ascii="Arial" w:hAnsi="Arial" w:cs="Arial"/>
                <w:color w:val="000000" w:themeColor="text1"/>
                <w:sz w:val="20"/>
                <w:lang w:val="en-US"/>
              </w:rPr>
              <w:t>Resource Object</w:t>
            </w:r>
            <w:r w:rsidR="00825C2C" w:rsidRPr="005B5708">
              <w:rPr>
                <w:rFonts w:ascii="Arial" w:hAnsi="Arial" w:cs="Arial"/>
                <w:color w:val="000000" w:themeColor="text1"/>
                <w:sz w:val="20"/>
                <w:lang w:val="en-US"/>
              </w:rPr>
              <w:t xml:space="preserve"> (A06</w:t>
            </w:r>
            <w:r w:rsidRPr="005B5708">
              <w:rPr>
                <w:rFonts w:ascii="Arial" w:hAnsi="Arial" w:cs="Arial"/>
                <w:color w:val="000000" w:themeColor="text1"/>
                <w:sz w:val="20"/>
                <w:lang w:val="en-US"/>
              </w:rPr>
              <w:t>)</w:t>
            </w:r>
          </w:p>
        </w:tc>
      </w:tr>
      <w:tr w:rsidR="00AE2976" w:rsidRPr="005B5708" w14:paraId="3ACC4FE6" w14:textId="77777777" w:rsidTr="004A4212">
        <w:trPr>
          <w:trHeight w:val="393"/>
        </w:trPr>
        <w:tc>
          <w:tcPr>
            <w:tcW w:w="2947" w:type="dxa"/>
          </w:tcPr>
          <w:p w14:paraId="2F39EAD5"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in_Domain.mRID</w:t>
            </w:r>
          </w:p>
        </w:tc>
        <w:tc>
          <w:tcPr>
            <w:tcW w:w="2610" w:type="dxa"/>
          </w:tcPr>
          <w:p w14:paraId="5BF2B6BB"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09591D79" w14:textId="6A75E2EB" w:rsidR="00DE2BA4" w:rsidRPr="005B5708" w:rsidRDefault="00B230D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2A8DAE2" w14:textId="77777777" w:rsidTr="004A4212">
        <w:trPr>
          <w:trHeight w:val="393"/>
        </w:trPr>
        <w:tc>
          <w:tcPr>
            <w:tcW w:w="2947" w:type="dxa"/>
          </w:tcPr>
          <w:p w14:paraId="4B21F316"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7077663C"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2F9A046F"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4B25A31" w14:textId="77777777" w:rsidTr="004A4212">
        <w:trPr>
          <w:trHeight w:val="393"/>
        </w:trPr>
        <w:tc>
          <w:tcPr>
            <w:tcW w:w="2947" w:type="dxa"/>
          </w:tcPr>
          <w:p w14:paraId="62E1F1A8"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1100A6E8"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610FC2D5"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Resource Object EIC Code</w:t>
            </w:r>
          </w:p>
        </w:tc>
      </w:tr>
      <w:tr w:rsidR="00AE2976" w:rsidRPr="005B5708" w14:paraId="72785041" w14:textId="77777777" w:rsidTr="004A4212">
        <w:trPr>
          <w:trHeight w:val="393"/>
        </w:trPr>
        <w:tc>
          <w:tcPr>
            <w:tcW w:w="2947" w:type="dxa"/>
          </w:tcPr>
          <w:p w14:paraId="393AEA76"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2441707C"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7D8500B0" w14:textId="478F31E1" w:rsidR="00DE2BA4" w:rsidRPr="005B5708" w:rsidRDefault="00B230D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E29A7F4" w14:textId="77777777" w:rsidTr="004A4212">
        <w:trPr>
          <w:trHeight w:val="399"/>
        </w:trPr>
        <w:tc>
          <w:tcPr>
            <w:tcW w:w="2947" w:type="dxa"/>
          </w:tcPr>
          <w:p w14:paraId="0CABB23F"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31E1CC44"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3E661B14"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E97BB00" w14:textId="77777777" w:rsidTr="004A4212">
        <w:trPr>
          <w:trHeight w:val="393"/>
        </w:trPr>
        <w:tc>
          <w:tcPr>
            <w:tcW w:w="2947" w:type="dxa"/>
          </w:tcPr>
          <w:p w14:paraId="4F1D25BD"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2C3DA54B"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53FAFBB9"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1C059AE" w14:textId="77777777" w:rsidTr="004A4212">
        <w:trPr>
          <w:trHeight w:val="393"/>
        </w:trPr>
        <w:tc>
          <w:tcPr>
            <w:tcW w:w="2947" w:type="dxa"/>
          </w:tcPr>
          <w:p w14:paraId="7DEDE42F"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2A57E293"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089BF2DA"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7ABCFE2" w14:textId="77777777" w:rsidTr="004A4212">
        <w:trPr>
          <w:trHeight w:val="393"/>
        </w:trPr>
        <w:tc>
          <w:tcPr>
            <w:tcW w:w="2947" w:type="dxa"/>
          </w:tcPr>
          <w:p w14:paraId="2B3D42CD" w14:textId="77777777" w:rsidR="003640E0" w:rsidRPr="005B5708" w:rsidRDefault="003640E0" w:rsidP="003640E0">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68387D19" w14:textId="77777777" w:rsidR="003640E0" w:rsidRPr="005B5708" w:rsidRDefault="003640E0" w:rsidP="003640E0">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5A2424FC" w14:textId="43CC975E" w:rsidR="003640E0" w:rsidRPr="005B5708" w:rsidRDefault="003640E0" w:rsidP="003640E0">
            <w:pPr>
              <w:rPr>
                <w:rFonts w:ascii="Arial" w:hAnsi="Arial" w:cs="Arial"/>
                <w:color w:val="000000" w:themeColor="text1"/>
                <w:sz w:val="20"/>
                <w:lang w:val="en-US"/>
              </w:rPr>
            </w:pPr>
            <w:r w:rsidRPr="005B5708">
              <w:rPr>
                <w:rFonts w:ascii="Arial" w:hAnsi="Arial" w:cs="Arial"/>
                <w:color w:val="000000" w:themeColor="text1"/>
                <w:sz w:val="20"/>
                <w:lang w:val="en-US"/>
              </w:rPr>
              <w:t xml:space="preserve">Sequential fixed size block (A01) </w:t>
            </w:r>
          </w:p>
        </w:tc>
      </w:tr>
      <w:tr w:rsidR="00AE2976" w:rsidRPr="005B5708" w14:paraId="57755CB4" w14:textId="77777777" w:rsidTr="004A4212">
        <w:trPr>
          <w:trHeight w:val="399"/>
        </w:trPr>
        <w:tc>
          <w:tcPr>
            <w:tcW w:w="2947" w:type="dxa"/>
          </w:tcPr>
          <w:p w14:paraId="5552E000"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measurement_Unit.name</w:t>
            </w:r>
          </w:p>
        </w:tc>
        <w:tc>
          <w:tcPr>
            <w:tcW w:w="2610" w:type="dxa"/>
          </w:tcPr>
          <w:p w14:paraId="6768441A"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26098D10" w14:textId="36FB8F04"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M</w:t>
            </w:r>
            <w:r w:rsidR="00EF58D2" w:rsidRPr="005B5708">
              <w:rPr>
                <w:rFonts w:ascii="Arial" w:hAnsi="Arial" w:cs="Arial"/>
                <w:color w:val="000000" w:themeColor="text1"/>
                <w:sz w:val="20"/>
                <w:lang w:val="en-US"/>
              </w:rPr>
              <w:t>WH</w:t>
            </w:r>
          </w:p>
        </w:tc>
      </w:tr>
      <w:tr w:rsidR="00AE2976" w:rsidRPr="005B5708" w14:paraId="7B77A7C9" w14:textId="77777777" w:rsidTr="004A4212">
        <w:trPr>
          <w:trHeight w:val="399"/>
        </w:trPr>
        <w:tc>
          <w:tcPr>
            <w:tcW w:w="2947" w:type="dxa"/>
          </w:tcPr>
          <w:p w14:paraId="4C724094"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562449C7"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15DA86F2" w14:textId="6A4A28A6" w:rsidR="00DE2BA4" w:rsidRPr="005B5708" w:rsidRDefault="00CB70DE"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FB550ED" w14:textId="77777777" w:rsidTr="004A4212">
        <w:trPr>
          <w:trHeight w:val="399"/>
        </w:trPr>
        <w:tc>
          <w:tcPr>
            <w:tcW w:w="2947" w:type="dxa"/>
          </w:tcPr>
          <w:p w14:paraId="386CBADD"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3E49790A"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23B55CC9"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DE2BA4" w:rsidRPr="005B5708" w14:paraId="2560624E" w14:textId="77777777" w:rsidTr="004A4212">
        <w:trPr>
          <w:trHeight w:val="399"/>
        </w:trPr>
        <w:tc>
          <w:tcPr>
            <w:tcW w:w="2947" w:type="dxa"/>
          </w:tcPr>
          <w:p w14:paraId="69EE7FFE"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connectingLine_RegisteredResource.mRID</w:t>
            </w:r>
          </w:p>
        </w:tc>
        <w:tc>
          <w:tcPr>
            <w:tcW w:w="2610" w:type="dxa"/>
          </w:tcPr>
          <w:p w14:paraId="7DB122B0"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0F8CBDF7"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7DA81F4D" w14:textId="77777777" w:rsidR="00DE2BA4" w:rsidRPr="005B5708" w:rsidRDefault="00DE2BA4" w:rsidP="00DE2BA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0B7AD57" w14:textId="77777777" w:rsidTr="004A4212">
        <w:trPr>
          <w:trHeight w:val="393"/>
        </w:trPr>
        <w:tc>
          <w:tcPr>
            <w:tcW w:w="2947" w:type="dxa"/>
            <w:shd w:val="clear" w:color="auto" w:fill="E6E6E6"/>
          </w:tcPr>
          <w:p w14:paraId="35C5CC6D"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00404A64"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D729B2C"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B3BDEE1" w14:textId="77777777" w:rsidTr="004A4212">
        <w:trPr>
          <w:trHeight w:val="399"/>
        </w:trPr>
        <w:tc>
          <w:tcPr>
            <w:tcW w:w="2947" w:type="dxa"/>
          </w:tcPr>
          <w:p w14:paraId="5181E056"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7E881549"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45A58DC0" w14:textId="77777777" w:rsidR="00DE2BA4" w:rsidRPr="005B5708" w:rsidRDefault="00DE2BA4"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600861C0" w14:textId="77777777" w:rsidTr="004A4212">
        <w:trPr>
          <w:trHeight w:val="476"/>
        </w:trPr>
        <w:tc>
          <w:tcPr>
            <w:tcW w:w="2947" w:type="dxa"/>
          </w:tcPr>
          <w:p w14:paraId="42E25FAA"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017CD567"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2D137F53" w14:textId="0097C0C4" w:rsidR="00DE2BA4" w:rsidRPr="005B5708" w:rsidRDefault="00E503EC" w:rsidP="009942C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DE2BA4"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DE2BA4" w:rsidRPr="005B5708" w14:paraId="7AB02CE4" w14:textId="77777777" w:rsidTr="004A4212">
        <w:trPr>
          <w:trHeight w:val="476"/>
        </w:trPr>
        <w:tc>
          <w:tcPr>
            <w:tcW w:w="2947" w:type="dxa"/>
          </w:tcPr>
          <w:p w14:paraId="3C9AFCD9"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20E2D6D1"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3957DC6E"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53B72B3A" w14:textId="77777777" w:rsidR="00DE2BA4" w:rsidRPr="005B5708" w:rsidRDefault="00DE2BA4" w:rsidP="00DE2BA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50AD118" w14:textId="77777777" w:rsidTr="004A4212">
        <w:trPr>
          <w:trHeight w:val="393"/>
        </w:trPr>
        <w:tc>
          <w:tcPr>
            <w:tcW w:w="2947" w:type="dxa"/>
            <w:shd w:val="clear" w:color="auto" w:fill="E6E6E6"/>
          </w:tcPr>
          <w:p w14:paraId="35022869"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2ED523E7"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1CF3401"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653020F" w14:textId="77777777" w:rsidTr="004A4212">
        <w:trPr>
          <w:trHeight w:val="399"/>
        </w:trPr>
        <w:tc>
          <w:tcPr>
            <w:tcW w:w="2947" w:type="dxa"/>
          </w:tcPr>
          <w:p w14:paraId="4B04718A"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0484A396"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6F846CE8" w14:textId="1DFECD49" w:rsidR="00DE2BA4" w:rsidRPr="005B5708" w:rsidRDefault="008660EC"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DE2BA4" w:rsidRPr="005B5708" w14:paraId="6801026C" w14:textId="77777777" w:rsidTr="004A4212">
        <w:trPr>
          <w:trHeight w:val="476"/>
        </w:trPr>
        <w:tc>
          <w:tcPr>
            <w:tcW w:w="2947" w:type="dxa"/>
          </w:tcPr>
          <w:p w14:paraId="7982C400"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28A629F0" w14:textId="77777777" w:rsidR="00DE2BA4" w:rsidRPr="005B5708" w:rsidRDefault="00DE2BA4"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09A3B26F" w14:textId="47A668BA" w:rsidR="00DE2BA4" w:rsidRPr="005B5708" w:rsidRDefault="00CB70DE" w:rsidP="009942CF">
            <w:pPr>
              <w:rPr>
                <w:rFonts w:ascii="Arial" w:hAnsi="Arial" w:cs="Arial"/>
                <w:color w:val="000000" w:themeColor="text1"/>
                <w:sz w:val="20"/>
                <w:lang w:val="en-US"/>
              </w:rPr>
            </w:pPr>
            <w:r w:rsidRPr="005B5708">
              <w:rPr>
                <w:rFonts w:ascii="Arial" w:hAnsi="Arial" w:cs="Arial"/>
                <w:color w:val="000000" w:themeColor="text1"/>
                <w:sz w:val="20"/>
                <w:lang w:val="en-US"/>
              </w:rPr>
              <w:t>Energy quantity, in M</w:t>
            </w:r>
            <w:r w:rsidR="00EF58D2" w:rsidRPr="005B5708">
              <w:rPr>
                <w:rFonts w:ascii="Arial" w:hAnsi="Arial" w:cs="Arial"/>
                <w:color w:val="000000" w:themeColor="text1"/>
                <w:sz w:val="20"/>
                <w:lang w:val="en-US"/>
              </w:rPr>
              <w:t>WH</w:t>
            </w:r>
          </w:p>
        </w:tc>
      </w:tr>
    </w:tbl>
    <w:p w14:paraId="4119406B" w14:textId="77777777" w:rsidR="00842BEA" w:rsidRPr="005B5708" w:rsidRDefault="00842BEA" w:rsidP="003B3FD1">
      <w:pPr>
        <w:rPr>
          <w:rFonts w:ascii="Arial" w:hAnsi="Arial" w:cs="Arial"/>
          <w:color w:val="000000" w:themeColor="text1"/>
          <w:lang w:val="en-US"/>
        </w:rPr>
      </w:pPr>
    </w:p>
    <w:p w14:paraId="607C7FF5" w14:textId="77777777" w:rsidR="008660EC" w:rsidRPr="005B5708" w:rsidRDefault="008660EC" w:rsidP="008660EC">
      <w:pPr>
        <w:pStyle w:val="Heading3"/>
        <w:rPr>
          <w:rFonts w:ascii="Arial" w:hAnsi="Arial" w:cs="Arial"/>
          <w:color w:val="000000" w:themeColor="text1"/>
          <w:lang w:val="en-US"/>
        </w:rPr>
      </w:pPr>
      <w:bookmarkStart w:id="67" w:name="_Toc47517333"/>
      <w:bookmarkStart w:id="68" w:name="_Toc47517334"/>
      <w:bookmarkStart w:id="69" w:name="_Toc47517378"/>
      <w:bookmarkStart w:id="70" w:name="_Toc47517379"/>
      <w:bookmarkStart w:id="71" w:name="_Toc68017655"/>
      <w:bookmarkEnd w:id="67"/>
      <w:bookmarkEnd w:id="68"/>
      <w:bookmarkEnd w:id="69"/>
      <w:bookmarkEnd w:id="70"/>
      <w:r w:rsidRPr="005B5708">
        <w:rPr>
          <w:rFonts w:ascii="Arial" w:hAnsi="Arial" w:cs="Arial"/>
          <w:color w:val="000000" w:themeColor="text1"/>
          <w:lang w:val="en-US"/>
        </w:rPr>
        <w:t>Validation Rules</w:t>
      </w:r>
      <w:bookmarkEnd w:id="71"/>
    </w:p>
    <w:p w14:paraId="2345BC89" w14:textId="77777777" w:rsidR="008660EC" w:rsidRPr="005B5708" w:rsidRDefault="008660EC" w:rsidP="008660EC">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836"/>
        <w:gridCol w:w="5661"/>
      </w:tblGrid>
      <w:tr w:rsidR="00AE2976" w:rsidRPr="005B5708" w14:paraId="54A6D657"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86" w:type="dxa"/>
          </w:tcPr>
          <w:p w14:paraId="455EA824" w14:textId="77777777" w:rsidR="008660EC" w:rsidRPr="005B5708" w:rsidRDefault="008660EC" w:rsidP="00BF2CCC">
            <w:pPr>
              <w:rPr>
                <w:rFonts w:ascii="Arial" w:hAnsi="Arial" w:cs="Arial"/>
                <w:color w:val="000000" w:themeColor="text1"/>
                <w:lang w:val="en-US"/>
              </w:rPr>
            </w:pPr>
            <w:r w:rsidRPr="005B5708">
              <w:rPr>
                <w:rFonts w:ascii="Arial" w:hAnsi="Arial" w:cs="Arial"/>
                <w:color w:val="000000" w:themeColor="text1"/>
                <w:lang w:val="en-US"/>
              </w:rPr>
              <w:t>Rule Name</w:t>
            </w:r>
          </w:p>
        </w:tc>
        <w:tc>
          <w:tcPr>
            <w:tcW w:w="5811" w:type="dxa"/>
          </w:tcPr>
          <w:p w14:paraId="5B6534C8" w14:textId="77777777" w:rsidR="008660EC" w:rsidRPr="005B5708" w:rsidRDefault="008660EC" w:rsidP="00BF2CCC">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4841F13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79A0D9" w14:textId="77777777" w:rsidR="008660EC" w:rsidRPr="005B5708" w:rsidRDefault="008660EC" w:rsidP="00BF2CCC">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811" w:type="dxa"/>
          </w:tcPr>
          <w:p w14:paraId="181C6520" w14:textId="77777777" w:rsidR="008660EC" w:rsidRPr="005B5708" w:rsidRDefault="008660EC" w:rsidP="00BF2CC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Obligatory fields of the XML must meet the related XSD </w:t>
            </w:r>
            <w:r w:rsidRPr="005B5708">
              <w:rPr>
                <w:rFonts w:ascii="Arial" w:hAnsi="Arial" w:cs="Arial"/>
                <w:color w:val="000000" w:themeColor="text1"/>
                <w:lang w:val="en-US"/>
              </w:rPr>
              <w:lastRenderedPageBreak/>
              <w:t>specification. Moreover, the XML related business validations like checking against gate opening/closure times, existence of participant, etc.</w:t>
            </w:r>
          </w:p>
          <w:p w14:paraId="14602A42" w14:textId="77777777" w:rsidR="008660EC" w:rsidRPr="005B5708" w:rsidRDefault="008660EC" w:rsidP="00BF2CC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this verification fails, then the file should be rejected, and a negative acknowledgement shall be sent to the Participant.</w:t>
            </w:r>
          </w:p>
        </w:tc>
      </w:tr>
      <w:tr w:rsidR="00AE2976" w:rsidRPr="005B5708" w14:paraId="71746B24"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24CF3FD1" w14:textId="77777777" w:rsidR="003640E0" w:rsidRPr="005B5708" w:rsidRDefault="003640E0" w:rsidP="003640E0">
            <w:pPr>
              <w:rPr>
                <w:rFonts w:ascii="Arial" w:hAnsi="Arial" w:cs="Arial"/>
                <w:b w:val="0"/>
                <w:color w:val="000000" w:themeColor="text1"/>
                <w:lang w:val="en-US"/>
              </w:rPr>
            </w:pPr>
            <w:r w:rsidRPr="005B5708">
              <w:rPr>
                <w:rFonts w:ascii="Arial" w:hAnsi="Arial" w:cs="Arial"/>
                <w:b w:val="0"/>
                <w:color w:val="000000" w:themeColor="text1"/>
                <w:lang w:val="en-US"/>
              </w:rPr>
              <w:lastRenderedPageBreak/>
              <w:t>MessageTimeIntervalRule</w:t>
            </w:r>
          </w:p>
        </w:tc>
        <w:tc>
          <w:tcPr>
            <w:tcW w:w="5811" w:type="dxa"/>
          </w:tcPr>
          <w:p w14:paraId="3DD00C4B" w14:textId="5B795CC7" w:rsidR="003640E0" w:rsidRPr="005B5708" w:rsidRDefault="003640E0" w:rsidP="003640E0">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is a full EET day</w:t>
            </w:r>
          </w:p>
        </w:tc>
      </w:tr>
      <w:tr w:rsidR="00AE2976" w:rsidRPr="005B5708" w14:paraId="0CE5758A"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A3F3260" w14:textId="77777777" w:rsidR="003640E0" w:rsidRPr="005B5708" w:rsidRDefault="003640E0" w:rsidP="003640E0">
            <w:pPr>
              <w:rPr>
                <w:rFonts w:ascii="Arial" w:hAnsi="Arial" w:cs="Arial"/>
                <w:b w:val="0"/>
                <w:bCs w:val="0"/>
                <w:color w:val="000000" w:themeColor="text1"/>
                <w:lang w:val="en-US"/>
              </w:rPr>
            </w:pPr>
            <w:r w:rsidRPr="005B5708">
              <w:rPr>
                <w:rFonts w:ascii="Arial" w:hAnsi="Arial" w:cs="Arial"/>
                <w:b w:val="0"/>
                <w:bCs w:val="0"/>
                <w:color w:val="000000" w:themeColor="text1"/>
                <w:lang w:val="en-US"/>
              </w:rPr>
              <w:t>ParticipantDeclarationGateOpenRule</w:t>
            </w:r>
          </w:p>
        </w:tc>
        <w:tc>
          <w:tcPr>
            <w:tcW w:w="5811" w:type="dxa"/>
          </w:tcPr>
          <w:p w14:paraId="75B35D31" w14:textId="59E9288A" w:rsidR="00535D03" w:rsidRPr="005B5708" w:rsidRDefault="00535D03" w:rsidP="003640E0">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GB"/>
              </w:rPr>
              <w:t xml:space="preserve">If the receiver role is Market Operator, then the </w:t>
            </w:r>
            <w:r w:rsidR="003640E0" w:rsidRPr="005B5708">
              <w:rPr>
                <w:rFonts w:ascii="Arial" w:hAnsi="Arial" w:cs="Arial"/>
                <w:color w:val="000000" w:themeColor="text1"/>
                <w:lang w:val="en-GB"/>
              </w:rPr>
              <w:t xml:space="preserve">nomination must be received before </w:t>
            </w:r>
            <w:r w:rsidR="003640E0" w:rsidRPr="005B5708">
              <w:rPr>
                <w:rFonts w:ascii="Arial" w:hAnsi="Arial" w:cs="Arial"/>
                <w:color w:val="000000" w:themeColor="text1"/>
                <w:lang w:val="en-US"/>
              </w:rPr>
              <w:t xml:space="preserve">09h00 EET (D-1) for the Trading Periods of day D and </w:t>
            </w:r>
            <w:r w:rsidR="003640E0" w:rsidRPr="005B5708">
              <w:rPr>
                <w:rFonts w:ascii="Arial" w:hAnsi="Arial" w:cs="Arial"/>
                <w:color w:val="000000" w:themeColor="text1"/>
              </w:rPr>
              <w:t xml:space="preserve">between 9:15-10:00 EET </w:t>
            </w:r>
            <w:r w:rsidR="009A2747" w:rsidRPr="005B5708">
              <w:rPr>
                <w:rFonts w:ascii="Arial" w:hAnsi="Arial" w:cs="Arial"/>
                <w:color w:val="000000" w:themeColor="text1"/>
              </w:rPr>
              <w:t>(</w:t>
            </w:r>
            <w:r w:rsidR="003640E0" w:rsidRPr="005B5708">
              <w:rPr>
                <w:rFonts w:ascii="Arial" w:hAnsi="Arial" w:cs="Arial"/>
                <w:color w:val="000000" w:themeColor="text1"/>
              </w:rPr>
              <w:t>D-1) for the final submission</w:t>
            </w:r>
            <w:r w:rsidR="003640E0" w:rsidRPr="005B5708">
              <w:rPr>
                <w:rFonts w:ascii="Arial" w:hAnsi="Arial" w:cs="Arial"/>
                <w:color w:val="000000" w:themeColor="text1"/>
                <w:lang w:val="en-US"/>
              </w:rPr>
              <w:t>.</w:t>
            </w:r>
          </w:p>
          <w:p w14:paraId="03BACD11" w14:textId="05136BDA" w:rsidR="00535D03" w:rsidRPr="005B5708" w:rsidRDefault="00535D03" w:rsidP="003640E0">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the receiver role is System Operator, t</w:t>
            </w:r>
            <w:r w:rsidR="003640E0" w:rsidRPr="005B5708">
              <w:rPr>
                <w:rFonts w:ascii="Arial" w:hAnsi="Arial" w:cs="Arial"/>
                <w:color w:val="000000" w:themeColor="text1"/>
                <w:lang w:val="en-US"/>
              </w:rPr>
              <w:t xml:space="preserve">he </w:t>
            </w:r>
            <w:proofErr w:type="gramStart"/>
            <w:r w:rsidR="003640E0" w:rsidRPr="005B5708">
              <w:rPr>
                <w:rFonts w:ascii="Arial" w:hAnsi="Arial" w:cs="Arial"/>
                <w:color w:val="000000" w:themeColor="text1"/>
                <w:lang w:val="en-US"/>
              </w:rPr>
              <w:t xml:space="preserve">nomination  </w:t>
            </w:r>
            <w:r w:rsidR="009A2747" w:rsidRPr="005B5708">
              <w:rPr>
                <w:rFonts w:ascii="Arial" w:hAnsi="Arial" w:cs="Arial"/>
                <w:color w:val="000000" w:themeColor="text1"/>
                <w:lang w:val="en-US"/>
              </w:rPr>
              <w:t>must</w:t>
            </w:r>
            <w:proofErr w:type="gramEnd"/>
            <w:r w:rsidR="009A2747" w:rsidRPr="005B5708">
              <w:rPr>
                <w:rFonts w:ascii="Arial" w:hAnsi="Arial" w:cs="Arial"/>
                <w:color w:val="000000" w:themeColor="text1"/>
                <w:lang w:val="en-US"/>
              </w:rPr>
              <w:t xml:space="preserve"> be received before 11:00 EET (D)</w:t>
            </w:r>
            <w:r w:rsidRPr="005B5708">
              <w:rPr>
                <w:rFonts w:ascii="Arial" w:hAnsi="Arial" w:cs="Arial"/>
                <w:color w:val="000000" w:themeColor="text1"/>
                <w:lang w:val="en-US"/>
              </w:rPr>
              <w:t xml:space="preserve">. </w:t>
            </w:r>
          </w:p>
          <w:p w14:paraId="057C4EBE" w14:textId="6D9B8E9B" w:rsidR="003640E0" w:rsidRPr="005B5708" w:rsidRDefault="00260C27" w:rsidP="003640E0">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w:t>
            </w:r>
            <w:r w:rsidR="009A2747" w:rsidRPr="005B5708">
              <w:rPr>
                <w:rFonts w:ascii="Arial" w:hAnsi="Arial" w:cs="Arial"/>
                <w:color w:val="000000" w:themeColor="text1"/>
                <w:lang w:val="en-US"/>
              </w:rPr>
              <w:t xml:space="preserve">chedule data must </w:t>
            </w:r>
            <w:r w:rsidR="00A13E0D" w:rsidRPr="005B5708">
              <w:rPr>
                <w:rFonts w:ascii="Arial" w:hAnsi="Arial" w:cs="Arial"/>
                <w:color w:val="000000" w:themeColor="text1"/>
                <w:lang w:val="en-US"/>
              </w:rPr>
              <w:t>n</w:t>
            </w:r>
            <w:r w:rsidR="009A2747" w:rsidRPr="005B5708">
              <w:rPr>
                <w:rFonts w:ascii="Arial" w:hAnsi="Arial" w:cs="Arial"/>
                <w:color w:val="000000" w:themeColor="text1"/>
                <w:lang w:val="en-US"/>
              </w:rPr>
              <w:t xml:space="preserve">ot modify </w:t>
            </w:r>
            <w:r w:rsidR="00A13E0D" w:rsidRPr="005B5708">
              <w:rPr>
                <w:rFonts w:ascii="Arial" w:hAnsi="Arial" w:cs="Arial"/>
                <w:color w:val="000000" w:themeColor="text1"/>
                <w:lang w:val="en-US"/>
              </w:rPr>
              <w:t>data</w:t>
            </w:r>
            <w:r w:rsidR="009A2747" w:rsidRPr="005B5708">
              <w:rPr>
                <w:rFonts w:ascii="Arial" w:hAnsi="Arial" w:cs="Arial"/>
                <w:color w:val="000000" w:themeColor="text1"/>
                <w:lang w:val="en-US"/>
              </w:rPr>
              <w:t xml:space="preserve"> </w:t>
            </w:r>
            <w:r w:rsidRPr="005B5708">
              <w:rPr>
                <w:rFonts w:ascii="Arial" w:hAnsi="Arial" w:cs="Arial"/>
                <w:color w:val="000000" w:themeColor="text1"/>
                <w:lang w:val="en-US"/>
              </w:rPr>
              <w:t xml:space="preserve">that are </w:t>
            </w:r>
            <w:r w:rsidR="00A13E0D" w:rsidRPr="005B5708">
              <w:rPr>
                <w:rFonts w:ascii="Arial" w:hAnsi="Arial" w:cs="Arial"/>
                <w:color w:val="000000" w:themeColor="text1"/>
                <w:lang w:val="en-US"/>
              </w:rPr>
              <w:t>in the past.</w:t>
            </w:r>
          </w:p>
        </w:tc>
      </w:tr>
      <w:tr w:rsidR="00AE2976" w:rsidRPr="005B5708" w14:paraId="398A9506"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59DAF08B" w14:textId="77777777" w:rsidR="008660EC" w:rsidRPr="005B5708" w:rsidRDefault="008660EC" w:rsidP="00BF2CCC">
            <w:pPr>
              <w:rPr>
                <w:rFonts w:ascii="Arial" w:hAnsi="Arial" w:cs="Arial"/>
                <w:b w:val="0"/>
                <w:color w:val="000000" w:themeColor="text1"/>
                <w:lang w:val="en-US"/>
              </w:rPr>
            </w:pPr>
            <w:r w:rsidRPr="005B5708">
              <w:rPr>
                <w:rFonts w:ascii="Arial" w:hAnsi="Arial" w:cs="Arial"/>
                <w:b w:val="0"/>
                <w:color w:val="000000" w:themeColor="text1"/>
                <w:lang w:val="en-US"/>
              </w:rPr>
              <w:t>SendingUserRule</w:t>
            </w:r>
          </w:p>
        </w:tc>
        <w:tc>
          <w:tcPr>
            <w:tcW w:w="5811" w:type="dxa"/>
          </w:tcPr>
          <w:p w14:paraId="3F4AF44A" w14:textId="77777777" w:rsidR="008660EC" w:rsidRPr="005B5708" w:rsidRDefault="008660EC" w:rsidP="00BF2CC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or by a user linked to the xml message sender </w:t>
            </w:r>
          </w:p>
        </w:tc>
      </w:tr>
      <w:tr w:rsidR="00AE2976" w:rsidRPr="005B5708" w14:paraId="07BEEC0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83CE5D" w14:textId="77777777" w:rsidR="008660EC" w:rsidRPr="005B5708" w:rsidRDefault="008660EC" w:rsidP="00BF2CCC">
            <w:pPr>
              <w:rPr>
                <w:rFonts w:ascii="Arial" w:hAnsi="Arial" w:cs="Arial"/>
                <w:b w:val="0"/>
                <w:color w:val="000000" w:themeColor="text1"/>
                <w:lang w:val="en-US"/>
              </w:rPr>
            </w:pPr>
            <w:r w:rsidRPr="005B5708">
              <w:rPr>
                <w:rFonts w:ascii="Arial" w:hAnsi="Arial" w:cs="Arial"/>
                <w:b w:val="0"/>
                <w:color w:val="000000" w:themeColor="text1"/>
                <w:lang w:val="en-US"/>
              </w:rPr>
              <w:t>MessageIdentificationVersionRule</w:t>
            </w:r>
          </w:p>
        </w:tc>
        <w:tc>
          <w:tcPr>
            <w:tcW w:w="5811" w:type="dxa"/>
          </w:tcPr>
          <w:p w14:paraId="1F908EB1" w14:textId="60C525B3" w:rsidR="008660EC" w:rsidRPr="005B5708" w:rsidRDefault="008660EC" w:rsidP="00BF2CC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previous message received with the same combination (message identification, </w:t>
            </w:r>
            <w:r w:rsidR="00134562" w:rsidRPr="005B5708">
              <w:rPr>
                <w:rFonts w:ascii="Arial" w:hAnsi="Arial" w:cs="Arial"/>
                <w:color w:val="000000" w:themeColor="text1"/>
                <w:lang w:val="en-US"/>
              </w:rPr>
              <w:t xml:space="preserve">message type, </w:t>
            </w:r>
            <w:r w:rsidRPr="005B5708">
              <w:rPr>
                <w:rFonts w:ascii="Arial" w:hAnsi="Arial" w:cs="Arial"/>
                <w:color w:val="000000" w:themeColor="text1"/>
                <w:lang w:val="en-US"/>
              </w:rPr>
              <w:t>Sender Identification, Message Time Interval) has lower version</w:t>
            </w:r>
          </w:p>
        </w:tc>
      </w:tr>
      <w:tr w:rsidR="00AE2976" w:rsidRPr="005B5708" w14:paraId="7FF22B45"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42718636" w14:textId="77777777" w:rsidR="008660EC" w:rsidRPr="005B5708" w:rsidRDefault="008660EC" w:rsidP="00BF2CCC">
            <w:pPr>
              <w:rPr>
                <w:rFonts w:ascii="Arial" w:hAnsi="Arial" w:cs="Arial"/>
                <w:b w:val="0"/>
                <w:bCs w:val="0"/>
                <w:color w:val="000000" w:themeColor="text1"/>
                <w:lang w:val="en-US"/>
              </w:rPr>
            </w:pPr>
            <w:r w:rsidRPr="005B5708">
              <w:rPr>
                <w:rFonts w:ascii="Arial" w:hAnsi="Arial" w:cs="Arial"/>
                <w:b w:val="0"/>
                <w:bCs w:val="0"/>
                <w:color w:val="000000" w:themeColor="text1"/>
                <w:lang w:val="en-US"/>
              </w:rPr>
              <w:t>SenderRoleRule</w:t>
            </w:r>
          </w:p>
        </w:tc>
        <w:tc>
          <w:tcPr>
            <w:tcW w:w="5811" w:type="dxa"/>
          </w:tcPr>
          <w:p w14:paraId="18368BE7" w14:textId="00E3E0AD" w:rsidR="008660EC" w:rsidRPr="005B5708" w:rsidRDefault="008660EC" w:rsidP="00BF2CC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Sender Role is </w:t>
            </w:r>
            <w:r w:rsidR="008916C4" w:rsidRPr="005B5708">
              <w:rPr>
                <w:rFonts w:ascii="Arial" w:hAnsi="Arial" w:cs="Arial"/>
                <w:color w:val="000000" w:themeColor="text1"/>
                <w:lang w:val="en-US"/>
              </w:rPr>
              <w:t>Producer (</w:t>
            </w:r>
            <w:r w:rsidRPr="005B5708">
              <w:rPr>
                <w:rFonts w:ascii="Arial" w:hAnsi="Arial" w:cs="Arial"/>
                <w:color w:val="000000" w:themeColor="text1"/>
                <w:lang w:val="en-US"/>
              </w:rPr>
              <w:t>A21</w:t>
            </w:r>
            <w:r w:rsidR="008916C4" w:rsidRPr="005B5708">
              <w:rPr>
                <w:rFonts w:ascii="Arial" w:hAnsi="Arial" w:cs="Arial"/>
                <w:color w:val="000000" w:themeColor="text1"/>
                <w:lang w:val="en-US"/>
              </w:rPr>
              <w:t>)</w:t>
            </w:r>
            <w:r w:rsidRPr="005B5708">
              <w:rPr>
                <w:rFonts w:ascii="Arial" w:hAnsi="Arial" w:cs="Arial"/>
                <w:color w:val="000000" w:themeColor="text1"/>
                <w:lang w:val="en-US"/>
              </w:rPr>
              <w:t xml:space="preserve"> for </w:t>
            </w:r>
            <w:r w:rsidR="008916C4" w:rsidRPr="005B5708">
              <w:rPr>
                <w:rFonts w:ascii="Arial" w:hAnsi="Arial" w:cs="Arial"/>
                <w:color w:val="000000" w:themeColor="text1"/>
                <w:lang w:val="en-US"/>
              </w:rPr>
              <w:t xml:space="preserve">Production </w:t>
            </w:r>
            <w:r w:rsidR="0057616D" w:rsidRPr="005B5708">
              <w:rPr>
                <w:rFonts w:ascii="Arial" w:hAnsi="Arial" w:cs="Arial"/>
                <w:color w:val="000000" w:themeColor="text1"/>
                <w:lang w:val="en-US"/>
              </w:rPr>
              <w:t xml:space="preserve">Business </w:t>
            </w:r>
            <w:r w:rsidR="00701CE7" w:rsidRPr="005B5708">
              <w:rPr>
                <w:rFonts w:ascii="Arial" w:hAnsi="Arial" w:cs="Arial"/>
                <w:color w:val="000000" w:themeColor="text1"/>
                <w:lang w:val="en-US"/>
              </w:rPr>
              <w:t>T</w:t>
            </w:r>
            <w:r w:rsidR="00F4428D" w:rsidRPr="005B5708">
              <w:rPr>
                <w:rFonts w:ascii="Arial" w:hAnsi="Arial" w:cs="Arial"/>
                <w:color w:val="000000" w:themeColor="text1"/>
                <w:lang w:val="en-US"/>
              </w:rPr>
              <w:t>ype</w:t>
            </w:r>
            <w:r w:rsidR="0057616D" w:rsidRPr="005B5708">
              <w:rPr>
                <w:rFonts w:ascii="Arial" w:hAnsi="Arial" w:cs="Arial"/>
                <w:color w:val="000000" w:themeColor="text1"/>
                <w:lang w:val="en-US"/>
              </w:rPr>
              <w:t xml:space="preserve"> </w:t>
            </w:r>
            <w:r w:rsidR="008916C4" w:rsidRPr="005B5708">
              <w:rPr>
                <w:rFonts w:ascii="Arial" w:hAnsi="Arial" w:cs="Arial"/>
                <w:color w:val="000000" w:themeColor="text1"/>
                <w:lang w:val="en-US"/>
              </w:rPr>
              <w:t>(</w:t>
            </w:r>
            <w:r w:rsidRPr="005B5708">
              <w:rPr>
                <w:rFonts w:ascii="Arial" w:hAnsi="Arial" w:cs="Arial"/>
                <w:color w:val="000000" w:themeColor="text1"/>
                <w:lang w:val="en-US"/>
              </w:rPr>
              <w:t>A01</w:t>
            </w:r>
            <w:r w:rsidR="008916C4" w:rsidRPr="005B5708">
              <w:rPr>
                <w:rFonts w:ascii="Arial" w:hAnsi="Arial" w:cs="Arial"/>
                <w:color w:val="000000" w:themeColor="text1"/>
                <w:lang w:val="en-US"/>
              </w:rPr>
              <w:t>)</w:t>
            </w:r>
          </w:p>
          <w:p w14:paraId="7FA1DEED" w14:textId="41869FDD" w:rsidR="00F60785" w:rsidRPr="005B5708" w:rsidRDefault="00260C27" w:rsidP="00BF2CC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Sender Role is Consumer (A13) for Consumption Business Type (A04)</w:t>
            </w:r>
          </w:p>
        </w:tc>
      </w:tr>
      <w:tr w:rsidR="00AE2976" w:rsidRPr="005B5708" w14:paraId="2B4E299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872FBF8" w14:textId="77777777" w:rsidR="008660EC" w:rsidRPr="005B5708" w:rsidRDefault="008660EC" w:rsidP="00BF2CCC">
            <w:pPr>
              <w:rPr>
                <w:rFonts w:ascii="Arial" w:hAnsi="Arial" w:cs="Arial"/>
                <w:b w:val="0"/>
                <w:color w:val="000000" w:themeColor="text1"/>
                <w:lang w:val="en-US"/>
              </w:rPr>
            </w:pPr>
            <w:r w:rsidRPr="005B5708">
              <w:rPr>
                <w:rFonts w:ascii="Arial" w:hAnsi="Arial" w:cs="Arial"/>
                <w:b w:val="0"/>
                <w:color w:val="000000" w:themeColor="text1"/>
                <w:lang w:val="en-US"/>
              </w:rPr>
              <w:t>ReceiverIdentificationRule</w:t>
            </w:r>
          </w:p>
        </w:tc>
        <w:tc>
          <w:tcPr>
            <w:tcW w:w="5811" w:type="dxa"/>
          </w:tcPr>
          <w:p w14:paraId="3E38FCFC" w14:textId="77777777" w:rsidR="008660EC" w:rsidRPr="005B5708" w:rsidRDefault="008660EC" w:rsidP="00BF2CC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Receiver Identification is TSOC EIC Code</w:t>
            </w:r>
          </w:p>
        </w:tc>
      </w:tr>
      <w:tr w:rsidR="00AE2976" w:rsidRPr="005B5708" w14:paraId="09875325"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709F2C3F" w14:textId="77777777" w:rsidR="008660EC" w:rsidRPr="005B5708" w:rsidRDefault="008660EC" w:rsidP="00BF2CCC">
            <w:pPr>
              <w:rPr>
                <w:rFonts w:ascii="Arial" w:hAnsi="Arial" w:cs="Arial"/>
                <w:b w:val="0"/>
                <w:bCs w:val="0"/>
                <w:color w:val="000000" w:themeColor="text1"/>
                <w:lang w:val="en-US"/>
              </w:rPr>
            </w:pPr>
            <w:r w:rsidRPr="005B5708">
              <w:rPr>
                <w:rFonts w:ascii="Arial" w:hAnsi="Arial" w:cs="Arial"/>
                <w:b w:val="0"/>
                <w:bCs w:val="0"/>
                <w:color w:val="000000" w:themeColor="text1"/>
                <w:lang w:val="en-US"/>
              </w:rPr>
              <w:t>ReceiverRoleRule</w:t>
            </w:r>
          </w:p>
        </w:tc>
        <w:tc>
          <w:tcPr>
            <w:tcW w:w="5811" w:type="dxa"/>
          </w:tcPr>
          <w:p w14:paraId="25716047" w14:textId="5A66A6B8" w:rsidR="008660EC" w:rsidRPr="005B5708" w:rsidRDefault="008660EC" w:rsidP="00BF2CC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Receiver Role is </w:t>
            </w:r>
            <w:r w:rsidR="001669B6" w:rsidRPr="005B5708">
              <w:rPr>
                <w:rFonts w:ascii="Arial" w:hAnsi="Arial" w:cs="Arial"/>
                <w:color w:val="000000" w:themeColor="text1"/>
                <w:lang w:val="en-US"/>
              </w:rPr>
              <w:t>System Operator (</w:t>
            </w:r>
            <w:r w:rsidRPr="005B5708">
              <w:rPr>
                <w:rFonts w:ascii="Arial" w:hAnsi="Arial" w:cs="Arial"/>
                <w:color w:val="000000" w:themeColor="text1"/>
                <w:lang w:val="en-US"/>
              </w:rPr>
              <w:t>A04</w:t>
            </w:r>
            <w:r w:rsidR="001669B6" w:rsidRPr="005B5708">
              <w:rPr>
                <w:rFonts w:ascii="Arial" w:hAnsi="Arial" w:cs="Arial"/>
                <w:color w:val="000000" w:themeColor="text1"/>
                <w:lang w:val="en-US"/>
              </w:rPr>
              <w:t>) or Market Operator (A11)</w:t>
            </w:r>
          </w:p>
        </w:tc>
      </w:tr>
      <w:tr w:rsidR="00AE2976" w:rsidRPr="005B5708" w14:paraId="3DC2C36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78D73A1" w14:textId="77777777" w:rsidR="008660EC" w:rsidRPr="005B5708" w:rsidRDefault="008660EC" w:rsidP="00BF2CCC">
            <w:pPr>
              <w:rPr>
                <w:rFonts w:ascii="Arial" w:hAnsi="Arial" w:cs="Arial"/>
                <w:b w:val="0"/>
                <w:color w:val="000000" w:themeColor="text1"/>
                <w:lang w:val="en-US"/>
              </w:rPr>
            </w:pPr>
            <w:r w:rsidRPr="005B5708">
              <w:rPr>
                <w:rFonts w:ascii="Arial" w:hAnsi="Arial" w:cs="Arial"/>
                <w:b w:val="0"/>
                <w:color w:val="000000" w:themeColor="text1"/>
                <w:lang w:val="en-US"/>
              </w:rPr>
              <w:t>TimeIntervalRule</w:t>
            </w:r>
          </w:p>
        </w:tc>
        <w:tc>
          <w:tcPr>
            <w:tcW w:w="5811" w:type="dxa"/>
          </w:tcPr>
          <w:p w14:paraId="7899C260" w14:textId="77777777" w:rsidR="008660EC" w:rsidRPr="005B5708" w:rsidRDefault="008660EC" w:rsidP="00BF2CC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Unit Time Interval are the same</w:t>
            </w:r>
          </w:p>
        </w:tc>
      </w:tr>
      <w:tr w:rsidR="00AE2976" w:rsidRPr="005B5708" w14:paraId="37E376AC"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73CE264B" w14:textId="77777777" w:rsidR="008660EC" w:rsidRPr="005B5708" w:rsidRDefault="008660EC" w:rsidP="00BF2CCC">
            <w:pPr>
              <w:rPr>
                <w:rFonts w:ascii="Arial" w:hAnsi="Arial" w:cs="Arial"/>
                <w:b w:val="0"/>
                <w:bCs w:val="0"/>
                <w:color w:val="000000" w:themeColor="text1"/>
                <w:lang w:val="en-US"/>
              </w:rPr>
            </w:pPr>
            <w:r w:rsidRPr="005B5708">
              <w:rPr>
                <w:rFonts w:ascii="Arial" w:hAnsi="Arial" w:cs="Arial"/>
                <w:b w:val="0"/>
                <w:bCs w:val="0"/>
                <w:color w:val="000000" w:themeColor="text1"/>
                <w:lang w:val="en-US"/>
              </w:rPr>
              <w:t>ResourceObjectRule</w:t>
            </w:r>
          </w:p>
        </w:tc>
        <w:tc>
          <w:tcPr>
            <w:tcW w:w="5811" w:type="dxa"/>
          </w:tcPr>
          <w:p w14:paraId="46A00514" w14:textId="45C43F9F" w:rsidR="008660EC" w:rsidRPr="005B5708" w:rsidRDefault="00E06DDC" w:rsidP="00BF2CC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5B5708">
              <w:rPr>
                <w:rFonts w:ascii="Arial" w:hAnsi="Arial" w:cs="Arial"/>
                <w:color w:val="000000" w:themeColor="text1"/>
                <w:lang w:val="en-US"/>
              </w:rPr>
              <w:t xml:space="preserve">If the resource is not flagged as in Test, then the </w:t>
            </w:r>
            <w:r w:rsidR="008660EC" w:rsidRPr="005B5708">
              <w:rPr>
                <w:rFonts w:ascii="Arial" w:hAnsi="Arial" w:cs="Arial"/>
                <w:color w:val="000000" w:themeColor="text1"/>
                <w:lang w:val="en-US"/>
              </w:rPr>
              <w:t>Resource Object must be</w:t>
            </w:r>
            <w:r w:rsidR="008660EC" w:rsidRPr="005B5708">
              <w:rPr>
                <w:rFonts w:ascii="Arial" w:hAnsi="Arial" w:cs="Arial"/>
                <w:color w:val="000000" w:themeColor="text1"/>
              </w:rPr>
              <w:t>:</w:t>
            </w:r>
          </w:p>
          <w:p w14:paraId="74E67A49" w14:textId="7E71DC4D" w:rsidR="00103577" w:rsidRPr="005B5708" w:rsidRDefault="00103577" w:rsidP="0090617A">
            <w:pPr>
              <w:pStyle w:val="ListParagraph"/>
              <w:numPr>
                <w:ilvl w:val="0"/>
                <w:numId w:val="57"/>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rPr>
              <w:t>For PON:</w:t>
            </w:r>
          </w:p>
          <w:p w14:paraId="720302D5" w14:textId="63DC4300" w:rsidR="00103577" w:rsidRPr="005B5708" w:rsidRDefault="00103577" w:rsidP="00BF2CCC">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Load Unit</w:t>
            </w:r>
          </w:p>
          <w:p w14:paraId="14034E24" w14:textId="77777777" w:rsidR="00103577" w:rsidRPr="005B5708" w:rsidRDefault="00103577" w:rsidP="00BF2CCC">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p>
          <w:p w14:paraId="62507252" w14:textId="570D6EA2" w:rsidR="00103577" w:rsidRPr="005B5708" w:rsidRDefault="00103577" w:rsidP="00103577">
            <w:pPr>
              <w:pStyle w:val="ListParagraph"/>
              <w:numPr>
                <w:ilvl w:val="0"/>
                <w:numId w:val="57"/>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rPr>
              <w:t>For PDN:</w:t>
            </w:r>
          </w:p>
          <w:p w14:paraId="03EFB799" w14:textId="721F4F3D" w:rsidR="008660EC" w:rsidRPr="005B5708" w:rsidRDefault="008660EC" w:rsidP="00BF2CCC">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Generating Unit but not contracted or</w:t>
            </w:r>
          </w:p>
          <w:p w14:paraId="583E7F64" w14:textId="05A865FD" w:rsidR="008660EC" w:rsidRPr="005B5708" w:rsidRDefault="008660EC" w:rsidP="00BF2CCC">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a Conventional Unit, or </w:t>
            </w:r>
          </w:p>
          <w:p w14:paraId="70AA0A9F" w14:textId="77777777" w:rsidR="008660EC" w:rsidRPr="005B5708" w:rsidRDefault="008660EC" w:rsidP="00BF2CCC">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lastRenderedPageBreak/>
              <w:t>- a RES Unit more than 1MW capacity, or</w:t>
            </w:r>
          </w:p>
          <w:p w14:paraId="46667A29" w14:textId="77777777" w:rsidR="008660EC" w:rsidRPr="005B5708" w:rsidRDefault="008660EC" w:rsidP="00BF2CCC">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RES Portfolio, or</w:t>
            </w:r>
          </w:p>
          <w:p w14:paraId="64694F3C" w14:textId="62658861" w:rsidR="008660EC" w:rsidRPr="005B5708" w:rsidRDefault="008660EC" w:rsidP="00BF2CC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Combined Cycle Power Plant.</w:t>
            </w:r>
          </w:p>
          <w:p w14:paraId="6C2DCDFF" w14:textId="1934C523" w:rsidR="00E06DDC" w:rsidRPr="005B5708" w:rsidRDefault="00E06DDC" w:rsidP="00BF2CC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the resource is flagged as in Test, then the resource object must not be a Load Unit.</w:t>
            </w:r>
          </w:p>
          <w:p w14:paraId="3711908E" w14:textId="02BCE3D4" w:rsidR="008660EC" w:rsidRPr="005B5708" w:rsidRDefault="008660EC" w:rsidP="00BF2CC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Resource Object Owner is the sender of the message </w:t>
            </w:r>
            <w:r w:rsidR="00AB0B9F" w:rsidRPr="005B5708">
              <w:rPr>
                <w:rFonts w:ascii="Arial" w:hAnsi="Arial" w:cs="Arial"/>
                <w:color w:val="000000" w:themeColor="text1"/>
                <w:lang w:val="en-US"/>
              </w:rPr>
              <w:t xml:space="preserve">or the TSOC. </w:t>
            </w:r>
          </w:p>
        </w:tc>
      </w:tr>
      <w:tr w:rsidR="00AE2976" w:rsidRPr="005B5708" w14:paraId="1DF088E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C4C6B38" w14:textId="77777777" w:rsidR="008660EC" w:rsidRPr="005B5708" w:rsidRDefault="008660EC" w:rsidP="00BF2CCC">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AvailableCapacityVerificationRule</w:t>
            </w:r>
          </w:p>
        </w:tc>
        <w:tc>
          <w:tcPr>
            <w:tcW w:w="5811" w:type="dxa"/>
          </w:tcPr>
          <w:p w14:paraId="0ABA08CE" w14:textId="1E97DD82" w:rsidR="008660EC" w:rsidRPr="005B5708" w:rsidRDefault="00611C6D" w:rsidP="00BF2CC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GB"/>
              </w:rPr>
              <w:t>The submitted energy quantity of a PDN for a Generating Unit or a RES Unit or RES portfolio cannot be higher than the minimum between its Available Capacity minus nominated RR. Available capacity is equal to the unit’s register capacity if a NAD does not exist, otherwise is equal to the available capacity declared through the NAD.</w:t>
            </w:r>
            <w:r w:rsidRPr="005B5708" w:rsidDel="00611C6D">
              <w:rPr>
                <w:rFonts w:ascii="Arial" w:hAnsi="Arial" w:cs="Arial"/>
                <w:color w:val="000000" w:themeColor="text1"/>
                <w:lang w:val="en-US"/>
              </w:rPr>
              <w:t xml:space="preserve"> </w:t>
            </w:r>
          </w:p>
        </w:tc>
      </w:tr>
    </w:tbl>
    <w:p w14:paraId="2FC1A784" w14:textId="77777777" w:rsidR="008660EC" w:rsidRPr="005B5708" w:rsidRDefault="008660EC" w:rsidP="008660EC">
      <w:pPr>
        <w:rPr>
          <w:rFonts w:ascii="Arial" w:hAnsi="Arial" w:cs="Arial"/>
          <w:color w:val="000000" w:themeColor="text1"/>
          <w:lang w:val="en-US"/>
        </w:rPr>
      </w:pPr>
    </w:p>
    <w:p w14:paraId="33444E5E" w14:textId="77777777" w:rsidR="008660EC" w:rsidRPr="005B5708" w:rsidRDefault="008660EC" w:rsidP="008660E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3766863E" w14:textId="6A7D7F50" w:rsidR="00D54E6B" w:rsidRPr="005B5708" w:rsidRDefault="00D54E6B" w:rsidP="00D54E6B">
      <w:pPr>
        <w:pStyle w:val="Heading2"/>
        <w:rPr>
          <w:rFonts w:ascii="Arial" w:hAnsi="Arial" w:cs="Arial"/>
          <w:color w:val="000000" w:themeColor="text1"/>
          <w:lang w:val="en-US"/>
        </w:rPr>
      </w:pPr>
      <w:bookmarkStart w:id="72" w:name="_Toc68017656"/>
      <w:r w:rsidRPr="005B5708">
        <w:rPr>
          <w:rFonts w:ascii="Arial" w:hAnsi="Arial" w:cs="Arial"/>
          <w:color w:val="000000" w:themeColor="text1"/>
          <w:lang w:val="en-US"/>
        </w:rPr>
        <w:lastRenderedPageBreak/>
        <w:t>Forward Contract Nominations</w:t>
      </w:r>
      <w:bookmarkEnd w:id="72"/>
    </w:p>
    <w:p w14:paraId="6B89FD92" w14:textId="2A1ECEEB" w:rsidR="00401617" w:rsidRPr="005B5708" w:rsidRDefault="00401617" w:rsidP="00401617">
      <w:pPr>
        <w:rPr>
          <w:rFonts w:ascii="Arial" w:hAnsi="Arial" w:cs="Arial"/>
          <w:lang w:val="en-US"/>
        </w:rPr>
      </w:pPr>
      <w:r w:rsidRPr="005B5708">
        <w:rPr>
          <w:rFonts w:ascii="Arial" w:hAnsi="Arial" w:cs="Arial"/>
          <w:lang w:val="en-US"/>
        </w:rPr>
        <w:t>The Nominations that the MPs submit within the Forward Market timeline, as described in Section 6 of TSRs, in order to declare a bilateral Contract.</w:t>
      </w:r>
    </w:p>
    <w:p w14:paraId="7338DA61" w14:textId="26D3A710" w:rsidR="00D54E6B" w:rsidRPr="005B5708" w:rsidRDefault="00D54E6B" w:rsidP="00D54E6B">
      <w:pPr>
        <w:pStyle w:val="Heading3"/>
        <w:rPr>
          <w:rFonts w:ascii="Arial" w:hAnsi="Arial" w:cs="Arial"/>
          <w:color w:val="000000" w:themeColor="text1"/>
          <w:lang w:val="en-US"/>
        </w:rPr>
      </w:pPr>
      <w:bookmarkStart w:id="73" w:name="_Toc68017657"/>
      <w:r w:rsidRPr="005B5708">
        <w:rPr>
          <w:rFonts w:ascii="Arial" w:hAnsi="Arial" w:cs="Arial"/>
          <w:color w:val="000000" w:themeColor="text1"/>
          <w:lang w:val="en-US"/>
        </w:rPr>
        <w:t>Interface Format</w:t>
      </w:r>
      <w:bookmarkEnd w:id="73"/>
    </w:p>
    <w:p w14:paraId="421E7AF1" w14:textId="77777777" w:rsidR="00D31F74" w:rsidRPr="005B5708" w:rsidRDefault="00D31F74" w:rsidP="00D31F74">
      <w:pPr>
        <w:rPr>
          <w:rFonts w:ascii="Arial" w:hAnsi="Arial" w:cs="Arial"/>
          <w:color w:val="000000" w:themeColor="text1"/>
          <w:lang w:val="en-US"/>
        </w:rPr>
      </w:pPr>
      <w:r w:rsidRPr="005B5708">
        <w:rPr>
          <w:rFonts w:ascii="Arial" w:hAnsi="Arial" w:cs="Arial"/>
          <w:color w:val="000000" w:themeColor="text1"/>
          <w:lang w:val="en-US"/>
        </w:rPr>
        <w:t>The interface will use the CIM Schedule Market Document xsd.</w:t>
      </w:r>
    </w:p>
    <w:p w14:paraId="265F42B9" w14:textId="731A3A88" w:rsidR="00D31F74" w:rsidRPr="005B5708" w:rsidRDefault="00D31F74" w:rsidP="00D31F74">
      <w:pPr>
        <w:rPr>
          <w:rFonts w:ascii="Arial" w:hAnsi="Arial" w:cs="Arial"/>
          <w:color w:val="000000" w:themeColor="text1"/>
          <w:lang w:val="en-US"/>
        </w:rPr>
      </w:pPr>
      <w:r w:rsidRPr="005B5708">
        <w:rPr>
          <w:rFonts w:ascii="Arial" w:hAnsi="Arial" w:cs="Arial"/>
          <w:color w:val="000000" w:themeColor="text1"/>
          <w:lang w:val="en-US"/>
        </w:rPr>
        <w:object w:dxaOrig="1614" w:dyaOrig="1044" w14:anchorId="6113728D">
          <v:shape id="_x0000_i1030" type="#_x0000_t75" style="width:79.5pt;height:50.25pt" o:ole="">
            <v:imagedata r:id="rId27" o:title=""/>
          </v:shape>
          <o:OLEObject Type="Embed" ProgID="Package" ShapeID="_x0000_i1030" DrawAspect="Icon" ObjectID="_1678687920" r:id="rId35"/>
        </w:object>
      </w:r>
    </w:p>
    <w:p w14:paraId="2F8F7E83" w14:textId="77777777" w:rsidR="00D31F74" w:rsidRPr="005B5708" w:rsidRDefault="00D31F74" w:rsidP="00D31F74">
      <w:pPr>
        <w:rPr>
          <w:rFonts w:ascii="Arial" w:hAnsi="Arial" w:cs="Arial"/>
          <w:color w:val="000000" w:themeColor="text1"/>
          <w:lang w:val="en-US"/>
        </w:rPr>
      </w:pPr>
    </w:p>
    <w:p w14:paraId="2EF5301F" w14:textId="40606507" w:rsidR="00D31F74" w:rsidRPr="005B5708" w:rsidRDefault="007373DA" w:rsidP="00D31F74">
      <w:pPr>
        <w:rPr>
          <w:rFonts w:ascii="Arial" w:hAnsi="Arial" w:cs="Arial"/>
          <w:color w:val="000000" w:themeColor="text1"/>
          <w:lang w:val="en-US"/>
        </w:rPr>
      </w:pPr>
      <w:r w:rsidRPr="005B5708">
        <w:rPr>
          <w:rFonts w:ascii="Arial" w:hAnsi="Arial" w:cs="Arial"/>
          <w:color w:val="000000" w:themeColor="text1"/>
          <w:lang w:val="en-US"/>
        </w:rPr>
        <w:t>Market Participants submit FCNs to notify the Market Operator about the planned trading activity on the time horizon of the Trading Day</w:t>
      </w:r>
      <w:r w:rsidR="00D31F74" w:rsidRPr="005B5708">
        <w:rPr>
          <w:rFonts w:ascii="Arial" w:hAnsi="Arial" w:cs="Arial"/>
          <w:color w:val="000000" w:themeColor="text1"/>
          <w:lang w:val="en-US"/>
        </w:rPr>
        <w:t>.</w:t>
      </w:r>
    </w:p>
    <w:p w14:paraId="20BCE63C" w14:textId="2CDA567B" w:rsidR="005F7396" w:rsidRPr="005B5708" w:rsidRDefault="005F7396" w:rsidP="005F7396">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70DF22F" w14:textId="77777777" w:rsidTr="005D7308">
        <w:trPr>
          <w:trHeight w:val="393"/>
          <w:tblHeader/>
        </w:trPr>
        <w:tc>
          <w:tcPr>
            <w:tcW w:w="2947" w:type="dxa"/>
            <w:shd w:val="clear" w:color="auto" w:fill="E6E6E6"/>
          </w:tcPr>
          <w:p w14:paraId="28B886CA" w14:textId="42869804" w:rsidR="00C72C5E" w:rsidRPr="005B5708" w:rsidRDefault="00C72C5E" w:rsidP="00C72C5E">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4A17C8BA" w14:textId="6ECFDAFA" w:rsidR="00C72C5E" w:rsidRPr="005B5708" w:rsidRDefault="00C72C5E" w:rsidP="00C72C5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D7C5D24" w14:textId="57585BA9" w:rsidR="00C72C5E" w:rsidRPr="005B5708" w:rsidRDefault="00C72C5E" w:rsidP="00C72C5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0A7396A" w14:textId="77777777" w:rsidTr="004A4212">
        <w:trPr>
          <w:trHeight w:val="399"/>
        </w:trPr>
        <w:tc>
          <w:tcPr>
            <w:tcW w:w="2947" w:type="dxa"/>
          </w:tcPr>
          <w:p w14:paraId="6D10F98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3F424F18"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6DE12076" w14:textId="77777777" w:rsidR="003512D2" w:rsidRPr="005B5708" w:rsidRDefault="003512D2"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E48030C" w14:textId="77777777" w:rsidTr="004A4212">
        <w:trPr>
          <w:trHeight w:val="948"/>
        </w:trPr>
        <w:tc>
          <w:tcPr>
            <w:tcW w:w="2947" w:type="dxa"/>
          </w:tcPr>
          <w:p w14:paraId="5A527CB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2988216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66770001"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2D915D2D" w14:textId="77777777" w:rsidTr="004A4212">
        <w:trPr>
          <w:trHeight w:val="399"/>
        </w:trPr>
        <w:tc>
          <w:tcPr>
            <w:tcW w:w="2947" w:type="dxa"/>
          </w:tcPr>
          <w:p w14:paraId="2BA9D7A6" w14:textId="77777777" w:rsidR="00C72C5E" w:rsidRPr="005B5708" w:rsidRDefault="00C72C5E" w:rsidP="00C72C5E">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2DC2D18C" w14:textId="77777777" w:rsidR="00C72C5E" w:rsidRPr="005B5708" w:rsidRDefault="00C72C5E" w:rsidP="00C72C5E">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25EDC453" w14:textId="73FE7D90" w:rsidR="00C72C5E" w:rsidRPr="005B5708" w:rsidRDefault="000F48C1" w:rsidP="00C72C5E">
            <w:pPr>
              <w:rPr>
                <w:rFonts w:ascii="Arial" w:hAnsi="Arial" w:cs="Arial"/>
                <w:color w:val="000000" w:themeColor="text1"/>
                <w:sz w:val="20"/>
                <w:lang w:val="en-US"/>
              </w:rPr>
            </w:pPr>
            <w:r w:rsidRPr="005B5708">
              <w:rPr>
                <w:rFonts w:ascii="Arial" w:hAnsi="Arial" w:cs="Arial"/>
                <w:color w:val="000000" w:themeColor="text1"/>
                <w:sz w:val="20"/>
                <w:lang w:val="en-US"/>
              </w:rPr>
              <w:t>Forward Contract Nomination</w:t>
            </w:r>
            <w:r w:rsidR="00C72C5E"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Z0</w:t>
            </w:r>
            <w:r w:rsidR="00F615AB" w:rsidRPr="005B5708">
              <w:rPr>
                <w:rFonts w:ascii="Arial" w:hAnsi="Arial" w:cs="Arial"/>
                <w:color w:val="000000" w:themeColor="text1"/>
                <w:sz w:val="20"/>
                <w:lang w:val="en-US"/>
              </w:rPr>
              <w:t>3</w:t>
            </w:r>
            <w:r w:rsidR="00C72C5E" w:rsidRPr="005B5708">
              <w:rPr>
                <w:rFonts w:ascii="Arial" w:hAnsi="Arial" w:cs="Arial"/>
                <w:color w:val="000000" w:themeColor="text1"/>
                <w:sz w:val="20"/>
                <w:lang w:val="en-US"/>
              </w:rPr>
              <w:t>)</w:t>
            </w:r>
          </w:p>
        </w:tc>
      </w:tr>
      <w:tr w:rsidR="00AE2976" w:rsidRPr="005B5708" w14:paraId="155CE173" w14:textId="77777777" w:rsidTr="004A4212">
        <w:trPr>
          <w:trHeight w:val="393"/>
        </w:trPr>
        <w:tc>
          <w:tcPr>
            <w:tcW w:w="2947" w:type="dxa"/>
          </w:tcPr>
          <w:p w14:paraId="3CB04397"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11DD331"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003BE8C1" w14:textId="4C5AB565" w:rsidR="003512D2" w:rsidRPr="005B5708" w:rsidRDefault="001A5033" w:rsidP="003512D2">
            <w:pPr>
              <w:rPr>
                <w:rFonts w:ascii="Arial" w:hAnsi="Arial" w:cs="Arial"/>
                <w:color w:val="000000" w:themeColor="text1"/>
                <w:sz w:val="20"/>
                <w:lang w:val="en-US"/>
              </w:rPr>
            </w:pPr>
            <w:r w:rsidRPr="005B5708">
              <w:rPr>
                <w:rFonts w:ascii="Arial" w:hAnsi="Arial" w:cs="Arial"/>
                <w:color w:val="000000" w:themeColor="text1"/>
                <w:sz w:val="20"/>
                <w:lang w:val="en-US"/>
              </w:rPr>
              <w:t>Forward Market</w:t>
            </w:r>
            <w:r w:rsidR="0057616D"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Z01</w:t>
            </w:r>
            <w:r w:rsidR="00523B90" w:rsidRPr="005B5708">
              <w:rPr>
                <w:rFonts w:ascii="Arial" w:hAnsi="Arial" w:cs="Arial"/>
                <w:color w:val="000000" w:themeColor="text1"/>
                <w:sz w:val="20"/>
                <w:lang w:val="en-US"/>
              </w:rPr>
              <w:t>)</w:t>
            </w:r>
          </w:p>
        </w:tc>
      </w:tr>
      <w:tr w:rsidR="00AE2976" w:rsidRPr="005B5708" w14:paraId="5274AE38" w14:textId="77777777" w:rsidTr="004A4212">
        <w:trPr>
          <w:trHeight w:val="393"/>
        </w:trPr>
        <w:tc>
          <w:tcPr>
            <w:tcW w:w="2947" w:type="dxa"/>
          </w:tcPr>
          <w:p w14:paraId="2741A823"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1CDC00C5"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3F163825" w14:textId="153037A4"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Exchange</w:t>
            </w:r>
            <w:r w:rsidR="0057616D"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4281B550" w14:textId="77777777" w:rsidTr="004A4212">
        <w:trPr>
          <w:trHeight w:val="399"/>
        </w:trPr>
        <w:tc>
          <w:tcPr>
            <w:tcW w:w="2947" w:type="dxa"/>
          </w:tcPr>
          <w:p w14:paraId="614C7ED2"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4EAA2E62"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71C2353F" w14:textId="59C7145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 xml:space="preserve">EIC of the </w:t>
            </w:r>
            <w:r w:rsidR="00523B90" w:rsidRPr="005B5708">
              <w:rPr>
                <w:rFonts w:ascii="Arial" w:hAnsi="Arial" w:cs="Arial"/>
                <w:color w:val="000000" w:themeColor="text1"/>
                <w:sz w:val="20"/>
                <w:lang w:val="en-US"/>
              </w:rPr>
              <w:t xml:space="preserve">BRP </w:t>
            </w:r>
            <w:r w:rsidRPr="005B5708">
              <w:rPr>
                <w:rFonts w:ascii="Arial" w:hAnsi="Arial" w:cs="Arial"/>
                <w:color w:val="000000" w:themeColor="text1"/>
                <w:sz w:val="20"/>
                <w:lang w:val="en-US"/>
              </w:rPr>
              <w:t>that sent the message.</w:t>
            </w:r>
          </w:p>
        </w:tc>
      </w:tr>
      <w:tr w:rsidR="00AE2976" w:rsidRPr="005B5708" w14:paraId="34DAC1C0" w14:textId="77777777" w:rsidTr="004A4212">
        <w:trPr>
          <w:trHeight w:val="393"/>
        </w:trPr>
        <w:tc>
          <w:tcPr>
            <w:tcW w:w="2947" w:type="dxa"/>
          </w:tcPr>
          <w:p w14:paraId="0515889F"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2626E4F9"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3D2AFA8D" w14:textId="75D353F5"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Balance responsible party</w:t>
            </w:r>
            <w:r w:rsidR="007A4D10" w:rsidRPr="005B5708">
              <w:rPr>
                <w:rFonts w:ascii="Arial" w:hAnsi="Arial" w:cs="Arial"/>
                <w:color w:val="000000" w:themeColor="text1"/>
                <w:sz w:val="20"/>
                <w:lang w:val="en-US"/>
              </w:rPr>
              <w:t xml:space="preserve"> </w:t>
            </w:r>
            <w:r w:rsidR="005629E6" w:rsidRPr="005B5708">
              <w:rPr>
                <w:rFonts w:ascii="Arial" w:hAnsi="Arial" w:cs="Arial"/>
                <w:color w:val="000000" w:themeColor="text1"/>
                <w:sz w:val="20"/>
                <w:lang w:val="en-US"/>
              </w:rPr>
              <w:t>(</w:t>
            </w:r>
            <w:r w:rsidR="007A4D10" w:rsidRPr="005B5708">
              <w:rPr>
                <w:rFonts w:ascii="Arial" w:hAnsi="Arial" w:cs="Arial"/>
                <w:color w:val="000000" w:themeColor="text1"/>
                <w:sz w:val="20"/>
                <w:lang w:val="en-US"/>
              </w:rPr>
              <w:t>A08</w:t>
            </w:r>
            <w:r w:rsidRPr="005B5708">
              <w:rPr>
                <w:rFonts w:ascii="Arial" w:hAnsi="Arial" w:cs="Arial"/>
                <w:color w:val="000000" w:themeColor="text1"/>
                <w:sz w:val="20"/>
                <w:lang w:val="en-US"/>
              </w:rPr>
              <w:t>)</w:t>
            </w:r>
          </w:p>
        </w:tc>
      </w:tr>
      <w:tr w:rsidR="00AE2976" w:rsidRPr="005B5708" w14:paraId="1098200C" w14:textId="77777777" w:rsidTr="004A4212">
        <w:trPr>
          <w:trHeight w:val="393"/>
        </w:trPr>
        <w:tc>
          <w:tcPr>
            <w:tcW w:w="2947" w:type="dxa"/>
          </w:tcPr>
          <w:p w14:paraId="4747A403"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26BE8F3"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20D46E4C" w14:textId="182241D9"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246FB004" w14:textId="77777777" w:rsidTr="004A4212">
        <w:trPr>
          <w:trHeight w:val="399"/>
        </w:trPr>
        <w:tc>
          <w:tcPr>
            <w:tcW w:w="2947" w:type="dxa"/>
          </w:tcPr>
          <w:p w14:paraId="371215F2"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4BE0B77C"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06EBF055" w14:textId="5CB43634" w:rsidR="003512D2" w:rsidRPr="005B5708" w:rsidRDefault="00157CB3" w:rsidP="003512D2">
            <w:pPr>
              <w:rPr>
                <w:rFonts w:ascii="Arial" w:hAnsi="Arial" w:cs="Arial"/>
                <w:color w:val="000000" w:themeColor="text1"/>
                <w:sz w:val="20"/>
                <w:lang w:val="en-US"/>
              </w:rPr>
            </w:pPr>
            <w:r w:rsidRPr="005B5708">
              <w:rPr>
                <w:rFonts w:ascii="Arial" w:hAnsi="Arial" w:cs="Arial"/>
                <w:color w:val="000000" w:themeColor="text1"/>
                <w:sz w:val="20"/>
                <w:lang w:val="en-US"/>
              </w:rPr>
              <w:t>Market Operator</w:t>
            </w:r>
            <w:r w:rsidR="00157B20" w:rsidRPr="005B5708">
              <w:rPr>
                <w:rFonts w:ascii="Arial" w:hAnsi="Arial" w:cs="Arial"/>
                <w:color w:val="000000" w:themeColor="text1"/>
                <w:sz w:val="20"/>
                <w:lang w:val="en-US"/>
              </w:rPr>
              <w:t xml:space="preserve"> </w:t>
            </w:r>
            <w:r w:rsidR="005629E6" w:rsidRPr="005B5708">
              <w:rPr>
                <w:rFonts w:ascii="Arial" w:hAnsi="Arial" w:cs="Arial"/>
                <w:color w:val="000000" w:themeColor="text1"/>
                <w:sz w:val="20"/>
                <w:lang w:val="en-US"/>
              </w:rPr>
              <w:t>(</w:t>
            </w:r>
            <w:r w:rsidR="00157B20" w:rsidRPr="005B5708">
              <w:rPr>
                <w:rFonts w:ascii="Arial" w:hAnsi="Arial" w:cs="Arial"/>
                <w:color w:val="000000" w:themeColor="text1"/>
                <w:sz w:val="20"/>
                <w:lang w:val="en-US"/>
              </w:rPr>
              <w:t>A11</w:t>
            </w:r>
            <w:r w:rsidRPr="005B5708">
              <w:rPr>
                <w:rFonts w:ascii="Arial" w:hAnsi="Arial" w:cs="Arial"/>
                <w:color w:val="000000" w:themeColor="text1"/>
                <w:sz w:val="20"/>
                <w:lang w:val="en-US"/>
              </w:rPr>
              <w:t>)</w:t>
            </w:r>
          </w:p>
        </w:tc>
      </w:tr>
      <w:tr w:rsidR="00AE2976" w:rsidRPr="005B5708" w14:paraId="733069D9" w14:textId="77777777" w:rsidTr="004A4212">
        <w:trPr>
          <w:trHeight w:val="393"/>
        </w:trPr>
        <w:tc>
          <w:tcPr>
            <w:tcW w:w="2947" w:type="dxa"/>
          </w:tcPr>
          <w:p w14:paraId="6BC059B3"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4D3E1679"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61F0EFE7"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Date and time of transmission of the data. The time must be expressed in UTC as </w:t>
            </w:r>
            <w:r w:rsidRPr="005B5708">
              <w:rPr>
                <w:rFonts w:ascii="Arial" w:hAnsi="Arial" w:cs="Arial"/>
                <w:color w:val="000000" w:themeColor="text1"/>
                <w:sz w:val="20"/>
                <w:lang w:val="en-US"/>
              </w:rPr>
              <w:lastRenderedPageBreak/>
              <w:t>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F18F11B" w14:textId="77777777" w:rsidTr="004A4212">
        <w:trPr>
          <w:trHeight w:val="673"/>
        </w:trPr>
        <w:tc>
          <w:tcPr>
            <w:tcW w:w="2947" w:type="dxa"/>
          </w:tcPr>
          <w:p w14:paraId="2359B07B"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schedule_Time_Period.timeInterval</w:t>
            </w:r>
          </w:p>
        </w:tc>
        <w:tc>
          <w:tcPr>
            <w:tcW w:w="2610" w:type="dxa"/>
          </w:tcPr>
          <w:p w14:paraId="42D421E5"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5F252568"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139F9E8F" w14:textId="77777777" w:rsidTr="004A4212">
        <w:trPr>
          <w:trHeight w:val="393"/>
        </w:trPr>
        <w:tc>
          <w:tcPr>
            <w:tcW w:w="2947" w:type="dxa"/>
          </w:tcPr>
          <w:p w14:paraId="6AE668FB"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24564CA9"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1DC7C364"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3512D2" w:rsidRPr="005B5708" w14:paraId="1ABEAE98" w14:textId="77777777" w:rsidTr="004A4212">
        <w:trPr>
          <w:trHeight w:val="399"/>
        </w:trPr>
        <w:tc>
          <w:tcPr>
            <w:tcW w:w="2947" w:type="dxa"/>
          </w:tcPr>
          <w:p w14:paraId="6D929582"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2B7E99F5"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32E51E0D"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543F23BB" w14:textId="77777777" w:rsidR="003512D2" w:rsidRPr="005B5708" w:rsidRDefault="003512D2" w:rsidP="003512D2">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30BB01F" w14:textId="77777777" w:rsidTr="005D7308">
        <w:trPr>
          <w:trHeight w:val="393"/>
          <w:tblHeader/>
        </w:trPr>
        <w:tc>
          <w:tcPr>
            <w:tcW w:w="2947" w:type="dxa"/>
            <w:shd w:val="clear" w:color="auto" w:fill="E6E6E6"/>
          </w:tcPr>
          <w:p w14:paraId="154A9DAB" w14:textId="77777777" w:rsidR="003512D2" w:rsidRPr="005B5708" w:rsidRDefault="003512D2" w:rsidP="009942C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6A8F6FB4"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BBD2A47"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037CA93" w14:textId="77777777" w:rsidTr="004A4212">
        <w:trPr>
          <w:trHeight w:val="399"/>
        </w:trPr>
        <w:tc>
          <w:tcPr>
            <w:tcW w:w="2947" w:type="dxa"/>
          </w:tcPr>
          <w:p w14:paraId="3270764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1F76FDB4"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32EFAFCB" w14:textId="77777777" w:rsidR="003512D2" w:rsidRPr="005B5708" w:rsidRDefault="003512D2"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6706B202" w14:textId="77777777" w:rsidTr="004A4212">
        <w:trPr>
          <w:trHeight w:val="399"/>
        </w:trPr>
        <w:tc>
          <w:tcPr>
            <w:tcW w:w="2947" w:type="dxa"/>
          </w:tcPr>
          <w:p w14:paraId="67633C59"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650EFF17"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0B5D109E"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0C532929"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6D5EC05D" w14:textId="77777777" w:rsidR="003512D2" w:rsidRPr="005B5708" w:rsidRDefault="003512D2"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5D481E9E" w14:textId="77777777" w:rsidTr="004A4212">
        <w:trPr>
          <w:trHeight w:val="539"/>
        </w:trPr>
        <w:tc>
          <w:tcPr>
            <w:tcW w:w="2947" w:type="dxa"/>
          </w:tcPr>
          <w:p w14:paraId="06E7EB3E"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0A386E50"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31EC9CCC" w14:textId="56AF9E15" w:rsidR="003512D2" w:rsidRPr="005B5708" w:rsidRDefault="00A95A31" w:rsidP="00B618FC">
            <w:pPr>
              <w:rPr>
                <w:rFonts w:ascii="Arial" w:hAnsi="Arial" w:cs="Arial"/>
                <w:color w:val="000000" w:themeColor="text1"/>
                <w:sz w:val="20"/>
                <w:lang w:val="en-US"/>
              </w:rPr>
            </w:pPr>
            <w:r w:rsidRPr="005B5708">
              <w:rPr>
                <w:rFonts w:ascii="Arial" w:hAnsi="Arial" w:cs="Arial"/>
                <w:color w:val="000000" w:themeColor="text1"/>
                <w:sz w:val="20"/>
                <w:lang w:val="en-US"/>
              </w:rPr>
              <w:t>Internal inter area trade</w:t>
            </w:r>
            <w:r w:rsidR="00157B20" w:rsidRPr="005B5708">
              <w:rPr>
                <w:rFonts w:ascii="Arial" w:hAnsi="Arial" w:cs="Arial"/>
                <w:color w:val="000000" w:themeColor="text1"/>
                <w:sz w:val="20"/>
                <w:lang w:val="en-US"/>
              </w:rPr>
              <w:t xml:space="preserve"> </w:t>
            </w:r>
            <w:r w:rsidR="00751218" w:rsidRPr="005B5708">
              <w:rPr>
                <w:rFonts w:ascii="Arial" w:hAnsi="Arial" w:cs="Arial"/>
                <w:color w:val="000000" w:themeColor="text1"/>
                <w:sz w:val="20"/>
                <w:lang w:val="en-US"/>
              </w:rPr>
              <w:t>(</w:t>
            </w:r>
            <w:r w:rsidR="00157B20" w:rsidRPr="005B5708">
              <w:rPr>
                <w:rFonts w:ascii="Arial" w:hAnsi="Arial" w:cs="Arial"/>
                <w:color w:val="000000" w:themeColor="text1"/>
                <w:sz w:val="20"/>
                <w:lang w:val="en-US"/>
              </w:rPr>
              <w:t>A30</w:t>
            </w:r>
            <w:r w:rsidRPr="005B5708">
              <w:rPr>
                <w:rFonts w:ascii="Arial" w:hAnsi="Arial" w:cs="Arial"/>
                <w:color w:val="000000" w:themeColor="text1"/>
                <w:sz w:val="20"/>
                <w:lang w:val="en-US"/>
              </w:rPr>
              <w:t>)</w:t>
            </w:r>
          </w:p>
        </w:tc>
      </w:tr>
      <w:tr w:rsidR="00AE2976" w:rsidRPr="005B5708" w14:paraId="579D80ED" w14:textId="77777777" w:rsidTr="004A4212">
        <w:trPr>
          <w:trHeight w:val="399"/>
        </w:trPr>
        <w:tc>
          <w:tcPr>
            <w:tcW w:w="2947" w:type="dxa"/>
          </w:tcPr>
          <w:p w14:paraId="32CB6B71"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40E591F0"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421C6D65" w14:textId="2A506911" w:rsidR="003512D2" w:rsidRPr="005B5708" w:rsidRDefault="0057616D" w:rsidP="003512D2">
            <w:pPr>
              <w:rPr>
                <w:rFonts w:ascii="Arial" w:hAnsi="Arial" w:cs="Arial"/>
                <w:color w:val="000000" w:themeColor="text1"/>
                <w:sz w:val="20"/>
                <w:lang w:val="en-US"/>
              </w:rPr>
            </w:pPr>
            <w:r w:rsidRPr="005B5708">
              <w:rPr>
                <w:rFonts w:ascii="Arial" w:hAnsi="Arial" w:cs="Arial"/>
                <w:color w:val="000000" w:themeColor="text1"/>
                <w:sz w:val="20"/>
                <w:lang w:val="en-US"/>
              </w:rPr>
              <w:t>A</w:t>
            </w:r>
            <w:r w:rsidR="00751218" w:rsidRPr="005B5708">
              <w:rPr>
                <w:rFonts w:ascii="Arial" w:hAnsi="Arial" w:cs="Arial"/>
                <w:color w:val="000000" w:themeColor="text1"/>
                <w:sz w:val="20"/>
                <w:lang w:val="en-US"/>
              </w:rPr>
              <w:t>ctive power</w:t>
            </w:r>
            <w:r w:rsidRPr="005B5708">
              <w:rPr>
                <w:rFonts w:ascii="Arial" w:hAnsi="Arial" w:cs="Arial"/>
                <w:color w:val="000000" w:themeColor="text1"/>
                <w:sz w:val="20"/>
                <w:lang w:val="en-US"/>
              </w:rPr>
              <w:t xml:space="preserve"> (</w:t>
            </w:r>
            <w:r w:rsidR="003512D2" w:rsidRPr="005B5708">
              <w:rPr>
                <w:rFonts w:ascii="Arial" w:hAnsi="Arial" w:cs="Arial"/>
                <w:color w:val="000000" w:themeColor="text1"/>
                <w:sz w:val="20"/>
                <w:lang w:val="en-US"/>
              </w:rPr>
              <w:t>8716867000016)</w:t>
            </w:r>
          </w:p>
        </w:tc>
      </w:tr>
      <w:tr w:rsidR="00AE2976" w:rsidRPr="005B5708" w14:paraId="255DC042" w14:textId="77777777" w:rsidTr="004A4212">
        <w:trPr>
          <w:trHeight w:val="393"/>
        </w:trPr>
        <w:tc>
          <w:tcPr>
            <w:tcW w:w="2947" w:type="dxa"/>
          </w:tcPr>
          <w:p w14:paraId="5067D7A4"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3AC89CB9"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3D313F7F" w14:textId="69DB780E"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Party</w:t>
            </w:r>
            <w:r w:rsidR="0057616D" w:rsidRPr="005B5708">
              <w:rPr>
                <w:rFonts w:ascii="Arial" w:hAnsi="Arial" w:cs="Arial"/>
                <w:color w:val="000000" w:themeColor="text1"/>
                <w:sz w:val="20"/>
                <w:lang w:val="en-US"/>
              </w:rPr>
              <w:t xml:space="preserve"> (A03</w:t>
            </w:r>
            <w:r w:rsidRPr="005B5708">
              <w:rPr>
                <w:rFonts w:ascii="Arial" w:hAnsi="Arial" w:cs="Arial"/>
                <w:color w:val="000000" w:themeColor="text1"/>
                <w:sz w:val="20"/>
                <w:lang w:val="en-US"/>
              </w:rPr>
              <w:t>)</w:t>
            </w:r>
          </w:p>
        </w:tc>
      </w:tr>
      <w:tr w:rsidR="00AE2976" w:rsidRPr="005B5708" w14:paraId="46CDB48D" w14:textId="77777777" w:rsidTr="004A4212">
        <w:trPr>
          <w:trHeight w:val="393"/>
        </w:trPr>
        <w:tc>
          <w:tcPr>
            <w:tcW w:w="2947" w:type="dxa"/>
          </w:tcPr>
          <w:p w14:paraId="18A564A4"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1C12B80E"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152BA7B6" w14:textId="7D38EB04" w:rsidR="003512D2" w:rsidRPr="005B5708" w:rsidRDefault="00D156D8" w:rsidP="00B618FC">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E440863" w14:textId="77777777" w:rsidTr="004A4212">
        <w:trPr>
          <w:trHeight w:val="393"/>
        </w:trPr>
        <w:tc>
          <w:tcPr>
            <w:tcW w:w="2947" w:type="dxa"/>
          </w:tcPr>
          <w:p w14:paraId="5C947158"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45CD1AEE"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688EEDC2" w14:textId="0B9CFC41" w:rsidR="003512D2" w:rsidRPr="005B5708" w:rsidRDefault="00D156D8" w:rsidP="003512D2">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E62BAF4" w14:textId="77777777" w:rsidTr="004A4212">
        <w:trPr>
          <w:trHeight w:val="393"/>
        </w:trPr>
        <w:tc>
          <w:tcPr>
            <w:tcW w:w="2947" w:type="dxa"/>
          </w:tcPr>
          <w:p w14:paraId="2302A0CC"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36DF7BFD"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36A4767F" w14:textId="49EB5A4C" w:rsidR="003512D2" w:rsidRPr="005B5708" w:rsidRDefault="00A95A31" w:rsidP="003512D2">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A584214" w14:textId="77777777" w:rsidTr="004A4212">
        <w:trPr>
          <w:trHeight w:val="393"/>
        </w:trPr>
        <w:tc>
          <w:tcPr>
            <w:tcW w:w="2947" w:type="dxa"/>
          </w:tcPr>
          <w:p w14:paraId="0CAB1429"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1A31237E"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6A2B4DE5" w14:textId="64F3F1EB" w:rsidR="003512D2" w:rsidRPr="005B5708" w:rsidRDefault="003512D2" w:rsidP="00B618FC">
            <w:pPr>
              <w:rPr>
                <w:rFonts w:ascii="Arial" w:hAnsi="Arial" w:cs="Arial"/>
                <w:color w:val="000000" w:themeColor="text1"/>
                <w:sz w:val="20"/>
                <w:lang w:val="en-US"/>
              </w:rPr>
            </w:pPr>
            <w:r w:rsidRPr="005B5708">
              <w:rPr>
                <w:rFonts w:ascii="Arial" w:hAnsi="Arial" w:cs="Arial"/>
                <w:color w:val="000000" w:themeColor="text1"/>
                <w:sz w:val="20"/>
                <w:lang w:val="en-US"/>
              </w:rPr>
              <w:t xml:space="preserve">EIC code of the Party </w:t>
            </w:r>
            <w:r w:rsidR="00536477" w:rsidRPr="005B5708">
              <w:rPr>
                <w:rFonts w:ascii="Arial" w:hAnsi="Arial" w:cs="Arial"/>
                <w:color w:val="000000" w:themeColor="text1"/>
                <w:sz w:val="20"/>
                <w:lang w:val="en-US"/>
              </w:rPr>
              <w:t>putting the product into the in</w:t>
            </w:r>
            <w:r w:rsidR="006C30AF" w:rsidRPr="005B5708">
              <w:rPr>
                <w:rFonts w:ascii="Arial" w:hAnsi="Arial" w:cs="Arial"/>
                <w:color w:val="000000" w:themeColor="text1"/>
                <w:sz w:val="20"/>
                <w:lang w:val="en-US"/>
              </w:rPr>
              <w:t xml:space="preserve"> Domain</w:t>
            </w:r>
            <w:r w:rsidR="006C30AF" w:rsidRPr="005B5708" w:rsidDel="006C30AF">
              <w:rPr>
                <w:rFonts w:ascii="Arial" w:hAnsi="Arial" w:cs="Arial"/>
                <w:color w:val="000000" w:themeColor="text1"/>
                <w:sz w:val="20"/>
                <w:lang w:val="en-US"/>
              </w:rPr>
              <w:t xml:space="preserve"> </w:t>
            </w:r>
          </w:p>
        </w:tc>
      </w:tr>
      <w:tr w:rsidR="00AE2976" w:rsidRPr="005B5708" w14:paraId="3FBA4C32" w14:textId="77777777" w:rsidTr="004A4212">
        <w:trPr>
          <w:trHeight w:val="399"/>
        </w:trPr>
        <w:tc>
          <w:tcPr>
            <w:tcW w:w="2947" w:type="dxa"/>
          </w:tcPr>
          <w:p w14:paraId="46EBC4B8"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5DE69D4F"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732DD110" w14:textId="7D94BC2E" w:rsidR="003512D2" w:rsidRPr="005B5708" w:rsidRDefault="003512D2" w:rsidP="00B618FC">
            <w:pPr>
              <w:rPr>
                <w:rFonts w:ascii="Arial" w:hAnsi="Arial" w:cs="Arial"/>
                <w:color w:val="000000" w:themeColor="text1"/>
                <w:sz w:val="20"/>
                <w:lang w:val="en-US"/>
              </w:rPr>
            </w:pPr>
            <w:r w:rsidRPr="005B5708">
              <w:rPr>
                <w:rFonts w:ascii="Arial" w:hAnsi="Arial" w:cs="Arial"/>
                <w:color w:val="000000" w:themeColor="text1"/>
                <w:sz w:val="20"/>
                <w:lang w:val="en-US"/>
              </w:rPr>
              <w:t xml:space="preserve">EIC code of the Party </w:t>
            </w:r>
            <w:r w:rsidR="006C30AF" w:rsidRPr="005B5708">
              <w:rPr>
                <w:rFonts w:ascii="Arial" w:hAnsi="Arial" w:cs="Arial"/>
                <w:color w:val="000000" w:themeColor="text1"/>
                <w:sz w:val="20"/>
                <w:lang w:val="en-US"/>
              </w:rPr>
              <w:t>taking the product out of the out domain</w:t>
            </w:r>
          </w:p>
        </w:tc>
      </w:tr>
      <w:tr w:rsidR="00AE2976" w:rsidRPr="005B5708" w14:paraId="062C2264" w14:textId="77777777" w:rsidTr="004A4212">
        <w:trPr>
          <w:trHeight w:val="393"/>
        </w:trPr>
        <w:tc>
          <w:tcPr>
            <w:tcW w:w="2947" w:type="dxa"/>
          </w:tcPr>
          <w:p w14:paraId="6909FDE4"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3F5E0AF7"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15D7783B" w14:textId="20861093" w:rsidR="003512D2" w:rsidRPr="005B5708" w:rsidRDefault="005E3757" w:rsidP="005E3757">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7A2AA56" w14:textId="77777777" w:rsidTr="004A4212">
        <w:trPr>
          <w:trHeight w:val="393"/>
        </w:trPr>
        <w:tc>
          <w:tcPr>
            <w:tcW w:w="2947" w:type="dxa"/>
          </w:tcPr>
          <w:p w14:paraId="662FF738"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592C1594" w14:textId="77777777" w:rsidR="003512D2" w:rsidRPr="005B5708" w:rsidRDefault="003512D2" w:rsidP="003512D2">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0B44C0BC" w14:textId="52368B67" w:rsidR="003512D2" w:rsidRPr="005B5708" w:rsidRDefault="00C72C5E" w:rsidP="003512D2">
            <w:pPr>
              <w:rPr>
                <w:rFonts w:ascii="Arial" w:hAnsi="Arial" w:cs="Arial"/>
                <w:color w:val="000000" w:themeColor="text1"/>
                <w:sz w:val="20"/>
                <w:lang w:val="en-US"/>
              </w:rPr>
            </w:pPr>
            <w:r w:rsidRPr="005B5708">
              <w:rPr>
                <w:rFonts w:ascii="Arial" w:hAnsi="Arial" w:cs="Arial"/>
                <w:color w:val="000000" w:themeColor="text1"/>
                <w:sz w:val="20"/>
                <w:lang w:val="en-US"/>
              </w:rPr>
              <w:t>Bilateral Contract identification</w:t>
            </w:r>
          </w:p>
        </w:tc>
      </w:tr>
      <w:tr w:rsidR="00AE2976" w:rsidRPr="005B5708" w14:paraId="3CB80860" w14:textId="77777777" w:rsidTr="004A4212">
        <w:trPr>
          <w:trHeight w:val="393"/>
        </w:trPr>
        <w:tc>
          <w:tcPr>
            <w:tcW w:w="2947" w:type="dxa"/>
          </w:tcPr>
          <w:p w14:paraId="666D8E5D"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13FB7FE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3267370F" w14:textId="2399AAD9"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Sequential fixed size block</w:t>
            </w:r>
            <w:r w:rsidR="0057616D"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4326A12F" w14:textId="77777777" w:rsidTr="004A4212">
        <w:trPr>
          <w:trHeight w:val="399"/>
        </w:trPr>
        <w:tc>
          <w:tcPr>
            <w:tcW w:w="2947" w:type="dxa"/>
          </w:tcPr>
          <w:p w14:paraId="7B26211D"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measurement_Unit.name</w:t>
            </w:r>
          </w:p>
        </w:tc>
        <w:tc>
          <w:tcPr>
            <w:tcW w:w="2610" w:type="dxa"/>
          </w:tcPr>
          <w:p w14:paraId="00D1585D"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7A37A0F4" w14:textId="4E9339A3"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M</w:t>
            </w:r>
            <w:r w:rsidR="00EF58D2" w:rsidRPr="005B5708">
              <w:rPr>
                <w:rFonts w:ascii="Arial" w:hAnsi="Arial" w:cs="Arial"/>
                <w:color w:val="000000" w:themeColor="text1"/>
                <w:sz w:val="20"/>
                <w:lang w:val="en-US"/>
              </w:rPr>
              <w:t>WH</w:t>
            </w:r>
          </w:p>
        </w:tc>
      </w:tr>
      <w:tr w:rsidR="00AE2976" w:rsidRPr="005B5708" w14:paraId="135EC1FC" w14:textId="77777777" w:rsidTr="004A4212">
        <w:trPr>
          <w:trHeight w:val="399"/>
        </w:trPr>
        <w:tc>
          <w:tcPr>
            <w:tcW w:w="2947" w:type="dxa"/>
          </w:tcPr>
          <w:p w14:paraId="3C0266B6"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432B1767"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3C152CA6" w14:textId="0C84F2C9" w:rsidR="003512D2" w:rsidRPr="005B5708" w:rsidRDefault="006C30AF"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254D234" w14:textId="77777777" w:rsidTr="004A4212">
        <w:trPr>
          <w:trHeight w:val="399"/>
        </w:trPr>
        <w:tc>
          <w:tcPr>
            <w:tcW w:w="2947" w:type="dxa"/>
          </w:tcPr>
          <w:p w14:paraId="3544A6AE"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Period</w:t>
            </w:r>
          </w:p>
        </w:tc>
        <w:tc>
          <w:tcPr>
            <w:tcW w:w="2610" w:type="dxa"/>
          </w:tcPr>
          <w:p w14:paraId="25BB3BA7"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1AEC325D"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3512D2" w:rsidRPr="005B5708" w14:paraId="5D7D5DC0" w14:textId="77777777" w:rsidTr="004A4212">
        <w:trPr>
          <w:trHeight w:val="399"/>
        </w:trPr>
        <w:tc>
          <w:tcPr>
            <w:tcW w:w="2947" w:type="dxa"/>
          </w:tcPr>
          <w:p w14:paraId="3B110C7A"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connectingLine_RegisteredResource.mRID</w:t>
            </w:r>
          </w:p>
        </w:tc>
        <w:tc>
          <w:tcPr>
            <w:tcW w:w="2610" w:type="dxa"/>
          </w:tcPr>
          <w:p w14:paraId="18187A44"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7E17434A"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2D826FEF" w14:textId="77777777" w:rsidR="003512D2" w:rsidRPr="005B5708" w:rsidRDefault="003512D2" w:rsidP="003512D2">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FD2F2CB" w14:textId="77777777" w:rsidTr="004A4212">
        <w:trPr>
          <w:trHeight w:val="393"/>
        </w:trPr>
        <w:tc>
          <w:tcPr>
            <w:tcW w:w="2947" w:type="dxa"/>
            <w:shd w:val="clear" w:color="auto" w:fill="E6E6E6"/>
          </w:tcPr>
          <w:p w14:paraId="000CEDD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0B0DAFB9"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71AF26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58B2A86" w14:textId="77777777" w:rsidTr="004A4212">
        <w:trPr>
          <w:trHeight w:val="399"/>
        </w:trPr>
        <w:tc>
          <w:tcPr>
            <w:tcW w:w="2947" w:type="dxa"/>
          </w:tcPr>
          <w:p w14:paraId="6AB92A0A"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5C8EA8B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67EC0BBC" w14:textId="77777777" w:rsidR="003512D2" w:rsidRPr="005B5708" w:rsidRDefault="003512D2"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5F486266" w14:textId="77777777" w:rsidTr="004A4212">
        <w:trPr>
          <w:trHeight w:val="476"/>
        </w:trPr>
        <w:tc>
          <w:tcPr>
            <w:tcW w:w="2947" w:type="dxa"/>
          </w:tcPr>
          <w:p w14:paraId="26EB40DB"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2A23D3CC"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3B810277" w14:textId="4E8D3692" w:rsidR="003512D2" w:rsidRPr="005B5708" w:rsidRDefault="00E503EC" w:rsidP="009942C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3512D2"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3512D2" w:rsidRPr="005B5708" w14:paraId="1A0D748F" w14:textId="77777777" w:rsidTr="004A4212">
        <w:trPr>
          <w:trHeight w:val="476"/>
        </w:trPr>
        <w:tc>
          <w:tcPr>
            <w:tcW w:w="2947" w:type="dxa"/>
          </w:tcPr>
          <w:p w14:paraId="76F3D4B8"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033485BE"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10FB76E9"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113D4700" w14:textId="77777777" w:rsidR="003512D2" w:rsidRPr="005B5708" w:rsidRDefault="003512D2" w:rsidP="003512D2">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1A0422E" w14:textId="77777777" w:rsidTr="004A4212">
        <w:trPr>
          <w:trHeight w:val="393"/>
        </w:trPr>
        <w:tc>
          <w:tcPr>
            <w:tcW w:w="2947" w:type="dxa"/>
            <w:shd w:val="clear" w:color="auto" w:fill="E6E6E6"/>
          </w:tcPr>
          <w:p w14:paraId="76D9958D"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144B382A"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4B65324"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03271A0" w14:textId="77777777" w:rsidTr="004A4212">
        <w:trPr>
          <w:trHeight w:val="399"/>
        </w:trPr>
        <w:tc>
          <w:tcPr>
            <w:tcW w:w="2947" w:type="dxa"/>
          </w:tcPr>
          <w:p w14:paraId="7C1797BA"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3024C38B"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0D6E6C03" w14:textId="343091F2" w:rsidR="003512D2" w:rsidRPr="005B5708" w:rsidRDefault="008660EC" w:rsidP="00B82983">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3512D2" w:rsidRPr="005B5708" w14:paraId="5608373E" w14:textId="77777777" w:rsidTr="004A4212">
        <w:trPr>
          <w:trHeight w:val="476"/>
        </w:trPr>
        <w:tc>
          <w:tcPr>
            <w:tcW w:w="2947" w:type="dxa"/>
          </w:tcPr>
          <w:p w14:paraId="0A3DEC5B"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04A121C0" w14:textId="77777777" w:rsidR="003512D2" w:rsidRPr="005B5708" w:rsidRDefault="003512D2"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34986930" w14:textId="5317DCDE" w:rsidR="003512D2" w:rsidRPr="005B5708" w:rsidRDefault="006C30AF" w:rsidP="009942CF">
            <w:pPr>
              <w:rPr>
                <w:rFonts w:ascii="Arial" w:hAnsi="Arial" w:cs="Arial"/>
                <w:color w:val="000000" w:themeColor="text1"/>
                <w:sz w:val="20"/>
                <w:lang w:val="en-US"/>
              </w:rPr>
            </w:pPr>
            <w:r w:rsidRPr="005B5708">
              <w:rPr>
                <w:rFonts w:ascii="Arial" w:hAnsi="Arial" w:cs="Arial"/>
                <w:color w:val="000000" w:themeColor="text1"/>
                <w:sz w:val="20"/>
                <w:lang w:val="en-US"/>
              </w:rPr>
              <w:t>Energy quantity, in M</w:t>
            </w:r>
            <w:r w:rsidR="00EF58D2" w:rsidRPr="005B5708">
              <w:rPr>
                <w:rFonts w:ascii="Arial" w:hAnsi="Arial" w:cs="Arial"/>
                <w:color w:val="000000" w:themeColor="text1"/>
                <w:sz w:val="20"/>
                <w:lang w:val="en-US"/>
              </w:rPr>
              <w:t>WH</w:t>
            </w:r>
          </w:p>
        </w:tc>
      </w:tr>
    </w:tbl>
    <w:p w14:paraId="156CE0EE" w14:textId="77777777" w:rsidR="007373DA" w:rsidRPr="005B5708" w:rsidRDefault="007373DA" w:rsidP="005F7396">
      <w:pPr>
        <w:rPr>
          <w:rFonts w:ascii="Arial" w:hAnsi="Arial" w:cs="Arial"/>
          <w:color w:val="000000" w:themeColor="text1"/>
          <w:lang w:val="en-US"/>
        </w:rPr>
      </w:pPr>
    </w:p>
    <w:p w14:paraId="015C913E" w14:textId="6A2EC354" w:rsidR="00D54E6B" w:rsidRPr="005B5708" w:rsidRDefault="00D54E6B" w:rsidP="00D54E6B">
      <w:pPr>
        <w:pStyle w:val="Heading3"/>
        <w:rPr>
          <w:rFonts w:ascii="Arial" w:hAnsi="Arial" w:cs="Arial"/>
          <w:color w:val="000000" w:themeColor="text1"/>
          <w:lang w:val="en-US"/>
        </w:rPr>
      </w:pPr>
      <w:bookmarkStart w:id="74" w:name="_Toc68017658"/>
      <w:r w:rsidRPr="005B5708">
        <w:rPr>
          <w:rFonts w:ascii="Arial" w:hAnsi="Arial" w:cs="Arial"/>
          <w:color w:val="000000" w:themeColor="text1"/>
          <w:lang w:val="en-US"/>
        </w:rPr>
        <w:t>Validation Rules</w:t>
      </w:r>
      <w:bookmarkEnd w:id="74"/>
    </w:p>
    <w:p w14:paraId="239684E0" w14:textId="77777777" w:rsidR="00EE740B" w:rsidRPr="005B5708" w:rsidRDefault="00EE740B" w:rsidP="00EE740B">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728"/>
        <w:gridCol w:w="5769"/>
      </w:tblGrid>
      <w:tr w:rsidR="00AE2976" w:rsidRPr="005B5708" w14:paraId="6A08BCC6"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728" w:type="dxa"/>
          </w:tcPr>
          <w:p w14:paraId="60744091" w14:textId="77777777" w:rsidR="00EE740B" w:rsidRPr="005B5708" w:rsidRDefault="00EE740B" w:rsidP="009E5D6C">
            <w:pPr>
              <w:rPr>
                <w:rFonts w:ascii="Arial" w:hAnsi="Arial" w:cs="Arial"/>
                <w:color w:val="000000" w:themeColor="text1"/>
                <w:lang w:val="en-US"/>
              </w:rPr>
            </w:pPr>
            <w:r w:rsidRPr="005B5708">
              <w:rPr>
                <w:rFonts w:ascii="Arial" w:hAnsi="Arial" w:cs="Arial"/>
                <w:color w:val="000000" w:themeColor="text1"/>
                <w:lang w:val="en-US"/>
              </w:rPr>
              <w:t>Rule Name</w:t>
            </w:r>
          </w:p>
        </w:tc>
        <w:tc>
          <w:tcPr>
            <w:tcW w:w="5769" w:type="dxa"/>
          </w:tcPr>
          <w:p w14:paraId="66DDE78B" w14:textId="77777777" w:rsidR="00EE740B" w:rsidRPr="005B5708" w:rsidRDefault="00EE740B" w:rsidP="009E5D6C">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34618A1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3B2A539F" w14:textId="77777777" w:rsidR="0026541F" w:rsidRPr="005B5708" w:rsidRDefault="0026541F"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769" w:type="dxa"/>
          </w:tcPr>
          <w:p w14:paraId="61D6C96F" w14:textId="77777777" w:rsidR="0026541F" w:rsidRPr="005B5708" w:rsidRDefault="0026541F"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Obligatory fields of the XML must meet the related XSD specification. Moreover, the XML related business validations like checking against gate opening/closure times, existence of participant, etc.</w:t>
            </w:r>
          </w:p>
          <w:p w14:paraId="07FA9CE4" w14:textId="77777777" w:rsidR="0026541F" w:rsidRPr="005B5708" w:rsidRDefault="0026541F"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this verification fails, then the file should be rejected, and a negative acknowledgement shall be sent to the Participant.</w:t>
            </w:r>
          </w:p>
        </w:tc>
      </w:tr>
      <w:tr w:rsidR="00AE2976" w:rsidRPr="005B5708" w14:paraId="22059A57"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C3EECBE" w14:textId="77777777" w:rsidR="00EE740B" w:rsidRPr="005B5708" w:rsidRDefault="00EE740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MessageTimeIntervalRule</w:t>
            </w:r>
          </w:p>
        </w:tc>
        <w:tc>
          <w:tcPr>
            <w:tcW w:w="5769" w:type="dxa"/>
          </w:tcPr>
          <w:p w14:paraId="450D15AE" w14:textId="118ECA82" w:rsidR="00EE740B" w:rsidRPr="005B5708" w:rsidRDefault="00EE740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Time Interval is a full </w:t>
            </w:r>
            <w:r w:rsidR="004D6414" w:rsidRPr="005B5708">
              <w:rPr>
                <w:rFonts w:ascii="Arial" w:hAnsi="Arial" w:cs="Arial"/>
                <w:color w:val="000000" w:themeColor="text1"/>
                <w:lang w:val="en-US"/>
              </w:rPr>
              <w:t xml:space="preserve">EET </w:t>
            </w:r>
            <w:r w:rsidRPr="005B5708">
              <w:rPr>
                <w:rFonts w:ascii="Arial" w:hAnsi="Arial" w:cs="Arial"/>
                <w:color w:val="000000" w:themeColor="text1"/>
                <w:lang w:val="en-US"/>
              </w:rPr>
              <w:t xml:space="preserve"> day</w:t>
            </w:r>
          </w:p>
        </w:tc>
      </w:tr>
      <w:tr w:rsidR="00AE2976" w:rsidRPr="005B5708" w14:paraId="622E7AD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4BFEC52F" w14:textId="77777777" w:rsidR="00EE740B" w:rsidRPr="005B5708" w:rsidRDefault="00EE740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ParticipantDeclarationGateOpenRule</w:t>
            </w:r>
          </w:p>
        </w:tc>
        <w:tc>
          <w:tcPr>
            <w:tcW w:w="5769" w:type="dxa"/>
          </w:tcPr>
          <w:p w14:paraId="24DD8B1C" w14:textId="40EF851E" w:rsidR="00EE740B" w:rsidRPr="005B5708" w:rsidRDefault="008660EC"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GB"/>
              </w:rPr>
              <w:t xml:space="preserve">The nomination must be received before </w:t>
            </w:r>
            <w:r w:rsidRPr="005B5708">
              <w:rPr>
                <w:rFonts w:ascii="Arial" w:hAnsi="Arial" w:cs="Arial"/>
                <w:color w:val="000000" w:themeColor="text1"/>
                <w:lang w:val="en-US"/>
              </w:rPr>
              <w:t>09h00 EET (D-1) for the Trading Periods of day D.</w:t>
            </w:r>
          </w:p>
        </w:tc>
      </w:tr>
      <w:tr w:rsidR="00AE2976" w:rsidRPr="005B5708" w14:paraId="0CC59ED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2ADFB3" w14:textId="77777777" w:rsidR="00EE740B" w:rsidRPr="005B5708" w:rsidRDefault="00EE740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SendingUserRule</w:t>
            </w:r>
          </w:p>
        </w:tc>
        <w:tc>
          <w:tcPr>
            <w:tcW w:w="5769" w:type="dxa"/>
          </w:tcPr>
          <w:p w14:paraId="03D490DA" w14:textId="77777777" w:rsidR="00EE740B" w:rsidRPr="005B5708" w:rsidRDefault="00EE740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or by a user linked to the xml message sender </w:t>
            </w:r>
          </w:p>
        </w:tc>
      </w:tr>
      <w:tr w:rsidR="00AE2976" w:rsidRPr="005B5708" w14:paraId="565DEA2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146C4972" w14:textId="77777777" w:rsidR="00EE740B" w:rsidRPr="005B5708" w:rsidRDefault="00EE740B" w:rsidP="009E5D6C">
            <w:pPr>
              <w:rPr>
                <w:rFonts w:ascii="Arial" w:hAnsi="Arial" w:cs="Arial"/>
                <w:b w:val="0"/>
                <w:color w:val="000000" w:themeColor="text1"/>
                <w:lang w:val="en-US"/>
              </w:rPr>
            </w:pPr>
            <w:r w:rsidRPr="005B5708">
              <w:rPr>
                <w:rFonts w:ascii="Arial" w:hAnsi="Arial" w:cs="Arial"/>
                <w:b w:val="0"/>
                <w:color w:val="000000" w:themeColor="text1"/>
                <w:lang w:val="en-US"/>
              </w:rPr>
              <w:t>MessageIdentificationVersionRule</w:t>
            </w:r>
          </w:p>
        </w:tc>
        <w:tc>
          <w:tcPr>
            <w:tcW w:w="5769" w:type="dxa"/>
          </w:tcPr>
          <w:p w14:paraId="194A66FE" w14:textId="14621512" w:rsidR="00EE740B" w:rsidRPr="005B5708" w:rsidRDefault="00EE740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previous message received with the same </w:t>
            </w:r>
            <w:r w:rsidRPr="005B5708">
              <w:rPr>
                <w:rFonts w:ascii="Arial" w:hAnsi="Arial" w:cs="Arial"/>
                <w:color w:val="000000" w:themeColor="text1"/>
                <w:lang w:val="en-US"/>
              </w:rPr>
              <w:lastRenderedPageBreak/>
              <w:t xml:space="preserve">combination (message identification, </w:t>
            </w:r>
            <w:r w:rsidR="00134562" w:rsidRPr="005B5708">
              <w:rPr>
                <w:rFonts w:ascii="Arial" w:hAnsi="Arial" w:cs="Arial"/>
                <w:color w:val="000000" w:themeColor="text1"/>
                <w:lang w:val="en-US"/>
              </w:rPr>
              <w:t xml:space="preserve">message type, </w:t>
            </w:r>
            <w:r w:rsidRPr="005B5708">
              <w:rPr>
                <w:rFonts w:ascii="Arial" w:hAnsi="Arial" w:cs="Arial"/>
                <w:color w:val="000000" w:themeColor="text1"/>
                <w:lang w:val="en-US"/>
              </w:rPr>
              <w:t>Sender Identification, Message Time Interval</w:t>
            </w:r>
            <w:r w:rsidR="004A4104" w:rsidRPr="005B5708">
              <w:rPr>
                <w:rFonts w:ascii="Arial" w:hAnsi="Arial" w:cs="Arial"/>
                <w:color w:val="000000" w:themeColor="text1"/>
                <w:lang w:val="en-US"/>
              </w:rPr>
              <w:t>, inParty, outParty</w:t>
            </w:r>
            <w:r w:rsidRPr="005B5708">
              <w:rPr>
                <w:rFonts w:ascii="Arial" w:hAnsi="Arial" w:cs="Arial"/>
                <w:color w:val="000000" w:themeColor="text1"/>
                <w:lang w:val="en-US"/>
              </w:rPr>
              <w:t>) has lower version</w:t>
            </w:r>
          </w:p>
        </w:tc>
      </w:tr>
      <w:tr w:rsidR="00AE2976" w:rsidRPr="005B5708" w14:paraId="664E7686"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BED9A42" w14:textId="77777777" w:rsidR="00EE740B" w:rsidRPr="005B5708" w:rsidRDefault="00EE740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SenderRoleRule</w:t>
            </w:r>
          </w:p>
        </w:tc>
        <w:tc>
          <w:tcPr>
            <w:tcW w:w="5769" w:type="dxa"/>
          </w:tcPr>
          <w:p w14:paraId="1543D4FC" w14:textId="58C34347" w:rsidR="00EE740B" w:rsidRPr="005B5708" w:rsidRDefault="00EE740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Sender Role is </w:t>
            </w:r>
            <w:r w:rsidR="00990392" w:rsidRPr="005B5708">
              <w:rPr>
                <w:rFonts w:ascii="Arial" w:hAnsi="Arial" w:cs="Arial"/>
                <w:color w:val="000000" w:themeColor="text1"/>
                <w:lang w:val="en-US"/>
              </w:rPr>
              <w:t xml:space="preserve">Balance responsible party </w:t>
            </w:r>
            <w:r w:rsidR="00990392" w:rsidRPr="005B5708">
              <w:rPr>
                <w:rFonts w:ascii="Arial" w:hAnsi="Arial" w:cs="Arial"/>
                <w:color w:val="000000" w:themeColor="text1"/>
                <w:szCs w:val="22"/>
                <w:lang w:val="en-US"/>
              </w:rPr>
              <w:t>(</w:t>
            </w:r>
            <w:r w:rsidRPr="005B5708">
              <w:rPr>
                <w:rFonts w:ascii="Arial" w:hAnsi="Arial" w:cs="Arial"/>
                <w:color w:val="000000" w:themeColor="text1"/>
                <w:lang w:val="en-US"/>
              </w:rPr>
              <w:t>A08</w:t>
            </w:r>
            <w:r w:rsidR="00990392" w:rsidRPr="005B5708">
              <w:rPr>
                <w:rFonts w:ascii="Arial" w:hAnsi="Arial" w:cs="Arial"/>
                <w:color w:val="000000" w:themeColor="text1"/>
                <w:szCs w:val="22"/>
                <w:lang w:val="en-US"/>
              </w:rPr>
              <w:t>)</w:t>
            </w:r>
          </w:p>
        </w:tc>
      </w:tr>
      <w:tr w:rsidR="00AE2976" w:rsidRPr="005B5708" w14:paraId="0DE186A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B25EE9C" w14:textId="77777777" w:rsidR="00EE740B" w:rsidRPr="005B5708" w:rsidRDefault="00EE740B" w:rsidP="009E5D6C">
            <w:pPr>
              <w:rPr>
                <w:rFonts w:ascii="Arial" w:hAnsi="Arial" w:cs="Arial"/>
                <w:b w:val="0"/>
                <w:bCs w:val="0"/>
                <w:color w:val="000000" w:themeColor="text1"/>
                <w:lang w:val="en-US"/>
              </w:rPr>
            </w:pPr>
            <w:r w:rsidRPr="005B5708">
              <w:rPr>
                <w:rFonts w:ascii="Arial" w:hAnsi="Arial" w:cs="Arial"/>
                <w:b w:val="0"/>
                <w:color w:val="000000" w:themeColor="text1"/>
                <w:lang w:val="en-US"/>
              </w:rPr>
              <w:t>ReceiverIdentificationRule</w:t>
            </w:r>
          </w:p>
        </w:tc>
        <w:tc>
          <w:tcPr>
            <w:tcW w:w="5769" w:type="dxa"/>
          </w:tcPr>
          <w:p w14:paraId="293FC126" w14:textId="77777777" w:rsidR="00EE740B" w:rsidRPr="005B5708" w:rsidRDefault="00EE740B"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Receiver Identification is TSOC EIC Code</w:t>
            </w:r>
          </w:p>
        </w:tc>
      </w:tr>
      <w:tr w:rsidR="00AE2976" w:rsidRPr="005B5708" w14:paraId="49FF32C4"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1FF68E54" w14:textId="77777777" w:rsidR="00EE740B" w:rsidRPr="005B5708" w:rsidRDefault="00EE740B"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ReceiverRoleRule</w:t>
            </w:r>
          </w:p>
        </w:tc>
        <w:tc>
          <w:tcPr>
            <w:tcW w:w="5769" w:type="dxa"/>
          </w:tcPr>
          <w:p w14:paraId="50BEFD10" w14:textId="45C5BF3D" w:rsidR="00EE740B" w:rsidRPr="005B5708" w:rsidRDefault="00EE740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Receiver Role is</w:t>
            </w:r>
            <w:r w:rsidRPr="005B5708">
              <w:rPr>
                <w:rFonts w:ascii="Arial" w:hAnsi="Arial" w:cs="Arial"/>
                <w:color w:val="000000" w:themeColor="text1"/>
                <w:sz w:val="20"/>
                <w:lang w:val="en-US"/>
              </w:rPr>
              <w:t xml:space="preserve"> </w:t>
            </w:r>
            <w:r w:rsidR="00990392" w:rsidRPr="005B5708">
              <w:rPr>
                <w:rFonts w:ascii="Arial" w:hAnsi="Arial" w:cs="Arial"/>
                <w:color w:val="000000" w:themeColor="text1"/>
                <w:lang w:val="en-US"/>
              </w:rPr>
              <w:t>Market Operator</w:t>
            </w:r>
            <w:r w:rsidRPr="005B5708">
              <w:rPr>
                <w:rFonts w:ascii="Arial" w:hAnsi="Arial" w:cs="Arial"/>
                <w:color w:val="000000" w:themeColor="text1"/>
                <w:lang w:val="en-US"/>
              </w:rPr>
              <w:t xml:space="preserve"> </w:t>
            </w:r>
            <w:r w:rsidR="00990392" w:rsidRPr="005B5708">
              <w:rPr>
                <w:rFonts w:ascii="Arial" w:hAnsi="Arial" w:cs="Arial"/>
                <w:color w:val="000000" w:themeColor="text1"/>
                <w:szCs w:val="22"/>
                <w:lang w:val="en-US"/>
              </w:rPr>
              <w:t>(</w:t>
            </w:r>
            <w:r w:rsidR="007F1D08" w:rsidRPr="005B5708">
              <w:rPr>
                <w:rFonts w:ascii="Arial" w:hAnsi="Arial" w:cs="Arial"/>
                <w:color w:val="000000" w:themeColor="text1"/>
                <w:lang w:val="en-US"/>
              </w:rPr>
              <w:t>A11</w:t>
            </w:r>
            <w:r w:rsidR="00990392" w:rsidRPr="005B5708">
              <w:rPr>
                <w:rFonts w:ascii="Arial" w:hAnsi="Arial" w:cs="Arial"/>
                <w:color w:val="000000" w:themeColor="text1"/>
                <w:szCs w:val="22"/>
                <w:lang w:val="en-US"/>
              </w:rPr>
              <w:t>)</w:t>
            </w:r>
          </w:p>
        </w:tc>
      </w:tr>
      <w:tr w:rsidR="00AE2976" w:rsidRPr="005B5708" w14:paraId="3CF8FF7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B3D0AA0" w14:textId="131C672D" w:rsidR="00134562" w:rsidRPr="005B5708" w:rsidRDefault="00134562"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InOutPartyRule</w:t>
            </w:r>
          </w:p>
        </w:tc>
        <w:tc>
          <w:tcPr>
            <w:tcW w:w="5769" w:type="dxa"/>
          </w:tcPr>
          <w:p w14:paraId="6FCD95CE" w14:textId="41E1E0B2" w:rsidR="00134562" w:rsidRPr="005B5708" w:rsidRDefault="004A4104"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sender must be either the inParty, either </w:t>
            </w:r>
            <w:proofErr w:type="gramStart"/>
            <w:r w:rsidRPr="005B5708">
              <w:rPr>
                <w:rFonts w:ascii="Arial" w:hAnsi="Arial" w:cs="Arial"/>
                <w:color w:val="000000" w:themeColor="text1"/>
                <w:lang w:val="en-US"/>
              </w:rPr>
              <w:t>the outParty</w:t>
            </w:r>
            <w:proofErr w:type="gramEnd"/>
            <w:r w:rsidRPr="005B5708">
              <w:rPr>
                <w:rFonts w:ascii="Arial" w:hAnsi="Arial" w:cs="Arial"/>
                <w:color w:val="000000" w:themeColor="text1"/>
                <w:lang w:val="en-US"/>
              </w:rPr>
              <w:t>. The inParty and the outParty must be different</w:t>
            </w:r>
          </w:p>
        </w:tc>
      </w:tr>
      <w:tr w:rsidR="00AE2976" w:rsidRPr="005B5708" w14:paraId="32CECA3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5E4B6EE1" w14:textId="77777777" w:rsidR="00EE740B" w:rsidRPr="005B5708" w:rsidRDefault="00EE740B" w:rsidP="009E5D6C">
            <w:pPr>
              <w:rPr>
                <w:rFonts w:ascii="Arial" w:hAnsi="Arial" w:cs="Arial"/>
                <w:b w:val="0"/>
                <w:color w:val="000000" w:themeColor="text1"/>
                <w:lang w:val="en-US"/>
              </w:rPr>
            </w:pPr>
            <w:r w:rsidRPr="005B5708">
              <w:rPr>
                <w:rFonts w:ascii="Arial" w:hAnsi="Arial" w:cs="Arial"/>
                <w:b w:val="0"/>
                <w:color w:val="000000" w:themeColor="text1"/>
                <w:lang w:val="en-US"/>
              </w:rPr>
              <w:t>TimeIntervalRule</w:t>
            </w:r>
          </w:p>
        </w:tc>
        <w:tc>
          <w:tcPr>
            <w:tcW w:w="5769" w:type="dxa"/>
          </w:tcPr>
          <w:p w14:paraId="0EE99A3D" w14:textId="77777777" w:rsidR="00EE740B" w:rsidRPr="005B5708" w:rsidRDefault="00EE740B"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Unit Time Interval are the same</w:t>
            </w:r>
          </w:p>
        </w:tc>
      </w:tr>
      <w:tr w:rsidR="00AE2976" w:rsidRPr="005B5708" w14:paraId="2696F8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0737CBDF" w14:textId="36A70477" w:rsidR="004D6414" w:rsidRPr="005B5708" w:rsidRDefault="004D6414" w:rsidP="004D6414">
            <w:pPr>
              <w:rPr>
                <w:rFonts w:ascii="Arial" w:hAnsi="Arial" w:cs="Arial"/>
                <w:b w:val="0"/>
                <w:bCs w:val="0"/>
                <w:color w:val="000000" w:themeColor="text1"/>
                <w:lang w:val="en-US"/>
              </w:rPr>
            </w:pPr>
            <w:r w:rsidRPr="005B5708">
              <w:rPr>
                <w:rFonts w:ascii="Arial" w:hAnsi="Arial" w:cs="Arial"/>
                <w:b w:val="0"/>
                <w:bCs w:val="0"/>
                <w:color w:val="000000" w:themeColor="text1"/>
                <w:lang w:val="en-US"/>
              </w:rPr>
              <w:t>FCNStatusVerificationRule</w:t>
            </w:r>
          </w:p>
        </w:tc>
        <w:tc>
          <w:tcPr>
            <w:tcW w:w="5769" w:type="dxa"/>
          </w:tcPr>
          <w:p w14:paraId="6D5439FB" w14:textId="4E466A5D" w:rsidR="004D6414" w:rsidRPr="005B5708" w:rsidRDefault="004D6414" w:rsidP="004D641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FCN Status is “TS CP Missing” if the counter party schedule is not available</w:t>
            </w:r>
          </w:p>
          <w:p w14:paraId="2DF42B49" w14:textId="7E6B5E81" w:rsidR="004D6414" w:rsidRPr="005B5708" w:rsidRDefault="004D6414" w:rsidP="004D641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FCN Status is “TS Mismatch” if the counter party schedule is not matching</w:t>
            </w:r>
          </w:p>
          <w:p w14:paraId="0294EEBA" w14:textId="78156A34" w:rsidR="004D6414" w:rsidRPr="005B5708" w:rsidRDefault="004D6414" w:rsidP="004D641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FCN Status is “TS Match” if the counter party schedule is matching</w:t>
            </w:r>
          </w:p>
        </w:tc>
      </w:tr>
      <w:tr w:rsidR="00AE2976" w:rsidRPr="005B5708" w14:paraId="44C8E7C8"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BF834B" w14:textId="49913EB3" w:rsidR="008660EC" w:rsidRPr="005B5708" w:rsidRDefault="005149DC"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FCNVerificationAgainstNDP</w:t>
            </w:r>
          </w:p>
        </w:tc>
        <w:tc>
          <w:tcPr>
            <w:tcW w:w="5769" w:type="dxa"/>
          </w:tcPr>
          <w:p w14:paraId="4A1C8FE4" w14:textId="7673C44C" w:rsidR="008660EC" w:rsidRPr="005B5708" w:rsidRDefault="00157CB3" w:rsidP="00B618F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NDP of the participant </w:t>
            </w:r>
            <w:r w:rsidR="002106B5" w:rsidRPr="005B5708">
              <w:rPr>
                <w:rFonts w:ascii="Arial" w:hAnsi="Arial" w:cs="Arial"/>
                <w:color w:val="000000" w:themeColor="text1"/>
                <w:lang w:val="en-US"/>
              </w:rPr>
              <w:t xml:space="preserve">who has the role Wholesale Supplier </w:t>
            </w:r>
            <w:r w:rsidRPr="005B5708">
              <w:rPr>
                <w:rFonts w:ascii="Arial" w:hAnsi="Arial" w:cs="Arial"/>
                <w:color w:val="000000" w:themeColor="text1"/>
                <w:lang w:val="en-US"/>
              </w:rPr>
              <w:t>must not be positive. If NDP become positive (more FCN production than consumption) for at least one trading period, then each trading period quantity are curtailed up to the Energy quantities for which the NDP remains non-positive</w:t>
            </w:r>
          </w:p>
        </w:tc>
      </w:tr>
      <w:tr w:rsidR="00AE2976" w:rsidRPr="005B5708" w14:paraId="4E5590A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520BD24" w14:textId="593966DC" w:rsidR="005E3757" w:rsidRPr="005B5708" w:rsidRDefault="005E3757" w:rsidP="009E5D6C">
            <w:pPr>
              <w:rPr>
                <w:rFonts w:ascii="Arial" w:hAnsi="Arial" w:cs="Arial"/>
                <w:b w:val="0"/>
                <w:bCs w:val="0"/>
                <w:color w:val="000000" w:themeColor="text1"/>
                <w:lang w:val="en-US"/>
              </w:rPr>
            </w:pPr>
            <w:bookmarkStart w:id="75" w:name="_Hlk61278104"/>
            <w:r w:rsidRPr="005B5708">
              <w:rPr>
                <w:rFonts w:ascii="Arial" w:hAnsi="Arial" w:cs="Arial"/>
                <w:b w:val="0"/>
                <w:bCs w:val="0"/>
                <w:color w:val="000000" w:themeColor="text1"/>
                <w:lang w:val="en-US"/>
              </w:rPr>
              <w:t>FCNQuantityRule</w:t>
            </w:r>
          </w:p>
        </w:tc>
        <w:tc>
          <w:tcPr>
            <w:tcW w:w="5769" w:type="dxa"/>
          </w:tcPr>
          <w:p w14:paraId="0404FC74" w14:textId="13B07B4C" w:rsidR="005E3757" w:rsidRPr="005B5708" w:rsidRDefault="005E3757" w:rsidP="00B618F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FCN quantity must be positive only</w:t>
            </w:r>
          </w:p>
        </w:tc>
      </w:tr>
      <w:tr w:rsidR="00AE2976" w:rsidRPr="005B5708" w14:paraId="700DE00B"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5EAE7333" w14:textId="3C38A166" w:rsidR="005E3757" w:rsidRPr="005B5708" w:rsidRDefault="005E3757" w:rsidP="009E5D6C">
            <w:pPr>
              <w:rPr>
                <w:rFonts w:ascii="Arial" w:hAnsi="Arial" w:cs="Arial"/>
                <w:b w:val="0"/>
                <w:color w:val="000000" w:themeColor="text1"/>
                <w:lang w:val="en-US"/>
              </w:rPr>
            </w:pPr>
            <w:r w:rsidRPr="005B5708">
              <w:rPr>
                <w:rFonts w:ascii="Arial" w:hAnsi="Arial" w:cs="Arial"/>
                <w:b w:val="0"/>
                <w:color w:val="000000" w:themeColor="text1"/>
                <w:lang w:val="en-US"/>
              </w:rPr>
              <w:t>FCNMarketAggrement</w:t>
            </w:r>
            <w:r w:rsidR="00942FB3" w:rsidRPr="005B5708">
              <w:rPr>
                <w:rFonts w:ascii="Arial" w:hAnsi="Arial" w:cs="Arial"/>
                <w:b w:val="0"/>
                <w:color w:val="000000" w:themeColor="text1"/>
                <w:lang w:val="en-US"/>
              </w:rPr>
              <w:t>MRID</w:t>
            </w:r>
          </w:p>
        </w:tc>
        <w:tc>
          <w:tcPr>
            <w:tcW w:w="5769" w:type="dxa"/>
          </w:tcPr>
          <w:p w14:paraId="65866642" w14:textId="731BE65A" w:rsidR="005E3757" w:rsidRPr="005B5708" w:rsidRDefault="00942FB3" w:rsidP="00B618F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marketAgreement.mRID which </w:t>
            </w:r>
            <w:proofErr w:type="gramStart"/>
            <w:r w:rsidRPr="005B5708">
              <w:rPr>
                <w:rFonts w:ascii="Arial" w:hAnsi="Arial" w:cs="Arial"/>
                <w:color w:val="000000" w:themeColor="text1"/>
                <w:lang w:val="en-US"/>
              </w:rPr>
              <w:t>represent</w:t>
            </w:r>
            <w:proofErr w:type="gramEnd"/>
            <w:r w:rsidRPr="005B5708">
              <w:rPr>
                <w:rFonts w:ascii="Arial" w:hAnsi="Arial" w:cs="Arial"/>
                <w:color w:val="000000" w:themeColor="text1"/>
                <w:lang w:val="en-US"/>
              </w:rPr>
              <w:t xml:space="preserve"> the Bilateral Contract identification cannot be empty.</w:t>
            </w:r>
            <w:r w:rsidRPr="005B5708">
              <w:rPr>
                <w:rFonts w:ascii="Arial" w:hAnsi="Arial" w:cs="Arial"/>
                <w:color w:val="000000" w:themeColor="text1"/>
              </w:rPr>
              <w:t xml:space="preserve"> Any characters as text is accepted</w:t>
            </w:r>
          </w:p>
        </w:tc>
      </w:tr>
      <w:tr w:rsidR="00AE2976" w:rsidRPr="005B5708" w14:paraId="0DCE97BE"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2EDCA41E" w14:textId="65F8DBF7" w:rsidR="00942FB3" w:rsidRPr="005B5708" w:rsidRDefault="00942FB3" w:rsidP="009E5D6C">
            <w:pPr>
              <w:rPr>
                <w:rFonts w:ascii="Arial" w:hAnsi="Arial" w:cs="Arial"/>
                <w:b w:val="0"/>
                <w:color w:val="000000" w:themeColor="text1"/>
                <w:lang w:val="en-US"/>
              </w:rPr>
            </w:pPr>
            <w:r w:rsidRPr="005B5708">
              <w:rPr>
                <w:rFonts w:ascii="Arial" w:hAnsi="Arial" w:cs="Arial"/>
                <w:b w:val="0"/>
                <w:color w:val="000000" w:themeColor="text1"/>
                <w:lang w:val="en-US"/>
              </w:rPr>
              <w:t>CurveTypeRule</w:t>
            </w:r>
          </w:p>
        </w:tc>
        <w:tc>
          <w:tcPr>
            <w:tcW w:w="5769" w:type="dxa"/>
          </w:tcPr>
          <w:p w14:paraId="6190DF2C" w14:textId="0A0F5820" w:rsidR="00942FB3" w:rsidRPr="005B5708" w:rsidRDefault="00942FB3" w:rsidP="00B618F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Sequential fixed size block (A01) is only accepted</w:t>
            </w:r>
          </w:p>
        </w:tc>
      </w:tr>
      <w:bookmarkEnd w:id="75"/>
    </w:tbl>
    <w:p w14:paraId="5C94C587" w14:textId="5A00EAEE" w:rsidR="007D0E93" w:rsidRPr="005B5708" w:rsidRDefault="007D0E93" w:rsidP="007D0E93">
      <w:pPr>
        <w:rPr>
          <w:rFonts w:ascii="Arial" w:hAnsi="Arial" w:cs="Arial"/>
          <w:color w:val="000000" w:themeColor="text1"/>
          <w:lang w:val="en-US"/>
        </w:rPr>
      </w:pPr>
    </w:p>
    <w:p w14:paraId="6B2CA0E9" w14:textId="77777777" w:rsidR="00157CB3" w:rsidRPr="005B5708" w:rsidRDefault="00157CB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03811C31" w14:textId="7AF4E841" w:rsidR="005A7856" w:rsidRPr="005B5708" w:rsidRDefault="005A7856" w:rsidP="005A7856">
      <w:pPr>
        <w:pStyle w:val="Heading2"/>
        <w:rPr>
          <w:rFonts w:ascii="Arial" w:hAnsi="Arial" w:cs="Arial"/>
          <w:color w:val="000000" w:themeColor="text1"/>
          <w:lang w:val="en-US"/>
        </w:rPr>
      </w:pPr>
      <w:bookmarkStart w:id="76" w:name="_Toc68017659"/>
      <w:bookmarkStart w:id="77" w:name="_Hlk54252195"/>
      <w:r w:rsidRPr="005B5708">
        <w:rPr>
          <w:rFonts w:ascii="Arial" w:hAnsi="Arial" w:cs="Arial"/>
          <w:color w:val="000000" w:themeColor="text1"/>
          <w:lang w:val="en-US"/>
        </w:rPr>
        <w:lastRenderedPageBreak/>
        <w:t>Bids for RR, BS and CR</w:t>
      </w:r>
      <w:bookmarkEnd w:id="76"/>
    </w:p>
    <w:p w14:paraId="207F127B" w14:textId="79D792F2" w:rsidR="00401617" w:rsidRPr="005B5708" w:rsidRDefault="00401617" w:rsidP="00401617">
      <w:pPr>
        <w:rPr>
          <w:rFonts w:ascii="Arial" w:hAnsi="Arial" w:cs="Arial"/>
          <w:lang w:val="en-US"/>
        </w:rPr>
      </w:pPr>
      <w:r w:rsidRPr="005B5708">
        <w:rPr>
          <w:rFonts w:ascii="Arial" w:hAnsi="Arial" w:cs="Arial"/>
          <w:lang w:val="en-US"/>
        </w:rPr>
        <w:t>Offers submitted by Participants to Monthly (for RR) or Yearly (for BS and CR) Auctions for the provision of Replacement Reserve, Black Start service and Contingency Reserve.</w:t>
      </w:r>
    </w:p>
    <w:p w14:paraId="0B23309D" w14:textId="5650FFA2" w:rsidR="005A7856" w:rsidRPr="005B5708" w:rsidRDefault="005A7856" w:rsidP="005A7856">
      <w:pPr>
        <w:pStyle w:val="Heading3"/>
        <w:rPr>
          <w:rFonts w:ascii="Arial" w:hAnsi="Arial" w:cs="Arial"/>
          <w:color w:val="000000" w:themeColor="text1"/>
          <w:lang w:val="en-US"/>
        </w:rPr>
      </w:pPr>
      <w:bookmarkStart w:id="78" w:name="_Toc68017660"/>
      <w:r w:rsidRPr="005B5708">
        <w:rPr>
          <w:rFonts w:ascii="Arial" w:hAnsi="Arial" w:cs="Arial"/>
          <w:color w:val="000000" w:themeColor="text1"/>
          <w:lang w:val="en-US"/>
        </w:rPr>
        <w:t>Interface Format</w:t>
      </w:r>
      <w:bookmarkEnd w:id="78"/>
    </w:p>
    <w:p w14:paraId="4AD99F45" w14:textId="77777777" w:rsidR="00FC6785" w:rsidRPr="005B5708" w:rsidRDefault="00FC6785" w:rsidP="00FC6785">
      <w:pPr>
        <w:rPr>
          <w:rFonts w:ascii="Arial" w:hAnsi="Arial" w:cs="Arial"/>
          <w:color w:val="000000" w:themeColor="text1"/>
          <w:lang w:val="en-US"/>
        </w:rPr>
      </w:pPr>
      <w:r w:rsidRPr="005B5708">
        <w:rPr>
          <w:rFonts w:ascii="Arial" w:hAnsi="Arial" w:cs="Arial"/>
          <w:color w:val="000000" w:themeColor="text1"/>
          <w:lang w:val="en-US"/>
        </w:rPr>
        <w:t>The interface will use the CIM Reserve Bid Document xsd.</w:t>
      </w:r>
    </w:p>
    <w:p w14:paraId="19BFE48C" w14:textId="2BF85503" w:rsidR="00FC6785" w:rsidRPr="005B5708" w:rsidRDefault="00FC6785" w:rsidP="00FC6785">
      <w:pPr>
        <w:rPr>
          <w:rFonts w:ascii="Arial" w:hAnsi="Arial" w:cs="Arial"/>
          <w:color w:val="000000" w:themeColor="text1"/>
          <w:lang w:val="en-US"/>
        </w:rPr>
      </w:pPr>
      <w:r w:rsidRPr="005B5708">
        <w:rPr>
          <w:rFonts w:ascii="Arial" w:hAnsi="Arial" w:cs="Arial"/>
          <w:color w:val="000000" w:themeColor="text1"/>
          <w:lang w:val="en-US"/>
        </w:rPr>
        <w:object w:dxaOrig="1544" w:dyaOrig="998" w14:anchorId="055C8EA9">
          <v:shape id="_x0000_i1031" type="#_x0000_t75" style="width:79.5pt;height:51pt" o:ole="">
            <v:imagedata r:id="rId31" o:title=""/>
          </v:shape>
          <o:OLEObject Type="Embed" ProgID="Package" ShapeID="_x0000_i1031" DrawAspect="Icon" ObjectID="_1678687921" r:id="rId36"/>
        </w:object>
      </w:r>
    </w:p>
    <w:p w14:paraId="345527FA" w14:textId="77777777" w:rsidR="00C35E73" w:rsidRPr="005B5708" w:rsidRDefault="00C35E73" w:rsidP="00C35E73">
      <w:pPr>
        <w:rPr>
          <w:rFonts w:ascii="Arial" w:hAnsi="Arial" w:cs="Arial"/>
          <w:color w:val="000000" w:themeColor="text1"/>
          <w:lang w:val="en-US"/>
        </w:rPr>
      </w:pPr>
      <w:r w:rsidRPr="005B5708">
        <w:rPr>
          <w:rFonts w:ascii="Arial" w:hAnsi="Arial" w:cs="Arial"/>
          <w:color w:val="000000" w:themeColor="text1"/>
          <w:lang w:val="en-US"/>
        </w:rPr>
        <w:t xml:space="preserve">Market participants submit bids in order to offer reserve capability/ancillary services. Bids typically defined by a price, a direction (e.g. Up or Down) and a range of MW for each trading period, but this can vary according to the product specification. </w:t>
      </w:r>
    </w:p>
    <w:p w14:paraId="5E6812E2" w14:textId="0CB91B33" w:rsidR="00C35E73" w:rsidRPr="005B5708" w:rsidRDefault="00C35E73" w:rsidP="00C35E73">
      <w:pPr>
        <w:rPr>
          <w:rFonts w:ascii="Arial" w:hAnsi="Arial" w:cs="Arial"/>
          <w:color w:val="000000" w:themeColor="text1"/>
          <w:lang w:val="en-US"/>
        </w:rPr>
      </w:pPr>
      <w:r w:rsidRPr="005B5708">
        <w:rPr>
          <w:rFonts w:ascii="Arial" w:hAnsi="Arial" w:cs="Arial"/>
          <w:color w:val="000000" w:themeColor="text1"/>
          <w:lang w:val="en-US"/>
        </w:rPr>
        <w:t>Bids types are:</w:t>
      </w:r>
    </w:p>
    <w:p w14:paraId="2A07F58B" w14:textId="2D48D6E0" w:rsidR="004F1B89" w:rsidRPr="005B5708" w:rsidRDefault="004F1B89" w:rsidP="00E71AE9">
      <w:pPr>
        <w:pStyle w:val="ListParagraph"/>
        <w:numPr>
          <w:ilvl w:val="0"/>
          <w:numId w:val="21"/>
        </w:numPr>
        <w:rPr>
          <w:rFonts w:ascii="Arial" w:hAnsi="Arial" w:cs="Arial"/>
          <w:color w:val="000000" w:themeColor="text1"/>
          <w:lang w:val="en-US"/>
        </w:rPr>
      </w:pPr>
      <w:r w:rsidRPr="005B5708">
        <w:rPr>
          <w:rFonts w:ascii="Arial" w:hAnsi="Arial" w:cs="Arial"/>
          <w:color w:val="000000" w:themeColor="text1"/>
          <w:lang w:val="en-US"/>
        </w:rPr>
        <w:t>Replacement Reserve (RR);</w:t>
      </w:r>
    </w:p>
    <w:p w14:paraId="0E63A30D" w14:textId="77777777" w:rsidR="004F1B89" w:rsidRPr="005B5708" w:rsidRDefault="004F1B89" w:rsidP="00E71AE9">
      <w:pPr>
        <w:pStyle w:val="ListParagraph"/>
        <w:numPr>
          <w:ilvl w:val="0"/>
          <w:numId w:val="21"/>
        </w:numPr>
        <w:rPr>
          <w:rFonts w:ascii="Arial" w:hAnsi="Arial" w:cs="Arial"/>
          <w:color w:val="000000" w:themeColor="text1"/>
          <w:lang w:val="en-US"/>
        </w:rPr>
      </w:pPr>
      <w:r w:rsidRPr="005B5708">
        <w:rPr>
          <w:rFonts w:ascii="Arial" w:hAnsi="Arial" w:cs="Arial"/>
          <w:color w:val="000000" w:themeColor="text1"/>
          <w:lang w:val="en-US"/>
        </w:rPr>
        <w:t>Black Start (BS);</w:t>
      </w:r>
    </w:p>
    <w:p w14:paraId="1F72DD20" w14:textId="593C00AD" w:rsidR="004F1B89" w:rsidRPr="005B5708" w:rsidRDefault="004F1B89" w:rsidP="00E71AE9">
      <w:pPr>
        <w:pStyle w:val="ListParagraph"/>
        <w:numPr>
          <w:ilvl w:val="0"/>
          <w:numId w:val="21"/>
        </w:numPr>
        <w:rPr>
          <w:rFonts w:ascii="Arial" w:hAnsi="Arial" w:cs="Arial"/>
          <w:color w:val="000000" w:themeColor="text1"/>
          <w:lang w:val="en-US"/>
        </w:rPr>
      </w:pPr>
      <w:r w:rsidRPr="005B5708">
        <w:rPr>
          <w:rFonts w:ascii="Arial" w:hAnsi="Arial" w:cs="Arial"/>
          <w:color w:val="000000" w:themeColor="text1"/>
          <w:lang w:val="en-US"/>
        </w:rPr>
        <w:t>Contingency Reserve (CR);</w:t>
      </w:r>
    </w:p>
    <w:p w14:paraId="67EAB0D0" w14:textId="77777777" w:rsidR="00EB79A9" w:rsidRPr="005B5708" w:rsidRDefault="00EB79A9" w:rsidP="00EB79A9">
      <w:pPr>
        <w:rPr>
          <w:rFonts w:ascii="Arial" w:hAnsi="Arial" w:cs="Arial"/>
          <w:color w:val="000000" w:themeColor="text1"/>
          <w:lang w:val="en-US"/>
        </w:rPr>
      </w:pPr>
      <w:bookmarkStart w:id="79" w:name="_Hlk43813252"/>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AE2976" w:rsidRPr="005B5708" w14:paraId="7A5138F8" w14:textId="77777777" w:rsidTr="005D7308">
        <w:trPr>
          <w:trHeight w:val="393"/>
          <w:tblHeader/>
        </w:trPr>
        <w:tc>
          <w:tcPr>
            <w:tcW w:w="3060" w:type="dxa"/>
            <w:shd w:val="clear" w:color="auto" w:fill="E6E6E6"/>
          </w:tcPr>
          <w:p w14:paraId="318DFF25"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ReserveBid_MarketDocument</w:t>
            </w:r>
          </w:p>
        </w:tc>
        <w:tc>
          <w:tcPr>
            <w:tcW w:w="2610" w:type="dxa"/>
            <w:shd w:val="clear" w:color="auto" w:fill="E6E6E6"/>
          </w:tcPr>
          <w:p w14:paraId="2F81F147"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7120B88"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80C51BF" w14:textId="77777777" w:rsidTr="004A4212">
        <w:trPr>
          <w:trHeight w:val="399"/>
        </w:trPr>
        <w:tc>
          <w:tcPr>
            <w:tcW w:w="3060" w:type="dxa"/>
          </w:tcPr>
          <w:p w14:paraId="190376C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34EFC34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6D232340" w14:textId="77777777" w:rsidR="00EB79A9" w:rsidRPr="005B5708" w:rsidRDefault="00EB79A9"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13A8C5E2" w14:textId="77777777" w:rsidTr="004A4212">
        <w:trPr>
          <w:trHeight w:val="948"/>
        </w:trPr>
        <w:tc>
          <w:tcPr>
            <w:tcW w:w="3060" w:type="dxa"/>
          </w:tcPr>
          <w:p w14:paraId="0BA9043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6E12DD1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64B8768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42B1C0D8" w14:textId="77777777" w:rsidTr="004A4212">
        <w:trPr>
          <w:trHeight w:val="399"/>
        </w:trPr>
        <w:tc>
          <w:tcPr>
            <w:tcW w:w="3060" w:type="dxa"/>
          </w:tcPr>
          <w:p w14:paraId="4CBC2D97"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6A2DE66D"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25AB964D" w14:textId="6DF2CF60" w:rsidR="00EB79A9" w:rsidRPr="005B5708" w:rsidRDefault="00157CB3" w:rsidP="00EB79A9">
            <w:pPr>
              <w:rPr>
                <w:rFonts w:ascii="Arial" w:hAnsi="Arial" w:cs="Arial"/>
                <w:color w:val="000000" w:themeColor="text1"/>
                <w:sz w:val="20"/>
                <w:lang w:val="en-US"/>
              </w:rPr>
            </w:pPr>
            <w:r w:rsidRPr="005B5708">
              <w:rPr>
                <w:rFonts w:ascii="Arial" w:hAnsi="Arial" w:cs="Arial"/>
                <w:color w:val="000000" w:themeColor="text1"/>
                <w:sz w:val="20"/>
                <w:lang w:val="en-US"/>
              </w:rPr>
              <w:t>Bid document</w:t>
            </w:r>
            <w:r w:rsidR="008C1DDB" w:rsidRPr="005B5708">
              <w:rPr>
                <w:rFonts w:ascii="Arial" w:hAnsi="Arial" w:cs="Arial"/>
                <w:color w:val="000000" w:themeColor="text1"/>
                <w:sz w:val="20"/>
                <w:lang w:val="en-US"/>
              </w:rPr>
              <w:t xml:space="preserve"> (</w:t>
            </w:r>
            <w:r w:rsidR="00CC3B2E" w:rsidRPr="005B5708">
              <w:rPr>
                <w:rFonts w:ascii="Arial" w:hAnsi="Arial" w:cs="Arial"/>
                <w:color w:val="000000" w:themeColor="text1"/>
                <w:sz w:val="20"/>
                <w:lang w:val="en-US"/>
              </w:rPr>
              <w:t>A24</w:t>
            </w:r>
            <w:r w:rsidRPr="005B5708">
              <w:rPr>
                <w:rFonts w:ascii="Arial" w:hAnsi="Arial" w:cs="Arial"/>
                <w:color w:val="000000" w:themeColor="text1"/>
                <w:sz w:val="20"/>
                <w:lang w:val="en-US"/>
              </w:rPr>
              <w:t>)</w:t>
            </w:r>
          </w:p>
        </w:tc>
      </w:tr>
      <w:tr w:rsidR="00AE2976" w:rsidRPr="005B5708" w14:paraId="62F62F27" w14:textId="77777777" w:rsidTr="004A4212">
        <w:trPr>
          <w:trHeight w:val="393"/>
        </w:trPr>
        <w:tc>
          <w:tcPr>
            <w:tcW w:w="3060" w:type="dxa"/>
          </w:tcPr>
          <w:p w14:paraId="383FF32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085F694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4F574B72" w14:textId="1CE7BEF9" w:rsidR="00EB79A9" w:rsidRPr="005B5708" w:rsidRDefault="00C10BE9" w:rsidP="009942CF">
            <w:pPr>
              <w:rPr>
                <w:rFonts w:ascii="Arial" w:hAnsi="Arial" w:cs="Arial"/>
                <w:color w:val="000000" w:themeColor="text1"/>
                <w:sz w:val="20"/>
                <w:lang w:val="en-US"/>
              </w:rPr>
            </w:pPr>
            <w:r w:rsidRPr="005B5708">
              <w:rPr>
                <w:rFonts w:ascii="Arial" w:hAnsi="Arial" w:cs="Arial"/>
                <w:color w:val="000000" w:themeColor="text1"/>
                <w:sz w:val="20"/>
                <w:lang w:val="en-US"/>
              </w:rPr>
              <w:t>Long Term</w:t>
            </w:r>
            <w:r w:rsidR="008C1DDB" w:rsidRPr="005B5708">
              <w:rPr>
                <w:rFonts w:ascii="Arial" w:hAnsi="Arial" w:cs="Arial"/>
                <w:color w:val="000000" w:themeColor="text1"/>
                <w:sz w:val="20"/>
                <w:lang w:val="en-US"/>
              </w:rPr>
              <w:t xml:space="preserve"> (A12</w:t>
            </w:r>
            <w:r w:rsidR="00EB79A9" w:rsidRPr="005B5708">
              <w:rPr>
                <w:rFonts w:ascii="Arial" w:hAnsi="Arial" w:cs="Arial"/>
                <w:color w:val="000000" w:themeColor="text1"/>
                <w:sz w:val="20"/>
                <w:lang w:val="en-US"/>
              </w:rPr>
              <w:t>)</w:t>
            </w:r>
          </w:p>
        </w:tc>
      </w:tr>
      <w:tr w:rsidR="00AE2976" w:rsidRPr="005B5708" w14:paraId="1B35A623" w14:textId="77777777" w:rsidTr="004A4212">
        <w:trPr>
          <w:trHeight w:val="399"/>
        </w:trPr>
        <w:tc>
          <w:tcPr>
            <w:tcW w:w="3060" w:type="dxa"/>
          </w:tcPr>
          <w:p w14:paraId="197BC3B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3C10D199"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48165131" w14:textId="729AC544"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EIC of the Resource Provider that sent the message.</w:t>
            </w:r>
          </w:p>
        </w:tc>
      </w:tr>
      <w:tr w:rsidR="00AE2976" w:rsidRPr="005B5708" w14:paraId="1C33AF51" w14:textId="77777777" w:rsidTr="004A4212">
        <w:trPr>
          <w:trHeight w:val="393"/>
        </w:trPr>
        <w:tc>
          <w:tcPr>
            <w:tcW w:w="3060" w:type="dxa"/>
          </w:tcPr>
          <w:p w14:paraId="74333E51"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6CEA8CB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0745CF70" w14:textId="76103016"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157B20" w:rsidRPr="005B5708">
              <w:rPr>
                <w:rFonts w:ascii="Arial" w:hAnsi="Arial" w:cs="Arial"/>
                <w:color w:val="000000" w:themeColor="text1"/>
                <w:sz w:val="20"/>
                <w:lang w:val="en-US"/>
              </w:rPr>
              <w:t xml:space="preserve"> (</w:t>
            </w:r>
            <w:r w:rsidR="00CC3B2E" w:rsidRPr="005B5708">
              <w:rPr>
                <w:rFonts w:ascii="Arial" w:hAnsi="Arial" w:cs="Arial"/>
                <w:color w:val="000000" w:themeColor="text1"/>
                <w:sz w:val="20"/>
                <w:lang w:val="en-US"/>
              </w:rPr>
              <w:t>A27</w:t>
            </w:r>
            <w:r w:rsidR="00157B20" w:rsidRPr="005B5708">
              <w:rPr>
                <w:rFonts w:ascii="Arial" w:hAnsi="Arial" w:cs="Arial"/>
                <w:color w:val="000000" w:themeColor="text1"/>
                <w:sz w:val="20"/>
                <w:lang w:val="en-US"/>
              </w:rPr>
              <w:t>)</w:t>
            </w:r>
            <w:r w:rsidR="00CC3B2E" w:rsidRPr="005B5708">
              <w:rPr>
                <w:rFonts w:ascii="Arial" w:hAnsi="Arial" w:cs="Arial"/>
                <w:color w:val="000000" w:themeColor="text1"/>
                <w:sz w:val="20"/>
                <w:lang w:val="en-US"/>
              </w:rPr>
              <w:t xml:space="preserve"> </w:t>
            </w:r>
          </w:p>
        </w:tc>
      </w:tr>
      <w:tr w:rsidR="00AE2976" w:rsidRPr="005B5708" w14:paraId="6981E4B9" w14:textId="77777777" w:rsidTr="004A4212">
        <w:trPr>
          <w:trHeight w:val="393"/>
        </w:trPr>
        <w:tc>
          <w:tcPr>
            <w:tcW w:w="3060" w:type="dxa"/>
          </w:tcPr>
          <w:p w14:paraId="05D96FAD"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019DEAA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223F17D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75CA0B9C" w14:textId="77777777" w:rsidTr="004A4212">
        <w:trPr>
          <w:trHeight w:val="399"/>
        </w:trPr>
        <w:tc>
          <w:tcPr>
            <w:tcW w:w="3060" w:type="dxa"/>
          </w:tcPr>
          <w:p w14:paraId="3730883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5BE5FFC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2191E9FB" w14:textId="6611AABC"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System operator</w:t>
            </w:r>
            <w:r w:rsidR="00157B20" w:rsidRPr="005B5708">
              <w:rPr>
                <w:rFonts w:ascii="Arial" w:hAnsi="Arial" w:cs="Arial"/>
                <w:color w:val="000000" w:themeColor="text1"/>
                <w:sz w:val="20"/>
                <w:lang w:val="en-US"/>
              </w:rPr>
              <w:t xml:space="preserve"> </w:t>
            </w:r>
            <w:r w:rsidR="00CC3B2E" w:rsidRPr="005B5708">
              <w:rPr>
                <w:rFonts w:ascii="Arial" w:hAnsi="Arial" w:cs="Arial"/>
                <w:color w:val="000000" w:themeColor="text1"/>
                <w:sz w:val="20"/>
                <w:lang w:val="en-US"/>
              </w:rPr>
              <w:t>(</w:t>
            </w:r>
            <w:r w:rsidR="00157B20" w:rsidRPr="005B5708">
              <w:rPr>
                <w:rFonts w:ascii="Arial" w:hAnsi="Arial" w:cs="Arial"/>
                <w:color w:val="000000" w:themeColor="text1"/>
                <w:sz w:val="20"/>
                <w:lang w:val="en-US"/>
              </w:rPr>
              <w:t>A04</w:t>
            </w:r>
            <w:r w:rsidRPr="005B5708">
              <w:rPr>
                <w:rFonts w:ascii="Arial" w:hAnsi="Arial" w:cs="Arial"/>
                <w:color w:val="000000" w:themeColor="text1"/>
                <w:sz w:val="20"/>
                <w:lang w:val="en-US"/>
              </w:rPr>
              <w:t>)</w:t>
            </w:r>
          </w:p>
        </w:tc>
      </w:tr>
      <w:tr w:rsidR="00AE2976" w:rsidRPr="005B5708" w14:paraId="7209C5AD" w14:textId="77777777" w:rsidTr="004A4212">
        <w:trPr>
          <w:trHeight w:val="393"/>
        </w:trPr>
        <w:tc>
          <w:tcPr>
            <w:tcW w:w="3060" w:type="dxa"/>
          </w:tcPr>
          <w:p w14:paraId="632C602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createdDateTime</w:t>
            </w:r>
          </w:p>
        </w:tc>
        <w:tc>
          <w:tcPr>
            <w:tcW w:w="2610" w:type="dxa"/>
          </w:tcPr>
          <w:p w14:paraId="3872659B"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17B0BB2F"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5807E93" w14:textId="77777777" w:rsidTr="004A4212">
        <w:trPr>
          <w:trHeight w:val="673"/>
        </w:trPr>
        <w:tc>
          <w:tcPr>
            <w:tcW w:w="3060" w:type="dxa"/>
          </w:tcPr>
          <w:p w14:paraId="7BF16240"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reserveBid_Period.timeInterval</w:t>
            </w:r>
          </w:p>
        </w:tc>
        <w:tc>
          <w:tcPr>
            <w:tcW w:w="2610" w:type="dxa"/>
          </w:tcPr>
          <w:p w14:paraId="76531A5F"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6D27A8B8"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30C1578E" w14:textId="77777777" w:rsidTr="004A4212">
        <w:trPr>
          <w:trHeight w:val="393"/>
        </w:trPr>
        <w:tc>
          <w:tcPr>
            <w:tcW w:w="3060" w:type="dxa"/>
          </w:tcPr>
          <w:p w14:paraId="4D849E40"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73B7D6B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6EB4FFA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0D02205F" w14:textId="77777777" w:rsidTr="004A4212">
        <w:trPr>
          <w:trHeight w:val="393"/>
        </w:trPr>
        <w:tc>
          <w:tcPr>
            <w:tcW w:w="3060" w:type="dxa"/>
          </w:tcPr>
          <w:p w14:paraId="0448B5F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subject_MarketParticipant.mRID</w:t>
            </w:r>
          </w:p>
        </w:tc>
        <w:tc>
          <w:tcPr>
            <w:tcW w:w="2610" w:type="dxa"/>
          </w:tcPr>
          <w:p w14:paraId="747A3E6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Subject Party Identification / Coding Scheme</w:t>
            </w:r>
          </w:p>
        </w:tc>
        <w:tc>
          <w:tcPr>
            <w:tcW w:w="3984" w:type="dxa"/>
          </w:tcPr>
          <w:p w14:paraId="10B864DD"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Provider</w:t>
            </w:r>
          </w:p>
        </w:tc>
      </w:tr>
      <w:tr w:rsidR="00AE2976" w:rsidRPr="005B5708" w14:paraId="20EA0555" w14:textId="77777777" w:rsidTr="004A4212">
        <w:trPr>
          <w:trHeight w:val="393"/>
        </w:trPr>
        <w:tc>
          <w:tcPr>
            <w:tcW w:w="3060" w:type="dxa"/>
          </w:tcPr>
          <w:p w14:paraId="25A084D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w:t>
            </w:r>
            <w:r w:rsidRPr="005B5708">
              <w:rPr>
                <w:rFonts w:ascii="Arial" w:hAnsi="Arial" w:cs="Arial"/>
                <w:color w:val="000000" w:themeColor="text1"/>
                <w:lang w:val="en-US"/>
              </w:rPr>
              <w:t xml:space="preserve"> </w:t>
            </w:r>
            <w:r w:rsidRPr="005B5708">
              <w:rPr>
                <w:rFonts w:ascii="Arial" w:hAnsi="Arial" w:cs="Arial"/>
                <w:color w:val="000000" w:themeColor="text1"/>
                <w:sz w:val="20"/>
                <w:lang w:val="en-US"/>
              </w:rPr>
              <w:t>marketRole.type</w:t>
            </w:r>
          </w:p>
        </w:tc>
        <w:tc>
          <w:tcPr>
            <w:tcW w:w="2610" w:type="dxa"/>
          </w:tcPr>
          <w:p w14:paraId="1A1461DB"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Subject Party Role</w:t>
            </w:r>
          </w:p>
        </w:tc>
        <w:tc>
          <w:tcPr>
            <w:tcW w:w="3984" w:type="dxa"/>
          </w:tcPr>
          <w:p w14:paraId="1AFAC1D0" w14:textId="4ECFE582"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8C1DDB" w:rsidRPr="005B5708">
              <w:rPr>
                <w:rFonts w:ascii="Arial" w:hAnsi="Arial" w:cs="Arial"/>
                <w:color w:val="000000" w:themeColor="text1"/>
                <w:sz w:val="20"/>
                <w:lang w:val="en-US"/>
              </w:rPr>
              <w:t xml:space="preserve"> (A27</w:t>
            </w:r>
            <w:r w:rsidRPr="005B5708">
              <w:rPr>
                <w:rFonts w:ascii="Arial" w:hAnsi="Arial" w:cs="Arial"/>
                <w:color w:val="000000" w:themeColor="text1"/>
                <w:sz w:val="20"/>
                <w:lang w:val="en-US"/>
              </w:rPr>
              <w:t>)</w:t>
            </w:r>
          </w:p>
        </w:tc>
      </w:tr>
      <w:tr w:rsidR="00AE2976" w:rsidRPr="005B5708" w14:paraId="4FEB6A9E" w14:textId="77777777" w:rsidTr="004A4212">
        <w:trPr>
          <w:trHeight w:val="399"/>
        </w:trPr>
        <w:tc>
          <w:tcPr>
            <w:tcW w:w="3060" w:type="dxa"/>
          </w:tcPr>
          <w:p w14:paraId="4CDB4D45"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BidTimeSeries</w:t>
            </w:r>
          </w:p>
        </w:tc>
        <w:tc>
          <w:tcPr>
            <w:tcW w:w="2610" w:type="dxa"/>
          </w:tcPr>
          <w:p w14:paraId="14301D2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14DBD0F1"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5660AAA" w14:textId="77777777" w:rsidR="00EB79A9" w:rsidRPr="005B5708" w:rsidRDefault="00EB79A9" w:rsidP="00EB79A9">
      <w:pPr>
        <w:rPr>
          <w:rFonts w:ascii="Arial" w:hAnsi="Arial" w:cs="Arial"/>
          <w:color w:val="000000" w:themeColor="text1"/>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AE2976" w:rsidRPr="005B5708" w14:paraId="22696083" w14:textId="77777777" w:rsidTr="005D7308">
        <w:trPr>
          <w:trHeight w:val="391"/>
          <w:tblHeader/>
        </w:trPr>
        <w:tc>
          <w:tcPr>
            <w:tcW w:w="3119" w:type="dxa"/>
            <w:shd w:val="clear" w:color="auto" w:fill="E6E6E6"/>
          </w:tcPr>
          <w:p w14:paraId="06B3D861"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BidTimeSeries</w:t>
            </w:r>
          </w:p>
        </w:tc>
        <w:tc>
          <w:tcPr>
            <w:tcW w:w="2551" w:type="dxa"/>
            <w:shd w:val="clear" w:color="auto" w:fill="E6E6E6"/>
          </w:tcPr>
          <w:p w14:paraId="3C80B2B1"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69" w:type="dxa"/>
            <w:shd w:val="clear" w:color="auto" w:fill="E6E6E6"/>
          </w:tcPr>
          <w:p w14:paraId="305405A5"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31C19F2" w14:textId="77777777" w:rsidTr="004A4212">
        <w:trPr>
          <w:trHeight w:val="407"/>
        </w:trPr>
        <w:tc>
          <w:tcPr>
            <w:tcW w:w="3119" w:type="dxa"/>
          </w:tcPr>
          <w:p w14:paraId="3FA845B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551" w:type="dxa"/>
          </w:tcPr>
          <w:p w14:paraId="3586C22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69" w:type="dxa"/>
          </w:tcPr>
          <w:p w14:paraId="0DD297F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 unique identification within the schedule message assigned by the sender.</w:t>
            </w:r>
          </w:p>
        </w:tc>
      </w:tr>
      <w:tr w:rsidR="00AE2976" w:rsidRPr="005B5708" w14:paraId="5434BBCE" w14:textId="77777777" w:rsidTr="004A4212">
        <w:trPr>
          <w:trHeight w:val="407"/>
        </w:trPr>
        <w:tc>
          <w:tcPr>
            <w:tcW w:w="3119" w:type="dxa"/>
          </w:tcPr>
          <w:p w14:paraId="481C3C7E" w14:textId="77777777" w:rsidR="00EB79A9" w:rsidRPr="005B5708" w:rsidRDefault="00EB79A9" w:rsidP="009942CF">
            <w:pPr>
              <w:rPr>
                <w:rFonts w:ascii="Arial" w:hAnsi="Arial" w:cs="Arial"/>
                <w:color w:val="000000" w:themeColor="text1"/>
                <w:sz w:val="20"/>
                <w:lang w:val="en-US"/>
              </w:rPr>
            </w:pPr>
            <w:bookmarkStart w:id="80" w:name="_Hlk47369762"/>
            <w:r w:rsidRPr="005B5708">
              <w:rPr>
                <w:rFonts w:ascii="Arial" w:hAnsi="Arial" w:cs="Arial"/>
                <w:color w:val="000000" w:themeColor="text1"/>
                <w:sz w:val="20"/>
                <w:lang w:val="en-US"/>
              </w:rPr>
              <w:t>auction.mRID</w:t>
            </w:r>
          </w:p>
        </w:tc>
        <w:tc>
          <w:tcPr>
            <w:tcW w:w="2551" w:type="dxa"/>
          </w:tcPr>
          <w:p w14:paraId="7E4996F8" w14:textId="55586E02"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Auction</w:t>
            </w:r>
          </w:p>
        </w:tc>
        <w:tc>
          <w:tcPr>
            <w:tcW w:w="3969" w:type="dxa"/>
          </w:tcPr>
          <w:p w14:paraId="6831A931" w14:textId="7432BB52" w:rsidR="00EB79A9" w:rsidRPr="005B5708" w:rsidRDefault="004F14AC" w:rsidP="00EB79A9">
            <w:pPr>
              <w:rPr>
                <w:rFonts w:ascii="Arial" w:hAnsi="Arial" w:cs="Arial"/>
                <w:color w:val="000000" w:themeColor="text1"/>
                <w:sz w:val="20"/>
                <w:lang w:val="en-US"/>
              </w:rPr>
            </w:pPr>
            <w:r w:rsidRPr="005B5708">
              <w:rPr>
                <w:rFonts w:ascii="Arial" w:hAnsi="Arial" w:cs="Arial"/>
                <w:color w:val="000000" w:themeColor="text1"/>
                <w:sz w:val="20"/>
                <w:lang w:val="en-US"/>
              </w:rPr>
              <w:t>Auction</w:t>
            </w:r>
            <w:r w:rsidR="00D94DF7" w:rsidRPr="005B5708">
              <w:rPr>
                <w:rFonts w:ascii="Arial" w:hAnsi="Arial" w:cs="Arial"/>
                <w:color w:val="000000" w:themeColor="text1"/>
                <w:sz w:val="20"/>
                <w:lang w:val="en-US"/>
              </w:rPr>
              <w:t xml:space="preserve"> identification (mRID)</w:t>
            </w:r>
            <w:r w:rsidRPr="005B5708">
              <w:rPr>
                <w:rFonts w:ascii="Arial" w:hAnsi="Arial" w:cs="Arial"/>
                <w:color w:val="000000" w:themeColor="text1"/>
                <w:sz w:val="20"/>
                <w:lang w:val="en-US"/>
              </w:rPr>
              <w:t xml:space="preserve"> </w:t>
            </w:r>
            <w:r w:rsidR="00D94DF7" w:rsidRPr="005B5708">
              <w:rPr>
                <w:rFonts w:ascii="Arial" w:hAnsi="Arial" w:cs="Arial"/>
                <w:color w:val="000000" w:themeColor="text1"/>
                <w:sz w:val="20"/>
                <w:lang w:val="en-US"/>
              </w:rPr>
              <w:t xml:space="preserve">as </w:t>
            </w:r>
            <w:r w:rsidRPr="005B5708">
              <w:rPr>
                <w:rFonts w:ascii="Arial" w:hAnsi="Arial" w:cs="Arial"/>
                <w:color w:val="000000" w:themeColor="text1"/>
                <w:sz w:val="20"/>
                <w:lang w:val="en-US"/>
              </w:rPr>
              <w:t>provided in the auction specification</w:t>
            </w:r>
          </w:p>
        </w:tc>
      </w:tr>
      <w:bookmarkEnd w:id="80"/>
      <w:tr w:rsidR="00AE2976" w:rsidRPr="005B5708" w14:paraId="0AC34AE0" w14:textId="77777777" w:rsidTr="004A4212">
        <w:trPr>
          <w:trHeight w:val="1191"/>
        </w:trPr>
        <w:tc>
          <w:tcPr>
            <w:tcW w:w="3119" w:type="dxa"/>
          </w:tcPr>
          <w:p w14:paraId="0615A31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551" w:type="dxa"/>
          </w:tcPr>
          <w:p w14:paraId="071F116A"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69" w:type="dxa"/>
          </w:tcPr>
          <w:p w14:paraId="393A79A6" w14:textId="18A485B2" w:rsidR="00EB79A9" w:rsidRPr="005B5708" w:rsidRDefault="00EB79A9" w:rsidP="00EB79A9">
            <w:pPr>
              <w:rPr>
                <w:rFonts w:ascii="Arial" w:hAnsi="Arial" w:cs="Arial"/>
                <w:color w:val="000000" w:themeColor="text1"/>
                <w:sz w:val="20"/>
                <w:lang w:val="en-US"/>
              </w:rPr>
            </w:pPr>
            <w:bookmarkStart w:id="81" w:name="_Hlk49358913"/>
            <w:r w:rsidRPr="005B5708">
              <w:rPr>
                <w:rFonts w:ascii="Arial" w:hAnsi="Arial" w:cs="Arial"/>
                <w:color w:val="000000" w:themeColor="text1"/>
                <w:sz w:val="20"/>
                <w:lang w:val="en-US"/>
              </w:rPr>
              <w:t>RR (Replacement Reserve)</w:t>
            </w:r>
            <w:r w:rsidR="008C1DDB" w:rsidRPr="005B5708">
              <w:rPr>
                <w:rFonts w:ascii="Arial" w:hAnsi="Arial" w:cs="Arial"/>
                <w:color w:val="000000" w:themeColor="text1"/>
                <w:sz w:val="20"/>
                <w:lang w:val="en-US"/>
              </w:rPr>
              <w:t xml:space="preserve"> (A98)</w:t>
            </w:r>
          </w:p>
          <w:p w14:paraId="1359AD33" w14:textId="7AA9AC7E"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CR (Contingency</w:t>
            </w:r>
            <w:r w:rsidR="008C1DDB" w:rsidRPr="005B5708">
              <w:rPr>
                <w:rFonts w:ascii="Arial" w:hAnsi="Arial" w:cs="Arial"/>
                <w:color w:val="000000" w:themeColor="text1"/>
                <w:sz w:val="20"/>
                <w:lang w:val="en-US"/>
              </w:rPr>
              <w:t xml:space="preserve"> Reserve</w:t>
            </w:r>
            <w:r w:rsidR="00CC3B2E" w:rsidRPr="005B5708">
              <w:rPr>
                <w:rFonts w:ascii="Arial" w:hAnsi="Arial" w:cs="Arial"/>
                <w:color w:val="000000" w:themeColor="text1"/>
                <w:sz w:val="20"/>
                <w:lang w:val="en-US"/>
              </w:rPr>
              <w:t>)</w:t>
            </w:r>
            <w:r w:rsidR="008C1DDB" w:rsidRPr="005B5708">
              <w:rPr>
                <w:rFonts w:ascii="Arial" w:hAnsi="Arial" w:cs="Arial"/>
                <w:color w:val="000000" w:themeColor="text1"/>
                <w:sz w:val="20"/>
                <w:lang w:val="en-US"/>
              </w:rPr>
              <w:t xml:space="preserve"> (B55</w:t>
            </w:r>
            <w:r w:rsidRPr="005B5708">
              <w:rPr>
                <w:rFonts w:ascii="Arial" w:hAnsi="Arial" w:cs="Arial"/>
                <w:color w:val="000000" w:themeColor="text1"/>
                <w:sz w:val="20"/>
                <w:lang w:val="en-US"/>
              </w:rPr>
              <w:t>)</w:t>
            </w:r>
          </w:p>
          <w:p w14:paraId="3E457C6E" w14:textId="321264BC"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BS (Black Start)</w:t>
            </w:r>
            <w:bookmarkEnd w:id="81"/>
            <w:r w:rsidR="008C1DDB" w:rsidRPr="005B5708">
              <w:rPr>
                <w:rFonts w:ascii="Arial" w:hAnsi="Arial" w:cs="Arial"/>
                <w:color w:val="000000" w:themeColor="text1"/>
                <w:sz w:val="20"/>
                <w:lang w:val="en-US"/>
              </w:rPr>
              <w:t xml:space="preserve"> (Z07)</w:t>
            </w:r>
          </w:p>
        </w:tc>
      </w:tr>
      <w:tr w:rsidR="00AE2976" w:rsidRPr="005B5708" w14:paraId="720F3EA6" w14:textId="77777777" w:rsidTr="004A4212">
        <w:trPr>
          <w:trHeight w:val="494"/>
        </w:trPr>
        <w:tc>
          <w:tcPr>
            <w:tcW w:w="3119" w:type="dxa"/>
          </w:tcPr>
          <w:p w14:paraId="011C2EB9"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acquiring_Domain.mRID</w:t>
            </w:r>
          </w:p>
        </w:tc>
        <w:tc>
          <w:tcPr>
            <w:tcW w:w="2551" w:type="dxa"/>
          </w:tcPr>
          <w:p w14:paraId="31391D4A"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acquiring_Domain</w:t>
            </w:r>
          </w:p>
        </w:tc>
        <w:tc>
          <w:tcPr>
            <w:tcW w:w="3969" w:type="dxa"/>
          </w:tcPr>
          <w:p w14:paraId="77256E8E"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Cyprus Control Area</w:t>
            </w:r>
          </w:p>
        </w:tc>
      </w:tr>
      <w:tr w:rsidR="00AE2976" w:rsidRPr="005B5708" w14:paraId="6E54958C" w14:textId="77777777" w:rsidTr="004A4212">
        <w:trPr>
          <w:trHeight w:val="530"/>
        </w:trPr>
        <w:tc>
          <w:tcPr>
            <w:tcW w:w="3119" w:type="dxa"/>
          </w:tcPr>
          <w:p w14:paraId="4DE34EAE"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connecting_Domain.mRID</w:t>
            </w:r>
          </w:p>
        </w:tc>
        <w:tc>
          <w:tcPr>
            <w:tcW w:w="2551" w:type="dxa"/>
          </w:tcPr>
          <w:p w14:paraId="244E441A"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connecting_Domain</w:t>
            </w:r>
          </w:p>
        </w:tc>
        <w:tc>
          <w:tcPr>
            <w:tcW w:w="3969" w:type="dxa"/>
          </w:tcPr>
          <w:p w14:paraId="69975995"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Cyprus Control Area</w:t>
            </w:r>
          </w:p>
        </w:tc>
      </w:tr>
      <w:tr w:rsidR="00AE2976" w:rsidRPr="005B5708" w14:paraId="17627A76" w14:textId="77777777" w:rsidTr="004A4212">
        <w:trPr>
          <w:trHeight w:val="440"/>
        </w:trPr>
        <w:tc>
          <w:tcPr>
            <w:tcW w:w="3119" w:type="dxa"/>
          </w:tcPr>
          <w:p w14:paraId="3DFA15B1"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provider_MarketParticipant.mRID</w:t>
            </w:r>
          </w:p>
        </w:tc>
        <w:tc>
          <w:tcPr>
            <w:tcW w:w="2551" w:type="dxa"/>
          </w:tcPr>
          <w:p w14:paraId="3E1F0EA1"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Market participant</w:t>
            </w:r>
          </w:p>
        </w:tc>
        <w:tc>
          <w:tcPr>
            <w:tcW w:w="3969" w:type="dxa"/>
          </w:tcPr>
          <w:p w14:paraId="4880FC79" w14:textId="59493C83" w:rsidR="00EB79A9" w:rsidRPr="005B5708" w:rsidRDefault="00E201FC"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DC2FC13"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7EE068F"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quantity_Measure_Unit.name</w:t>
            </w:r>
          </w:p>
        </w:tc>
        <w:tc>
          <w:tcPr>
            <w:tcW w:w="2551" w:type="dxa"/>
            <w:tcBorders>
              <w:top w:val="single" w:sz="4" w:space="0" w:color="auto"/>
              <w:left w:val="single" w:sz="4" w:space="0" w:color="auto"/>
              <w:bottom w:val="single" w:sz="4" w:space="0" w:color="auto"/>
              <w:right w:val="single" w:sz="4" w:space="0" w:color="auto"/>
            </w:tcBorders>
          </w:tcPr>
          <w:p w14:paraId="217E48D5"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quantity_Measure_Unit</w:t>
            </w:r>
          </w:p>
        </w:tc>
        <w:tc>
          <w:tcPr>
            <w:tcW w:w="3969" w:type="dxa"/>
            <w:tcBorders>
              <w:top w:val="single" w:sz="4" w:space="0" w:color="auto"/>
              <w:left w:val="single" w:sz="4" w:space="0" w:color="auto"/>
              <w:bottom w:val="single" w:sz="4" w:space="0" w:color="auto"/>
              <w:right w:val="single" w:sz="4" w:space="0" w:color="auto"/>
            </w:tcBorders>
          </w:tcPr>
          <w:p w14:paraId="0D465C31" w14:textId="77777777" w:rsidR="00E778D7"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MAW</w:t>
            </w:r>
            <w:r w:rsidR="00E778D7" w:rsidRPr="005B5708">
              <w:rPr>
                <w:rFonts w:ascii="Arial" w:hAnsi="Arial" w:cs="Arial"/>
                <w:color w:val="000000" w:themeColor="text1"/>
                <w:sz w:val="20"/>
                <w:lang w:val="en-US"/>
              </w:rPr>
              <w:t xml:space="preserve"> for RR and CR</w:t>
            </w:r>
          </w:p>
          <w:p w14:paraId="04BCE5A7" w14:textId="0001453B" w:rsidR="00E778D7" w:rsidRPr="005B5708" w:rsidRDefault="00E778D7" w:rsidP="0088739E">
            <w:pPr>
              <w:rPr>
                <w:rFonts w:ascii="Arial" w:hAnsi="Arial" w:cs="Arial"/>
                <w:color w:val="000000" w:themeColor="text1"/>
                <w:sz w:val="20"/>
                <w:lang w:val="en-US"/>
              </w:rPr>
            </w:pPr>
            <w:r w:rsidRPr="005B5708">
              <w:rPr>
                <w:rFonts w:ascii="Arial" w:hAnsi="Arial" w:cs="Arial"/>
                <w:color w:val="000000" w:themeColor="text1"/>
                <w:sz w:val="20"/>
                <w:lang w:val="en-US"/>
              </w:rPr>
              <w:t>C62 (dimensionless quantity) for BS</w:t>
            </w:r>
          </w:p>
        </w:tc>
      </w:tr>
      <w:tr w:rsidR="00AE2976" w:rsidRPr="005B5708" w14:paraId="62304C4C"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C4D5EE3"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551" w:type="dxa"/>
            <w:tcBorders>
              <w:top w:val="single" w:sz="4" w:space="0" w:color="auto"/>
              <w:left w:val="single" w:sz="4" w:space="0" w:color="auto"/>
              <w:bottom w:val="single" w:sz="4" w:space="0" w:color="auto"/>
              <w:right w:val="single" w:sz="4" w:space="0" w:color="auto"/>
            </w:tcBorders>
          </w:tcPr>
          <w:p w14:paraId="5F3DF937"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currency_Unit</w:t>
            </w:r>
          </w:p>
        </w:tc>
        <w:tc>
          <w:tcPr>
            <w:tcW w:w="3969" w:type="dxa"/>
            <w:tcBorders>
              <w:top w:val="single" w:sz="4" w:space="0" w:color="auto"/>
              <w:left w:val="single" w:sz="4" w:space="0" w:color="auto"/>
              <w:bottom w:val="single" w:sz="4" w:space="0" w:color="auto"/>
              <w:right w:val="single" w:sz="4" w:space="0" w:color="auto"/>
            </w:tcBorders>
          </w:tcPr>
          <w:p w14:paraId="678E8925"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18EA9CE1"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1EBE31D"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price_Measure_Unit.name</w:t>
            </w:r>
          </w:p>
        </w:tc>
        <w:tc>
          <w:tcPr>
            <w:tcW w:w="2551" w:type="dxa"/>
            <w:tcBorders>
              <w:top w:val="single" w:sz="4" w:space="0" w:color="auto"/>
              <w:left w:val="single" w:sz="4" w:space="0" w:color="auto"/>
              <w:bottom w:val="single" w:sz="4" w:space="0" w:color="auto"/>
              <w:right w:val="single" w:sz="4" w:space="0" w:color="auto"/>
            </w:tcBorders>
          </w:tcPr>
          <w:p w14:paraId="0174B1C5"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w:t>
            </w:r>
          </w:p>
        </w:tc>
        <w:tc>
          <w:tcPr>
            <w:tcW w:w="3969" w:type="dxa"/>
            <w:tcBorders>
              <w:top w:val="single" w:sz="4" w:space="0" w:color="auto"/>
              <w:left w:val="single" w:sz="4" w:space="0" w:color="auto"/>
              <w:bottom w:val="single" w:sz="4" w:space="0" w:color="auto"/>
              <w:right w:val="single" w:sz="4" w:space="0" w:color="auto"/>
            </w:tcBorders>
          </w:tcPr>
          <w:p w14:paraId="7FF2C89A"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MAW</w:t>
            </w:r>
            <w:r w:rsidR="00E778D7" w:rsidRPr="005B5708">
              <w:rPr>
                <w:rFonts w:ascii="Arial" w:hAnsi="Arial" w:cs="Arial"/>
                <w:color w:val="000000" w:themeColor="text1"/>
                <w:sz w:val="20"/>
                <w:lang w:val="en-US"/>
              </w:rPr>
              <w:t xml:space="preserve"> for RR and CR</w:t>
            </w:r>
          </w:p>
          <w:p w14:paraId="74D48B22" w14:textId="3C7E384E" w:rsidR="00E778D7" w:rsidRPr="005B5708" w:rsidRDefault="00E778D7" w:rsidP="0088739E">
            <w:pPr>
              <w:rPr>
                <w:rFonts w:ascii="Arial" w:hAnsi="Arial" w:cs="Arial"/>
                <w:color w:val="000000" w:themeColor="text1"/>
                <w:sz w:val="20"/>
                <w:lang w:val="en-US"/>
              </w:rPr>
            </w:pPr>
            <w:r w:rsidRPr="005B5708">
              <w:rPr>
                <w:rFonts w:ascii="Arial" w:hAnsi="Arial" w:cs="Arial"/>
                <w:color w:val="000000" w:themeColor="text1"/>
                <w:sz w:val="20"/>
                <w:lang w:val="en-US"/>
              </w:rPr>
              <w:t>C62 (dimensionless quantity) for BS</w:t>
            </w:r>
          </w:p>
        </w:tc>
      </w:tr>
      <w:tr w:rsidR="00AE2976" w:rsidRPr="005B5708" w14:paraId="361DE5CB"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B91169C"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divisible</w:t>
            </w:r>
          </w:p>
        </w:tc>
        <w:tc>
          <w:tcPr>
            <w:tcW w:w="2551" w:type="dxa"/>
            <w:tcBorders>
              <w:top w:val="single" w:sz="4" w:space="0" w:color="auto"/>
              <w:left w:val="single" w:sz="4" w:space="0" w:color="auto"/>
              <w:bottom w:val="single" w:sz="4" w:space="0" w:color="auto"/>
              <w:right w:val="single" w:sz="4" w:space="0" w:color="auto"/>
            </w:tcBorders>
          </w:tcPr>
          <w:p w14:paraId="081D6BB1" w14:textId="77777777"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divisible</w:t>
            </w:r>
          </w:p>
        </w:tc>
        <w:tc>
          <w:tcPr>
            <w:tcW w:w="3969" w:type="dxa"/>
            <w:tcBorders>
              <w:top w:val="single" w:sz="4" w:space="0" w:color="auto"/>
              <w:left w:val="single" w:sz="4" w:space="0" w:color="auto"/>
              <w:bottom w:val="single" w:sz="4" w:space="0" w:color="auto"/>
              <w:right w:val="single" w:sz="4" w:space="0" w:color="auto"/>
            </w:tcBorders>
          </w:tcPr>
          <w:p w14:paraId="67C219BD" w14:textId="0B94BA12" w:rsidR="00F92F90" w:rsidRPr="005B5708" w:rsidRDefault="00F92F90" w:rsidP="0088739E">
            <w:pPr>
              <w:rPr>
                <w:rFonts w:ascii="Arial" w:hAnsi="Arial" w:cs="Arial"/>
                <w:color w:val="000000" w:themeColor="text1"/>
                <w:sz w:val="20"/>
                <w:lang w:val="en-US"/>
              </w:rPr>
            </w:pPr>
            <w:r w:rsidRPr="005B5708">
              <w:rPr>
                <w:rFonts w:ascii="Arial" w:hAnsi="Arial" w:cs="Arial"/>
                <w:color w:val="000000" w:themeColor="text1"/>
                <w:sz w:val="20"/>
                <w:lang w:val="en-US"/>
              </w:rPr>
              <w:t>Yes (A01)</w:t>
            </w:r>
            <w:r w:rsidR="004D5FAE" w:rsidRPr="005B5708">
              <w:rPr>
                <w:rFonts w:ascii="Arial" w:hAnsi="Arial" w:cs="Arial"/>
                <w:color w:val="000000" w:themeColor="text1"/>
                <w:sz w:val="20"/>
                <w:lang w:val="en-US"/>
              </w:rPr>
              <w:t xml:space="preserve"> for RR and CR</w:t>
            </w:r>
          </w:p>
          <w:p w14:paraId="6BB91314" w14:textId="29D7E20E" w:rsidR="004D5FAE" w:rsidRPr="005B5708" w:rsidRDefault="004D5FAE" w:rsidP="0088739E">
            <w:pPr>
              <w:rPr>
                <w:rFonts w:ascii="Arial" w:hAnsi="Arial" w:cs="Arial"/>
                <w:color w:val="000000" w:themeColor="text1"/>
                <w:sz w:val="20"/>
                <w:lang w:val="en-US"/>
              </w:rPr>
            </w:pPr>
            <w:r w:rsidRPr="005B5708">
              <w:rPr>
                <w:rFonts w:ascii="Arial" w:hAnsi="Arial" w:cs="Arial"/>
                <w:color w:val="000000" w:themeColor="text1"/>
                <w:sz w:val="20"/>
                <w:lang w:val="en-US"/>
              </w:rPr>
              <w:t>No (A02) for BS</w:t>
            </w:r>
          </w:p>
        </w:tc>
      </w:tr>
      <w:tr w:rsidR="00AE2976" w:rsidRPr="005B5708" w14:paraId="37C1A30E" w14:textId="77777777" w:rsidTr="004A4212">
        <w:trPr>
          <w:trHeight w:val="391"/>
        </w:trPr>
        <w:tc>
          <w:tcPr>
            <w:tcW w:w="3119" w:type="dxa"/>
          </w:tcPr>
          <w:p w14:paraId="0501BF4A"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linkedBidsIdentification</w:t>
            </w:r>
          </w:p>
        </w:tc>
        <w:tc>
          <w:tcPr>
            <w:tcW w:w="2551" w:type="dxa"/>
          </w:tcPr>
          <w:p w14:paraId="2F1437C7"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linkedBidsIdentification</w:t>
            </w:r>
          </w:p>
        </w:tc>
        <w:tc>
          <w:tcPr>
            <w:tcW w:w="3969" w:type="dxa"/>
          </w:tcPr>
          <w:p w14:paraId="35AC8D9D" w14:textId="05603BFA"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09CF52D" w14:textId="77777777" w:rsidTr="004A4212">
        <w:trPr>
          <w:trHeight w:val="391"/>
        </w:trPr>
        <w:tc>
          <w:tcPr>
            <w:tcW w:w="3119" w:type="dxa"/>
          </w:tcPr>
          <w:p w14:paraId="1A99182B"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multipartBidIdentification</w:t>
            </w:r>
          </w:p>
        </w:tc>
        <w:tc>
          <w:tcPr>
            <w:tcW w:w="2551" w:type="dxa"/>
          </w:tcPr>
          <w:p w14:paraId="7E40F96B"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multipartBidIdentification</w:t>
            </w:r>
          </w:p>
        </w:tc>
        <w:tc>
          <w:tcPr>
            <w:tcW w:w="3969" w:type="dxa"/>
          </w:tcPr>
          <w:p w14:paraId="1DAD68DF" w14:textId="37B929A3"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A6DAA13" w14:textId="77777777" w:rsidTr="004A4212">
        <w:trPr>
          <w:trHeight w:val="407"/>
        </w:trPr>
        <w:tc>
          <w:tcPr>
            <w:tcW w:w="3119" w:type="dxa"/>
          </w:tcPr>
          <w:p w14:paraId="407681BC"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exclusiveBidsIdentification</w:t>
            </w:r>
          </w:p>
        </w:tc>
        <w:tc>
          <w:tcPr>
            <w:tcW w:w="2551" w:type="dxa"/>
          </w:tcPr>
          <w:p w14:paraId="1D5BE097"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exclusiveBidsIdentification</w:t>
            </w:r>
          </w:p>
        </w:tc>
        <w:tc>
          <w:tcPr>
            <w:tcW w:w="3969" w:type="dxa"/>
          </w:tcPr>
          <w:p w14:paraId="68C3CBC8" w14:textId="07A22B1A"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EC6216A" w14:textId="77777777" w:rsidTr="004A4212">
        <w:trPr>
          <w:trHeight w:val="391"/>
        </w:trPr>
        <w:tc>
          <w:tcPr>
            <w:tcW w:w="3119" w:type="dxa"/>
          </w:tcPr>
          <w:p w14:paraId="1C225C64"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blockBid</w:t>
            </w:r>
          </w:p>
        </w:tc>
        <w:tc>
          <w:tcPr>
            <w:tcW w:w="2551" w:type="dxa"/>
          </w:tcPr>
          <w:p w14:paraId="6D3F38B9"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blockBid</w:t>
            </w:r>
          </w:p>
        </w:tc>
        <w:tc>
          <w:tcPr>
            <w:tcW w:w="3969" w:type="dxa"/>
          </w:tcPr>
          <w:p w14:paraId="2D700D97" w14:textId="34D9FEE6"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CE3DAFC" w14:textId="77777777" w:rsidTr="004A4212">
        <w:trPr>
          <w:trHeight w:val="391"/>
        </w:trPr>
        <w:tc>
          <w:tcPr>
            <w:tcW w:w="3119" w:type="dxa"/>
          </w:tcPr>
          <w:p w14:paraId="51FCA4E4"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status</w:t>
            </w:r>
          </w:p>
        </w:tc>
        <w:tc>
          <w:tcPr>
            <w:tcW w:w="2551" w:type="dxa"/>
          </w:tcPr>
          <w:p w14:paraId="644EA04F" w14:textId="77777777"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status</w:t>
            </w:r>
          </w:p>
        </w:tc>
        <w:tc>
          <w:tcPr>
            <w:tcW w:w="3969" w:type="dxa"/>
          </w:tcPr>
          <w:p w14:paraId="3768DC9A" w14:textId="6FB97520" w:rsidR="00EB79A9" w:rsidRPr="005B5708" w:rsidRDefault="00EB79A9" w:rsidP="00EB79A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2A670B2" w14:textId="77777777" w:rsidTr="004A4212">
        <w:trPr>
          <w:trHeight w:val="407"/>
        </w:trPr>
        <w:tc>
          <w:tcPr>
            <w:tcW w:w="3119" w:type="dxa"/>
          </w:tcPr>
          <w:p w14:paraId="5C54C39F" w14:textId="77777777" w:rsidR="00E778D7" w:rsidRPr="005B5708" w:rsidRDefault="00E778D7" w:rsidP="00E778D7">
            <w:pPr>
              <w:rPr>
                <w:rFonts w:ascii="Arial" w:hAnsi="Arial" w:cs="Arial"/>
                <w:color w:val="000000" w:themeColor="text1"/>
                <w:sz w:val="20"/>
                <w:lang w:val="en-US"/>
              </w:rPr>
            </w:pPr>
            <w:r w:rsidRPr="005B5708">
              <w:rPr>
                <w:rFonts w:ascii="Arial" w:hAnsi="Arial" w:cs="Arial"/>
                <w:color w:val="000000" w:themeColor="text1"/>
                <w:sz w:val="20"/>
                <w:lang w:val="en-US"/>
              </w:rPr>
              <w:t>priority</w:t>
            </w:r>
          </w:p>
        </w:tc>
        <w:tc>
          <w:tcPr>
            <w:tcW w:w="2551" w:type="dxa"/>
          </w:tcPr>
          <w:p w14:paraId="3AE18EF1" w14:textId="77777777" w:rsidR="00E778D7" w:rsidRPr="005B5708" w:rsidRDefault="00E778D7" w:rsidP="00E778D7">
            <w:pPr>
              <w:rPr>
                <w:rFonts w:ascii="Arial" w:hAnsi="Arial" w:cs="Arial"/>
                <w:color w:val="000000" w:themeColor="text1"/>
                <w:sz w:val="20"/>
                <w:lang w:val="en-US"/>
              </w:rPr>
            </w:pPr>
            <w:r w:rsidRPr="005B5708">
              <w:rPr>
                <w:rFonts w:ascii="Arial" w:hAnsi="Arial" w:cs="Arial"/>
                <w:color w:val="000000" w:themeColor="text1"/>
                <w:sz w:val="20"/>
                <w:lang w:val="en-US"/>
              </w:rPr>
              <w:t>priority</w:t>
            </w:r>
          </w:p>
        </w:tc>
        <w:tc>
          <w:tcPr>
            <w:tcW w:w="3969" w:type="dxa"/>
          </w:tcPr>
          <w:p w14:paraId="58040F6E" w14:textId="77777777" w:rsidR="00134ABB" w:rsidRPr="005B5708" w:rsidRDefault="00E778D7" w:rsidP="00E778D7">
            <w:pPr>
              <w:rPr>
                <w:rFonts w:ascii="Arial" w:hAnsi="Arial" w:cs="Arial"/>
                <w:color w:val="000000" w:themeColor="text1"/>
                <w:sz w:val="20"/>
                <w:lang w:val="en-US"/>
              </w:rPr>
            </w:pPr>
            <w:r w:rsidRPr="005B5708">
              <w:rPr>
                <w:rFonts w:ascii="Arial" w:hAnsi="Arial" w:cs="Arial"/>
                <w:color w:val="000000" w:themeColor="text1"/>
                <w:sz w:val="20"/>
                <w:lang w:val="en-US"/>
              </w:rPr>
              <w:t>Offer Block Index from 1 to 10</w:t>
            </w:r>
            <w:r w:rsidR="00134ABB" w:rsidRPr="005B5708">
              <w:rPr>
                <w:rFonts w:ascii="Arial" w:hAnsi="Arial" w:cs="Arial"/>
                <w:color w:val="000000" w:themeColor="text1"/>
                <w:sz w:val="20"/>
                <w:lang w:val="en-US"/>
              </w:rPr>
              <w:t xml:space="preserve"> for RR</w:t>
            </w:r>
          </w:p>
          <w:p w14:paraId="7A3587C4" w14:textId="1BE5A559" w:rsidR="00E778D7" w:rsidRPr="005B5708" w:rsidRDefault="00134ABB" w:rsidP="00E778D7">
            <w:pPr>
              <w:rPr>
                <w:rFonts w:ascii="Arial" w:hAnsi="Arial" w:cs="Arial"/>
                <w:color w:val="000000" w:themeColor="text1"/>
                <w:sz w:val="20"/>
                <w:lang w:val="en-US"/>
              </w:rPr>
            </w:pPr>
            <w:r w:rsidRPr="005B5708">
              <w:rPr>
                <w:rFonts w:ascii="Arial" w:hAnsi="Arial" w:cs="Arial"/>
                <w:color w:val="000000" w:themeColor="text1"/>
                <w:sz w:val="20"/>
                <w:lang w:val="en-US"/>
              </w:rPr>
              <w:t>Priority = 1 only for CR and BS</w:t>
            </w:r>
          </w:p>
        </w:tc>
      </w:tr>
      <w:tr w:rsidR="00AE2976" w:rsidRPr="005B5708" w14:paraId="79183B77" w14:textId="77777777" w:rsidTr="001B1B64">
        <w:trPr>
          <w:trHeight w:val="407"/>
        </w:trPr>
        <w:tc>
          <w:tcPr>
            <w:tcW w:w="3119" w:type="dxa"/>
          </w:tcPr>
          <w:p w14:paraId="095E21D4" w14:textId="77777777" w:rsidR="00356722" w:rsidRPr="005B5708" w:rsidRDefault="00356722" w:rsidP="001B1B64">
            <w:pPr>
              <w:rPr>
                <w:rFonts w:ascii="Arial" w:hAnsi="Arial" w:cs="Arial"/>
                <w:color w:val="000000" w:themeColor="text1"/>
                <w:sz w:val="20"/>
                <w:lang w:val="en-US"/>
              </w:rPr>
            </w:pPr>
            <w:r w:rsidRPr="005B5708">
              <w:rPr>
                <w:rFonts w:ascii="Arial" w:hAnsi="Arial" w:cs="Arial"/>
                <w:color w:val="000000" w:themeColor="text1"/>
                <w:sz w:val="20"/>
                <w:lang w:val="en-US"/>
              </w:rPr>
              <w:t>registeredResource.mRID</w:t>
            </w:r>
          </w:p>
        </w:tc>
        <w:tc>
          <w:tcPr>
            <w:tcW w:w="2551" w:type="dxa"/>
          </w:tcPr>
          <w:p w14:paraId="7B448838" w14:textId="77777777" w:rsidR="00356722" w:rsidRPr="005B5708" w:rsidRDefault="00356722" w:rsidP="001B1B64">
            <w:pPr>
              <w:rPr>
                <w:rFonts w:ascii="Arial" w:hAnsi="Arial" w:cs="Arial"/>
                <w:color w:val="000000" w:themeColor="text1"/>
                <w:sz w:val="20"/>
                <w:lang w:val="en-US"/>
              </w:rPr>
            </w:pPr>
            <w:r w:rsidRPr="005B5708">
              <w:rPr>
                <w:rFonts w:ascii="Arial" w:hAnsi="Arial" w:cs="Arial"/>
                <w:color w:val="000000" w:themeColor="text1"/>
                <w:sz w:val="20"/>
                <w:lang w:val="en-US"/>
              </w:rPr>
              <w:t>registeredResource</w:t>
            </w:r>
          </w:p>
        </w:tc>
        <w:tc>
          <w:tcPr>
            <w:tcW w:w="3969" w:type="dxa"/>
          </w:tcPr>
          <w:p w14:paraId="4AEBA279" w14:textId="77777777" w:rsidR="00D94DF7" w:rsidRPr="005B5708" w:rsidRDefault="00D94DF7" w:rsidP="001B1B64">
            <w:pPr>
              <w:rPr>
                <w:rFonts w:ascii="Arial" w:hAnsi="Arial" w:cs="Arial"/>
                <w:color w:val="000000" w:themeColor="text1"/>
                <w:sz w:val="20"/>
                <w:lang w:val="en-US"/>
              </w:rPr>
            </w:pPr>
            <w:r w:rsidRPr="005B5708">
              <w:rPr>
                <w:rFonts w:ascii="Arial" w:hAnsi="Arial" w:cs="Arial"/>
                <w:color w:val="000000" w:themeColor="text1"/>
                <w:sz w:val="20"/>
                <w:lang w:val="en-US"/>
              </w:rPr>
              <w:t>For RR: Not used</w:t>
            </w:r>
          </w:p>
          <w:p w14:paraId="0F2AD41E" w14:textId="6AA0E678" w:rsidR="00356722" w:rsidRPr="005B5708" w:rsidRDefault="00D94DF7" w:rsidP="001B1B64">
            <w:pPr>
              <w:rPr>
                <w:rFonts w:ascii="Arial" w:hAnsi="Arial" w:cs="Arial"/>
                <w:color w:val="000000" w:themeColor="text1"/>
                <w:sz w:val="20"/>
                <w:lang w:val="en-US"/>
              </w:rPr>
            </w:pPr>
            <w:r w:rsidRPr="005B5708">
              <w:rPr>
                <w:rFonts w:ascii="Arial" w:hAnsi="Arial" w:cs="Arial"/>
                <w:color w:val="000000" w:themeColor="text1"/>
                <w:sz w:val="20"/>
                <w:lang w:val="en-US"/>
              </w:rPr>
              <w:t xml:space="preserve">For CR and BS: </w:t>
            </w:r>
            <w:r w:rsidR="00356722" w:rsidRPr="005B5708">
              <w:rPr>
                <w:rFonts w:ascii="Arial" w:hAnsi="Arial" w:cs="Arial"/>
                <w:color w:val="000000" w:themeColor="text1"/>
                <w:sz w:val="20"/>
                <w:lang w:val="en-US"/>
              </w:rPr>
              <w:t>EIC Code of the Resource Object</w:t>
            </w:r>
          </w:p>
        </w:tc>
      </w:tr>
      <w:tr w:rsidR="00AE2976" w:rsidRPr="005B5708" w14:paraId="15A986E9" w14:textId="77777777" w:rsidTr="004A4212">
        <w:trPr>
          <w:trHeight w:val="407"/>
        </w:trPr>
        <w:tc>
          <w:tcPr>
            <w:tcW w:w="3119" w:type="dxa"/>
          </w:tcPr>
          <w:p w14:paraId="2C025CE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flowDirection.direction</w:t>
            </w:r>
          </w:p>
        </w:tc>
        <w:tc>
          <w:tcPr>
            <w:tcW w:w="2551" w:type="dxa"/>
          </w:tcPr>
          <w:p w14:paraId="71B263DA"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flowDirection</w:t>
            </w:r>
          </w:p>
        </w:tc>
        <w:tc>
          <w:tcPr>
            <w:tcW w:w="3969" w:type="dxa"/>
          </w:tcPr>
          <w:p w14:paraId="54EDAC3E" w14:textId="77777777" w:rsidR="00EB79A9" w:rsidRPr="005B5708" w:rsidRDefault="00D94DF7"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For RR: </w:t>
            </w:r>
            <w:r w:rsidR="00157B20" w:rsidRPr="005B5708">
              <w:rPr>
                <w:rFonts w:ascii="Arial" w:hAnsi="Arial" w:cs="Arial"/>
                <w:color w:val="000000" w:themeColor="text1"/>
                <w:sz w:val="20"/>
                <w:lang w:val="en-US"/>
              </w:rPr>
              <w:t>UP (</w:t>
            </w:r>
            <w:r w:rsidR="00EB79A9" w:rsidRPr="005B5708">
              <w:rPr>
                <w:rFonts w:ascii="Arial" w:hAnsi="Arial" w:cs="Arial"/>
                <w:color w:val="000000" w:themeColor="text1"/>
                <w:sz w:val="20"/>
                <w:lang w:val="en-US"/>
              </w:rPr>
              <w:t>A01) or DOWN</w:t>
            </w:r>
            <w:r w:rsidR="00157B20" w:rsidRPr="005B5708">
              <w:rPr>
                <w:rFonts w:ascii="Arial" w:hAnsi="Arial" w:cs="Arial"/>
                <w:color w:val="000000" w:themeColor="text1"/>
                <w:sz w:val="20"/>
                <w:lang w:val="en-US"/>
              </w:rPr>
              <w:t xml:space="preserve"> (</w:t>
            </w:r>
            <w:r w:rsidR="00CC3B2E" w:rsidRPr="005B5708">
              <w:rPr>
                <w:rFonts w:ascii="Arial" w:hAnsi="Arial" w:cs="Arial"/>
                <w:color w:val="000000" w:themeColor="text1"/>
                <w:sz w:val="20"/>
                <w:lang w:val="en-US"/>
              </w:rPr>
              <w:t>A02</w:t>
            </w:r>
            <w:r w:rsidR="00EB79A9" w:rsidRPr="005B5708">
              <w:rPr>
                <w:rFonts w:ascii="Arial" w:hAnsi="Arial" w:cs="Arial"/>
                <w:color w:val="000000" w:themeColor="text1"/>
                <w:sz w:val="20"/>
                <w:lang w:val="en-US"/>
              </w:rPr>
              <w:t>)</w:t>
            </w:r>
          </w:p>
          <w:p w14:paraId="63AD97E8" w14:textId="39B68B12" w:rsidR="00D94DF7" w:rsidRPr="005B5708" w:rsidRDefault="00D94DF7" w:rsidP="009942CF">
            <w:pPr>
              <w:rPr>
                <w:rFonts w:ascii="Arial" w:hAnsi="Arial" w:cs="Arial"/>
                <w:color w:val="000000" w:themeColor="text1"/>
                <w:sz w:val="20"/>
                <w:lang w:val="en-US"/>
              </w:rPr>
            </w:pPr>
            <w:r w:rsidRPr="005B5708">
              <w:rPr>
                <w:rFonts w:ascii="Arial" w:hAnsi="Arial" w:cs="Arial"/>
                <w:color w:val="000000" w:themeColor="text1"/>
                <w:sz w:val="20"/>
                <w:lang w:val="en-US"/>
              </w:rPr>
              <w:t>For CR and BS: UP (A01)</w:t>
            </w:r>
          </w:p>
        </w:tc>
      </w:tr>
      <w:tr w:rsidR="00AE2976" w:rsidRPr="005B5708" w14:paraId="5E6675E6" w14:textId="77777777" w:rsidTr="004A4212">
        <w:trPr>
          <w:trHeight w:val="391"/>
        </w:trPr>
        <w:tc>
          <w:tcPr>
            <w:tcW w:w="3119" w:type="dxa"/>
          </w:tcPr>
          <w:p w14:paraId="23A9542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stepIncrementQuantity</w:t>
            </w:r>
          </w:p>
        </w:tc>
        <w:tc>
          <w:tcPr>
            <w:tcW w:w="2551" w:type="dxa"/>
          </w:tcPr>
          <w:p w14:paraId="320DA519"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stepIncrementQuantity</w:t>
            </w:r>
          </w:p>
        </w:tc>
        <w:tc>
          <w:tcPr>
            <w:tcW w:w="3969" w:type="dxa"/>
          </w:tcPr>
          <w:p w14:paraId="50837684" w14:textId="25D81CBE" w:rsidR="00EB79A9" w:rsidRPr="005B5708" w:rsidRDefault="007F1D08"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B5E43B8" w14:textId="77777777" w:rsidTr="004A4212">
        <w:trPr>
          <w:trHeight w:val="391"/>
        </w:trPr>
        <w:tc>
          <w:tcPr>
            <w:tcW w:w="3119" w:type="dxa"/>
          </w:tcPr>
          <w:p w14:paraId="1BC5F17E" w14:textId="77777777" w:rsidR="00E778D7" w:rsidRPr="005B5708" w:rsidRDefault="00E778D7" w:rsidP="00E778D7">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energyPrice_Measure_Unit.name</w:t>
            </w:r>
          </w:p>
        </w:tc>
        <w:tc>
          <w:tcPr>
            <w:tcW w:w="2551" w:type="dxa"/>
          </w:tcPr>
          <w:p w14:paraId="13CE28B2" w14:textId="77777777" w:rsidR="00E778D7" w:rsidRPr="005B5708" w:rsidRDefault="00E778D7" w:rsidP="00E778D7">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w:t>
            </w:r>
          </w:p>
        </w:tc>
        <w:tc>
          <w:tcPr>
            <w:tcW w:w="3969" w:type="dxa"/>
          </w:tcPr>
          <w:p w14:paraId="45090C64" w14:textId="6B607380" w:rsidR="00E778D7" w:rsidRPr="005B5708" w:rsidRDefault="00E778D7" w:rsidP="00E778D7">
            <w:pPr>
              <w:rPr>
                <w:rFonts w:ascii="Arial" w:hAnsi="Arial" w:cs="Arial"/>
                <w:color w:val="000000" w:themeColor="text1"/>
                <w:sz w:val="20"/>
                <w:lang w:val="en-US"/>
              </w:rPr>
            </w:pPr>
            <w:r w:rsidRPr="005B5708">
              <w:rPr>
                <w:rFonts w:ascii="Arial" w:hAnsi="Arial" w:cs="Arial"/>
                <w:color w:val="000000" w:themeColor="text1"/>
                <w:sz w:val="20"/>
                <w:lang w:val="en-US"/>
              </w:rPr>
              <w:t>MAW for RR and CR</w:t>
            </w:r>
          </w:p>
          <w:p w14:paraId="66FBF7CC" w14:textId="072D2E93" w:rsidR="00E778D7" w:rsidRPr="005B5708" w:rsidRDefault="00E778D7" w:rsidP="00E778D7">
            <w:pPr>
              <w:rPr>
                <w:rFonts w:ascii="Arial" w:hAnsi="Arial" w:cs="Arial"/>
                <w:color w:val="000000" w:themeColor="text1"/>
                <w:sz w:val="20"/>
                <w:lang w:val="en-US"/>
              </w:rPr>
            </w:pPr>
            <w:r w:rsidRPr="005B5708">
              <w:rPr>
                <w:rFonts w:ascii="Arial" w:hAnsi="Arial" w:cs="Arial"/>
                <w:color w:val="000000" w:themeColor="text1"/>
                <w:sz w:val="20"/>
                <w:lang w:val="en-US"/>
              </w:rPr>
              <w:t>C62 (dimensionless quantity) for BS</w:t>
            </w:r>
          </w:p>
        </w:tc>
      </w:tr>
      <w:tr w:rsidR="00AE2976" w:rsidRPr="005B5708" w14:paraId="178DC190" w14:textId="77777777" w:rsidTr="004A4212">
        <w:trPr>
          <w:trHeight w:val="391"/>
        </w:trPr>
        <w:tc>
          <w:tcPr>
            <w:tcW w:w="3119" w:type="dxa"/>
          </w:tcPr>
          <w:p w14:paraId="1A58D84A"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551" w:type="dxa"/>
          </w:tcPr>
          <w:p w14:paraId="5D6E5ED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3969" w:type="dxa"/>
          </w:tcPr>
          <w:p w14:paraId="6E38E3F3" w14:textId="6FD0C7CC"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r w:rsidR="00AE2976" w:rsidRPr="005B5708" w14:paraId="6167CE20" w14:textId="77777777" w:rsidTr="004A4212">
        <w:trPr>
          <w:trHeight w:val="391"/>
        </w:trPr>
        <w:tc>
          <w:tcPr>
            <w:tcW w:w="3119" w:type="dxa"/>
          </w:tcPr>
          <w:p w14:paraId="3447748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551" w:type="dxa"/>
          </w:tcPr>
          <w:p w14:paraId="344E0FE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3969" w:type="dxa"/>
          </w:tcPr>
          <w:p w14:paraId="31C4AE84" w14:textId="540F0A3F"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r w:rsidR="00AE2976" w:rsidRPr="005B5708" w14:paraId="7DC1A1D3" w14:textId="77777777" w:rsidTr="004A4212">
        <w:trPr>
          <w:trHeight w:val="391"/>
        </w:trPr>
        <w:tc>
          <w:tcPr>
            <w:tcW w:w="3119" w:type="dxa"/>
          </w:tcPr>
          <w:p w14:paraId="665B8919"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marketAgreement.createdDateTime</w:t>
            </w:r>
          </w:p>
        </w:tc>
        <w:tc>
          <w:tcPr>
            <w:tcW w:w="2551" w:type="dxa"/>
          </w:tcPr>
          <w:p w14:paraId="60A77E5D"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marketAgreement.createdDateTime</w:t>
            </w:r>
          </w:p>
        </w:tc>
        <w:tc>
          <w:tcPr>
            <w:tcW w:w="3969" w:type="dxa"/>
          </w:tcPr>
          <w:p w14:paraId="14A7A069" w14:textId="51CD48F9"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r w:rsidR="00AE2976" w:rsidRPr="005B5708" w14:paraId="10766111" w14:textId="77777777" w:rsidTr="004A4212">
        <w:trPr>
          <w:trHeight w:val="391"/>
        </w:trPr>
        <w:tc>
          <w:tcPr>
            <w:tcW w:w="3119" w:type="dxa"/>
          </w:tcPr>
          <w:p w14:paraId="086A190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activation_ConstraintDuration.duration</w:t>
            </w:r>
          </w:p>
        </w:tc>
        <w:tc>
          <w:tcPr>
            <w:tcW w:w="2551" w:type="dxa"/>
          </w:tcPr>
          <w:p w14:paraId="694E3738"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activation_ConstraintDuration</w:t>
            </w:r>
          </w:p>
        </w:tc>
        <w:tc>
          <w:tcPr>
            <w:tcW w:w="3969" w:type="dxa"/>
          </w:tcPr>
          <w:p w14:paraId="78A942D8" w14:textId="716F81EC"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r w:rsidR="00AE2976" w:rsidRPr="005B5708" w14:paraId="23CA70A7" w14:textId="77777777" w:rsidTr="004A4212">
        <w:trPr>
          <w:trHeight w:val="391"/>
        </w:trPr>
        <w:tc>
          <w:tcPr>
            <w:tcW w:w="3119" w:type="dxa"/>
          </w:tcPr>
          <w:p w14:paraId="287681C0"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resting_ConstraintDuration.duration</w:t>
            </w:r>
          </w:p>
        </w:tc>
        <w:tc>
          <w:tcPr>
            <w:tcW w:w="2551" w:type="dxa"/>
          </w:tcPr>
          <w:p w14:paraId="655C5B8B"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resting_ConstraintDuration</w:t>
            </w:r>
          </w:p>
        </w:tc>
        <w:tc>
          <w:tcPr>
            <w:tcW w:w="3969" w:type="dxa"/>
          </w:tcPr>
          <w:p w14:paraId="2330D790" w14:textId="4912551D"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r w:rsidR="00AE2976" w:rsidRPr="005B5708" w14:paraId="3EC9DEE0" w14:textId="77777777" w:rsidTr="004A4212">
        <w:trPr>
          <w:trHeight w:val="391"/>
        </w:trPr>
        <w:tc>
          <w:tcPr>
            <w:tcW w:w="3119" w:type="dxa"/>
          </w:tcPr>
          <w:p w14:paraId="28507922"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minimum_ConstraintDuration.duration</w:t>
            </w:r>
          </w:p>
        </w:tc>
        <w:tc>
          <w:tcPr>
            <w:tcW w:w="2551" w:type="dxa"/>
          </w:tcPr>
          <w:p w14:paraId="3243C540"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minimum_ConstraintDuration</w:t>
            </w:r>
          </w:p>
        </w:tc>
        <w:tc>
          <w:tcPr>
            <w:tcW w:w="3969" w:type="dxa"/>
          </w:tcPr>
          <w:p w14:paraId="6CF2EF0E" w14:textId="4FBE4920"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r w:rsidR="00AE2976" w:rsidRPr="005B5708" w14:paraId="1D096610" w14:textId="77777777" w:rsidTr="004A4212">
        <w:trPr>
          <w:trHeight w:val="391"/>
        </w:trPr>
        <w:tc>
          <w:tcPr>
            <w:tcW w:w="3119" w:type="dxa"/>
          </w:tcPr>
          <w:p w14:paraId="61781BB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maximum_ConstraintDuration.duration</w:t>
            </w:r>
          </w:p>
        </w:tc>
        <w:tc>
          <w:tcPr>
            <w:tcW w:w="2551" w:type="dxa"/>
          </w:tcPr>
          <w:p w14:paraId="57CBAA8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maximum_ConstraintDuration</w:t>
            </w:r>
          </w:p>
        </w:tc>
        <w:tc>
          <w:tcPr>
            <w:tcW w:w="3969" w:type="dxa"/>
          </w:tcPr>
          <w:p w14:paraId="3B5A94C0" w14:textId="1FDBB730"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r w:rsidR="00AE2976" w:rsidRPr="005B5708" w14:paraId="5D2C2127" w14:textId="77777777" w:rsidTr="004A4212">
        <w:trPr>
          <w:trHeight w:val="391"/>
        </w:trPr>
        <w:tc>
          <w:tcPr>
            <w:tcW w:w="3119" w:type="dxa"/>
          </w:tcPr>
          <w:p w14:paraId="0C9D454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551" w:type="dxa"/>
          </w:tcPr>
          <w:p w14:paraId="0876DFD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69" w:type="dxa"/>
          </w:tcPr>
          <w:p w14:paraId="53757C3D"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29727938" w14:textId="77777777" w:rsidTr="004A4212">
        <w:trPr>
          <w:trHeight w:val="407"/>
        </w:trPr>
        <w:tc>
          <w:tcPr>
            <w:tcW w:w="3119" w:type="dxa"/>
          </w:tcPr>
          <w:p w14:paraId="0100ABB7"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AvailableMBA_Domain</w:t>
            </w:r>
          </w:p>
        </w:tc>
        <w:tc>
          <w:tcPr>
            <w:tcW w:w="2551" w:type="dxa"/>
          </w:tcPr>
          <w:p w14:paraId="11C83718"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AvailableMBA_Domain</w:t>
            </w:r>
          </w:p>
        </w:tc>
        <w:tc>
          <w:tcPr>
            <w:tcW w:w="3969" w:type="dxa"/>
          </w:tcPr>
          <w:p w14:paraId="48F63C42" w14:textId="296EF3B4"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r w:rsidR="00AE2976" w:rsidRPr="005B5708" w14:paraId="491968FE" w14:textId="77777777" w:rsidTr="004A4212">
        <w:trPr>
          <w:trHeight w:val="391"/>
        </w:trPr>
        <w:tc>
          <w:tcPr>
            <w:tcW w:w="3119" w:type="dxa"/>
          </w:tcPr>
          <w:p w14:paraId="27A13535"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551" w:type="dxa"/>
          </w:tcPr>
          <w:p w14:paraId="6E830040"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69" w:type="dxa"/>
          </w:tcPr>
          <w:p w14:paraId="32AD9AD3" w14:textId="20B6775B"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Not </w:t>
            </w:r>
            <w:r w:rsidR="002C0385" w:rsidRPr="005B5708">
              <w:rPr>
                <w:rFonts w:ascii="Arial" w:hAnsi="Arial" w:cs="Arial"/>
                <w:color w:val="000000" w:themeColor="text1"/>
                <w:sz w:val="20"/>
                <w:lang w:val="en-US"/>
              </w:rPr>
              <w:t>u</w:t>
            </w:r>
            <w:r w:rsidRPr="005B5708">
              <w:rPr>
                <w:rFonts w:ascii="Arial" w:hAnsi="Arial" w:cs="Arial"/>
                <w:color w:val="000000" w:themeColor="text1"/>
                <w:sz w:val="20"/>
                <w:lang w:val="en-US"/>
              </w:rPr>
              <w:t>sed</w:t>
            </w:r>
          </w:p>
        </w:tc>
      </w:tr>
    </w:tbl>
    <w:p w14:paraId="6EDDB807" w14:textId="77777777" w:rsidR="00EB79A9" w:rsidRDefault="00EB79A9" w:rsidP="00EB79A9">
      <w:pPr>
        <w:rPr>
          <w:rFonts w:ascii="Arial" w:hAnsi="Arial" w:cs="Arial"/>
          <w:color w:val="000000" w:themeColor="text1"/>
          <w:lang w:val="en-US"/>
        </w:rPr>
      </w:pPr>
    </w:p>
    <w:p w14:paraId="3AED7C32" w14:textId="77777777" w:rsidR="005D7308" w:rsidRDefault="005D7308" w:rsidP="00EB79A9">
      <w:pPr>
        <w:rPr>
          <w:rFonts w:ascii="Arial" w:hAnsi="Arial" w:cs="Arial"/>
          <w:color w:val="000000" w:themeColor="text1"/>
          <w:lang w:val="en-US"/>
        </w:rPr>
      </w:pPr>
    </w:p>
    <w:p w14:paraId="71E955F0" w14:textId="77777777" w:rsidR="00446C1C" w:rsidRDefault="00446C1C" w:rsidP="00EB79A9">
      <w:pPr>
        <w:rPr>
          <w:rFonts w:ascii="Arial" w:hAnsi="Arial" w:cs="Arial"/>
          <w:color w:val="000000" w:themeColor="text1"/>
          <w:lang w:val="en-US"/>
        </w:rPr>
      </w:pPr>
    </w:p>
    <w:p w14:paraId="1F92D432" w14:textId="77777777" w:rsidR="00446C1C" w:rsidRPr="005B5708" w:rsidRDefault="00446C1C" w:rsidP="00EB79A9">
      <w:pPr>
        <w:rPr>
          <w:rFonts w:ascii="Arial" w:hAnsi="Arial" w:cs="Arial"/>
          <w:color w:val="000000" w:themeColor="text1"/>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AE2976" w:rsidRPr="005B5708" w14:paraId="5A05436A" w14:textId="77777777" w:rsidTr="004A4212">
        <w:trPr>
          <w:trHeight w:val="393"/>
        </w:trPr>
        <w:tc>
          <w:tcPr>
            <w:tcW w:w="3060" w:type="dxa"/>
            <w:shd w:val="clear" w:color="auto" w:fill="E6E6E6"/>
          </w:tcPr>
          <w:p w14:paraId="4AE9E9FD"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lang w:val="en-US"/>
              </w:rPr>
              <w:lastRenderedPageBreak/>
              <w:br w:type="page"/>
            </w:r>
            <w:r w:rsidRPr="005B5708">
              <w:rPr>
                <w:rFonts w:ascii="Arial" w:hAnsi="Arial" w:cs="Arial"/>
                <w:color w:val="000000" w:themeColor="text1"/>
                <w:sz w:val="20"/>
                <w:lang w:val="en-US"/>
              </w:rPr>
              <w:t>Series_Period</w:t>
            </w:r>
          </w:p>
        </w:tc>
        <w:tc>
          <w:tcPr>
            <w:tcW w:w="2610" w:type="dxa"/>
            <w:shd w:val="clear" w:color="auto" w:fill="E6E6E6"/>
          </w:tcPr>
          <w:p w14:paraId="0AC27C1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621EFE0E"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494EAD9" w14:textId="77777777" w:rsidTr="004A4212">
        <w:trPr>
          <w:trHeight w:val="399"/>
        </w:trPr>
        <w:tc>
          <w:tcPr>
            <w:tcW w:w="3060" w:type="dxa"/>
          </w:tcPr>
          <w:p w14:paraId="16F81BAB"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474A20A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01D35C9F" w14:textId="77777777" w:rsidR="00EB79A9" w:rsidRPr="005B5708" w:rsidRDefault="00EB79A9"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01FF3F78" w14:textId="77777777" w:rsidTr="004A4212">
        <w:trPr>
          <w:trHeight w:val="476"/>
        </w:trPr>
        <w:tc>
          <w:tcPr>
            <w:tcW w:w="3060" w:type="dxa"/>
          </w:tcPr>
          <w:p w14:paraId="00024B5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73105404"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54740561" w14:textId="4936D533" w:rsidR="00EB79A9" w:rsidRPr="005B5708" w:rsidRDefault="00CC3B2E" w:rsidP="009942C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EB79A9"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AE2976" w:rsidRPr="005B5708" w14:paraId="4F143769" w14:textId="77777777" w:rsidTr="004A4212">
        <w:trPr>
          <w:trHeight w:val="476"/>
        </w:trPr>
        <w:tc>
          <w:tcPr>
            <w:tcW w:w="3060" w:type="dxa"/>
          </w:tcPr>
          <w:p w14:paraId="3832A148"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096213F7"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12A495D1"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3F49A3ED" w14:textId="77777777" w:rsidR="00EB79A9" w:rsidRPr="005B5708" w:rsidRDefault="00EB79A9" w:rsidP="00EB79A9">
      <w:pPr>
        <w:rPr>
          <w:rFonts w:ascii="Arial" w:hAnsi="Arial" w:cs="Arial"/>
          <w:color w:val="000000" w:themeColor="text1"/>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AE2976" w:rsidRPr="005B5708" w14:paraId="6EE7DB5D" w14:textId="77777777" w:rsidTr="004A4212">
        <w:trPr>
          <w:trHeight w:val="393"/>
        </w:trPr>
        <w:tc>
          <w:tcPr>
            <w:tcW w:w="3060" w:type="dxa"/>
            <w:shd w:val="clear" w:color="auto" w:fill="E6E6E6"/>
          </w:tcPr>
          <w:p w14:paraId="072291A5"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543A128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2E67A1F"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B51265F" w14:textId="77777777" w:rsidTr="004A4212">
        <w:trPr>
          <w:trHeight w:val="399"/>
        </w:trPr>
        <w:tc>
          <w:tcPr>
            <w:tcW w:w="3060" w:type="dxa"/>
          </w:tcPr>
          <w:p w14:paraId="4FD7726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174C976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70586CC1" w14:textId="3E7B06B7" w:rsidR="00EB79A9" w:rsidRPr="005B5708" w:rsidRDefault="007F1D08"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26654070" w14:textId="77777777" w:rsidTr="004A4212">
        <w:trPr>
          <w:trHeight w:val="476"/>
        </w:trPr>
        <w:tc>
          <w:tcPr>
            <w:tcW w:w="3060" w:type="dxa"/>
          </w:tcPr>
          <w:p w14:paraId="4339C089"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quantity.quantity</w:t>
            </w:r>
          </w:p>
        </w:tc>
        <w:tc>
          <w:tcPr>
            <w:tcW w:w="2610" w:type="dxa"/>
          </w:tcPr>
          <w:p w14:paraId="199C2030"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26F5800E"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Offer / Bid Quantity</w:t>
            </w:r>
            <w:r w:rsidR="0028090F" w:rsidRPr="005B5708">
              <w:rPr>
                <w:rFonts w:ascii="Arial" w:hAnsi="Arial" w:cs="Arial"/>
                <w:color w:val="000000" w:themeColor="text1"/>
                <w:sz w:val="20"/>
                <w:lang w:val="en-US"/>
              </w:rPr>
              <w:t xml:space="preserve"> for RR</w:t>
            </w:r>
          </w:p>
          <w:p w14:paraId="158B91CE" w14:textId="0C29E579" w:rsidR="0028090F" w:rsidRPr="005B5708" w:rsidRDefault="0028090F"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 = 0 for BS and CR</w:t>
            </w:r>
          </w:p>
        </w:tc>
      </w:tr>
      <w:tr w:rsidR="00AE2976" w:rsidRPr="005B5708" w14:paraId="2AE2CD9F" w14:textId="77777777" w:rsidTr="004A4212">
        <w:trPr>
          <w:trHeight w:val="476"/>
        </w:trPr>
        <w:tc>
          <w:tcPr>
            <w:tcW w:w="3060" w:type="dxa"/>
          </w:tcPr>
          <w:p w14:paraId="1565CFCC"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minimum_Quantity.quantity</w:t>
            </w:r>
          </w:p>
        </w:tc>
        <w:tc>
          <w:tcPr>
            <w:tcW w:w="2610" w:type="dxa"/>
          </w:tcPr>
          <w:p w14:paraId="7DE1870B"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Minimum Quantity</w:t>
            </w:r>
          </w:p>
        </w:tc>
        <w:tc>
          <w:tcPr>
            <w:tcW w:w="3984" w:type="dxa"/>
          </w:tcPr>
          <w:p w14:paraId="5006AB34" w14:textId="10BD60B1" w:rsidR="00EB79A9" w:rsidRPr="005B5708" w:rsidRDefault="007F1D08"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8056413" w14:textId="77777777" w:rsidTr="004A4212">
        <w:trPr>
          <w:trHeight w:val="476"/>
        </w:trPr>
        <w:tc>
          <w:tcPr>
            <w:tcW w:w="3060" w:type="dxa"/>
          </w:tcPr>
          <w:p w14:paraId="59F71D88"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7834E343"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1FFF8105" w14:textId="333E5854"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Price of the offer / bid</w:t>
            </w:r>
          </w:p>
        </w:tc>
      </w:tr>
      <w:tr w:rsidR="00AE2976" w:rsidRPr="005B5708" w14:paraId="7CBA0236" w14:textId="77777777" w:rsidTr="004A4212">
        <w:trPr>
          <w:trHeight w:val="476"/>
        </w:trPr>
        <w:tc>
          <w:tcPr>
            <w:tcW w:w="3060" w:type="dxa"/>
          </w:tcPr>
          <w:p w14:paraId="71DCFCC6"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energy_Price.amount</w:t>
            </w:r>
          </w:p>
        </w:tc>
        <w:tc>
          <w:tcPr>
            <w:tcW w:w="2610" w:type="dxa"/>
          </w:tcPr>
          <w:p w14:paraId="45DA29E5" w14:textId="77777777"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Energy Price</w:t>
            </w:r>
          </w:p>
        </w:tc>
        <w:tc>
          <w:tcPr>
            <w:tcW w:w="3984" w:type="dxa"/>
          </w:tcPr>
          <w:p w14:paraId="5D861AAB" w14:textId="1A56B4E2" w:rsidR="00EB79A9" w:rsidRPr="005B5708" w:rsidRDefault="00EB79A9"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0A8D35B5" w14:textId="7D0528CD" w:rsidR="005F7396" w:rsidRPr="005B5708" w:rsidRDefault="00EB79A9" w:rsidP="005F7396">
      <w:pPr>
        <w:rPr>
          <w:rFonts w:ascii="Arial" w:hAnsi="Arial" w:cs="Arial"/>
          <w:color w:val="000000" w:themeColor="text1"/>
          <w:lang w:val="en-US"/>
        </w:rPr>
      </w:pPr>
      <w:r w:rsidRPr="005B5708">
        <w:rPr>
          <w:rFonts w:ascii="Arial" w:hAnsi="Arial" w:cs="Arial"/>
          <w:color w:val="000000" w:themeColor="text1"/>
          <w:lang w:val="en-US"/>
        </w:rPr>
        <w:t xml:space="preserve"> </w:t>
      </w:r>
      <w:r w:rsidRPr="005B5708">
        <w:rPr>
          <w:rFonts w:ascii="Arial" w:hAnsi="Arial" w:cs="Arial"/>
          <w:color w:val="000000" w:themeColor="text1"/>
          <w:lang w:val="en-US"/>
        </w:rPr>
        <w:tab/>
      </w:r>
      <w:bookmarkEnd w:id="79"/>
    </w:p>
    <w:p w14:paraId="549475CB" w14:textId="77777777" w:rsidR="00D2078E" w:rsidRPr="005B5708" w:rsidRDefault="00D2078E" w:rsidP="00D2078E">
      <w:pPr>
        <w:pStyle w:val="Heading3"/>
        <w:rPr>
          <w:rFonts w:ascii="Arial" w:hAnsi="Arial" w:cs="Arial"/>
          <w:color w:val="000000" w:themeColor="text1"/>
          <w:lang w:val="en-US"/>
        </w:rPr>
      </w:pPr>
      <w:bookmarkStart w:id="82" w:name="_Toc68017661"/>
      <w:r w:rsidRPr="005B5708">
        <w:rPr>
          <w:rFonts w:ascii="Arial" w:hAnsi="Arial" w:cs="Arial"/>
          <w:color w:val="000000" w:themeColor="text1"/>
          <w:lang w:val="en-US"/>
        </w:rPr>
        <w:t>Validation Rules</w:t>
      </w:r>
      <w:bookmarkEnd w:id="82"/>
    </w:p>
    <w:p w14:paraId="64D7EC56" w14:textId="77777777" w:rsidR="009E5D6C" w:rsidRPr="005B5708" w:rsidRDefault="009E5D6C" w:rsidP="009E5D6C">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634" w:type="dxa"/>
        <w:tblLayout w:type="fixed"/>
        <w:tblLook w:val="04A0" w:firstRow="1" w:lastRow="0" w:firstColumn="1" w:lastColumn="0" w:noHBand="0" w:noVBand="1"/>
      </w:tblPr>
      <w:tblGrid>
        <w:gridCol w:w="3681"/>
        <w:gridCol w:w="5953"/>
      </w:tblGrid>
      <w:tr w:rsidR="00AE2976" w:rsidRPr="005B5708" w14:paraId="18730A66"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81" w:type="dxa"/>
          </w:tcPr>
          <w:p w14:paraId="4A927F3A" w14:textId="77777777" w:rsidR="009E5D6C" w:rsidRPr="005B5708" w:rsidRDefault="009E5D6C" w:rsidP="009E5D6C">
            <w:pPr>
              <w:rPr>
                <w:rFonts w:ascii="Arial" w:hAnsi="Arial" w:cs="Arial"/>
                <w:color w:val="000000" w:themeColor="text1"/>
                <w:lang w:val="en-US"/>
              </w:rPr>
            </w:pPr>
            <w:r w:rsidRPr="005B5708">
              <w:rPr>
                <w:rFonts w:ascii="Arial" w:hAnsi="Arial" w:cs="Arial"/>
                <w:color w:val="000000" w:themeColor="text1"/>
                <w:lang w:val="en-US"/>
              </w:rPr>
              <w:t>Rule Name</w:t>
            </w:r>
          </w:p>
        </w:tc>
        <w:tc>
          <w:tcPr>
            <w:tcW w:w="5953" w:type="dxa"/>
          </w:tcPr>
          <w:p w14:paraId="7127A1B1" w14:textId="77777777" w:rsidR="009E5D6C" w:rsidRPr="005B5708" w:rsidRDefault="009E5D6C" w:rsidP="009E5D6C">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0A5CC82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062B1B7" w14:textId="77777777" w:rsidR="009E5D6C" w:rsidRPr="005B5708" w:rsidRDefault="009E5D6C"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953" w:type="dxa"/>
          </w:tcPr>
          <w:p w14:paraId="354877F9" w14:textId="77777777" w:rsidR="009E5D6C" w:rsidRPr="005B5708" w:rsidRDefault="009E5D6C"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Obligatory fields of the XML must meet the related XSD specification. Moreover, the XML related business validations like checking against gate opening/closure times, existence of participant, etc.</w:t>
            </w:r>
          </w:p>
          <w:p w14:paraId="382F51AA" w14:textId="77777777" w:rsidR="009E5D6C" w:rsidRPr="005B5708" w:rsidRDefault="009E5D6C"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this verification fails, then the file should be rejected, and a negative acknowledgement shall be sent to the Participant.</w:t>
            </w:r>
          </w:p>
        </w:tc>
      </w:tr>
      <w:tr w:rsidR="00AE2976" w:rsidRPr="005B5708" w14:paraId="37AB2B1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477D232" w14:textId="77777777" w:rsidR="009E5D6C" w:rsidRPr="005B5708" w:rsidRDefault="009E5D6C" w:rsidP="009E5D6C">
            <w:pPr>
              <w:rPr>
                <w:rFonts w:ascii="Arial" w:hAnsi="Arial" w:cs="Arial"/>
                <w:color w:val="000000" w:themeColor="text1"/>
                <w:sz w:val="20"/>
                <w:lang w:val="en-US"/>
              </w:rPr>
            </w:pPr>
            <w:r w:rsidRPr="005B5708">
              <w:rPr>
                <w:rFonts w:ascii="Arial" w:hAnsi="Arial" w:cs="Arial"/>
                <w:b w:val="0"/>
                <w:bCs w:val="0"/>
                <w:color w:val="000000" w:themeColor="text1"/>
                <w:lang w:val="en-US"/>
              </w:rPr>
              <w:t>MessageTimeIntervalRule</w:t>
            </w:r>
          </w:p>
        </w:tc>
        <w:tc>
          <w:tcPr>
            <w:tcW w:w="5953" w:type="dxa"/>
          </w:tcPr>
          <w:p w14:paraId="23C780F6" w14:textId="5D22D5FA" w:rsidR="009E5D6C" w:rsidRPr="005B5708" w:rsidRDefault="009E5D6C"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Time Interval is a full </w:t>
            </w:r>
            <w:r w:rsidR="00F27F7A" w:rsidRPr="005B5708">
              <w:rPr>
                <w:rFonts w:ascii="Arial" w:hAnsi="Arial" w:cs="Arial"/>
                <w:color w:val="000000" w:themeColor="text1"/>
                <w:lang w:val="en-US"/>
              </w:rPr>
              <w:t>EET</w:t>
            </w:r>
            <w:r w:rsidRPr="005B5708">
              <w:rPr>
                <w:rFonts w:ascii="Arial" w:hAnsi="Arial" w:cs="Arial"/>
                <w:color w:val="000000" w:themeColor="text1"/>
                <w:lang w:val="en-US"/>
              </w:rPr>
              <w:t xml:space="preserve"> day</w:t>
            </w:r>
          </w:p>
        </w:tc>
      </w:tr>
      <w:tr w:rsidR="00AE2976" w:rsidRPr="005B5708" w14:paraId="160AF6CA"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CA012E1" w14:textId="77777777" w:rsidR="009E5D6C" w:rsidRPr="005B5708" w:rsidRDefault="009E5D6C"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ParticipantDeclarationGateOpenRule</w:t>
            </w:r>
          </w:p>
        </w:tc>
        <w:tc>
          <w:tcPr>
            <w:tcW w:w="5953" w:type="dxa"/>
          </w:tcPr>
          <w:p w14:paraId="64010433" w14:textId="0C335BCA" w:rsidR="009E5D6C" w:rsidRPr="005B5708" w:rsidRDefault="009E5D6C"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Time Interval </w:t>
            </w:r>
            <w:proofErr w:type="gramStart"/>
            <w:r w:rsidRPr="005B5708">
              <w:rPr>
                <w:rFonts w:ascii="Arial" w:hAnsi="Arial" w:cs="Arial"/>
                <w:color w:val="000000" w:themeColor="text1"/>
                <w:lang w:val="en-US"/>
              </w:rPr>
              <w:t>match</w:t>
            </w:r>
            <w:proofErr w:type="gramEnd"/>
            <w:r w:rsidRPr="005B5708">
              <w:rPr>
                <w:rFonts w:ascii="Arial" w:hAnsi="Arial" w:cs="Arial"/>
                <w:color w:val="000000" w:themeColor="text1"/>
                <w:lang w:val="en-US"/>
              </w:rPr>
              <w:t xml:space="preserve"> an open Participant </w:t>
            </w:r>
            <w:r w:rsidR="007F1D08" w:rsidRPr="005B5708">
              <w:rPr>
                <w:rFonts w:ascii="Arial" w:hAnsi="Arial" w:cs="Arial"/>
                <w:color w:val="000000" w:themeColor="text1"/>
                <w:lang w:val="en-US"/>
              </w:rPr>
              <w:t xml:space="preserve">submission </w:t>
            </w:r>
            <w:r w:rsidRPr="005B5708">
              <w:rPr>
                <w:rFonts w:ascii="Arial" w:hAnsi="Arial" w:cs="Arial"/>
                <w:color w:val="000000" w:themeColor="text1"/>
                <w:lang w:val="en-US"/>
              </w:rPr>
              <w:t>Gate</w:t>
            </w:r>
            <w:r w:rsidR="007F1D08" w:rsidRPr="005B5708">
              <w:rPr>
                <w:rFonts w:ascii="Arial" w:hAnsi="Arial" w:cs="Arial"/>
                <w:color w:val="000000" w:themeColor="text1"/>
                <w:lang w:val="en-US"/>
              </w:rPr>
              <w:t xml:space="preserve"> (RR Bid Submission for RR bid; CR Bid Submission for CR bid; BS Bid Submission for BS bid)</w:t>
            </w:r>
            <w:r w:rsidRPr="005B5708">
              <w:rPr>
                <w:rFonts w:ascii="Arial" w:hAnsi="Arial" w:cs="Arial"/>
                <w:color w:val="000000" w:themeColor="text1"/>
                <w:lang w:val="en-US"/>
              </w:rPr>
              <w:t>.</w:t>
            </w:r>
          </w:p>
        </w:tc>
      </w:tr>
      <w:tr w:rsidR="00AE2976" w:rsidRPr="005B5708" w14:paraId="630F722E" w14:textId="77777777" w:rsidTr="001B1B64">
        <w:tc>
          <w:tcPr>
            <w:cnfStyle w:val="001000000000" w:firstRow="0" w:lastRow="0" w:firstColumn="1" w:lastColumn="0" w:oddVBand="0" w:evenVBand="0" w:oddHBand="0" w:evenHBand="0" w:firstRowFirstColumn="0" w:firstRowLastColumn="0" w:lastRowFirstColumn="0" w:lastRowLastColumn="0"/>
            <w:tcW w:w="3681" w:type="dxa"/>
          </w:tcPr>
          <w:p w14:paraId="2B173FE1" w14:textId="77777777" w:rsidR="007B4AED" w:rsidRPr="005B5708" w:rsidRDefault="007B4AED" w:rsidP="001B1B64">
            <w:pPr>
              <w:rPr>
                <w:rFonts w:ascii="Arial" w:hAnsi="Arial" w:cs="Arial"/>
                <w:b w:val="0"/>
                <w:bCs w:val="0"/>
                <w:color w:val="000000" w:themeColor="text1"/>
                <w:lang w:val="en-US"/>
              </w:rPr>
            </w:pPr>
            <w:r w:rsidRPr="005B5708">
              <w:rPr>
                <w:rFonts w:ascii="Arial" w:hAnsi="Arial" w:cs="Arial"/>
                <w:b w:val="0"/>
                <w:bCs w:val="0"/>
                <w:color w:val="000000" w:themeColor="text1"/>
                <w:lang w:val="en-US"/>
              </w:rPr>
              <w:t>MessageTypeRule</w:t>
            </w:r>
          </w:p>
        </w:tc>
        <w:tc>
          <w:tcPr>
            <w:tcW w:w="5953" w:type="dxa"/>
          </w:tcPr>
          <w:p w14:paraId="35FA6C09" w14:textId="2C1C12BF" w:rsidR="007B4AED" w:rsidRPr="005B5708" w:rsidRDefault="007B4AED" w:rsidP="001B1B6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Message Type is Bid document (A24)</w:t>
            </w:r>
          </w:p>
        </w:tc>
      </w:tr>
      <w:tr w:rsidR="00AE2976" w:rsidRPr="005B5708" w14:paraId="3FCDE366"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DAA6A31" w14:textId="77777777" w:rsidR="009E5D6C" w:rsidRPr="005B5708" w:rsidRDefault="009E5D6C" w:rsidP="009E5D6C">
            <w:pPr>
              <w:rPr>
                <w:rFonts w:ascii="Arial" w:hAnsi="Arial" w:cs="Arial"/>
                <w:color w:val="000000" w:themeColor="text1"/>
                <w:lang w:val="en-US"/>
              </w:rPr>
            </w:pPr>
            <w:r w:rsidRPr="005B5708">
              <w:rPr>
                <w:rFonts w:ascii="Arial" w:hAnsi="Arial" w:cs="Arial"/>
                <w:b w:val="0"/>
                <w:bCs w:val="0"/>
                <w:color w:val="000000" w:themeColor="text1"/>
                <w:lang w:val="en-US"/>
              </w:rPr>
              <w:t>SendingUserRule</w:t>
            </w:r>
          </w:p>
        </w:tc>
        <w:tc>
          <w:tcPr>
            <w:tcW w:w="5953" w:type="dxa"/>
          </w:tcPr>
          <w:p w14:paraId="4DB8A63A" w14:textId="77777777" w:rsidR="009E5D6C" w:rsidRPr="005B5708" w:rsidRDefault="009E5D6C"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or by a user linked to the xml message sender </w:t>
            </w:r>
          </w:p>
        </w:tc>
      </w:tr>
      <w:tr w:rsidR="00AE2976" w:rsidRPr="005B5708" w14:paraId="686F5C89"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5899A236" w14:textId="77777777" w:rsidR="009E5D6C" w:rsidRPr="005B5708" w:rsidRDefault="009E5D6C" w:rsidP="009E5D6C">
            <w:pPr>
              <w:rPr>
                <w:rFonts w:ascii="Arial" w:hAnsi="Arial" w:cs="Arial"/>
                <w:color w:val="000000" w:themeColor="text1"/>
                <w:lang w:val="en-US"/>
              </w:rPr>
            </w:pPr>
            <w:r w:rsidRPr="005B5708">
              <w:rPr>
                <w:rFonts w:ascii="Arial" w:hAnsi="Arial" w:cs="Arial"/>
                <w:b w:val="0"/>
                <w:bCs w:val="0"/>
                <w:color w:val="000000" w:themeColor="text1"/>
                <w:lang w:val="en-US"/>
              </w:rPr>
              <w:lastRenderedPageBreak/>
              <w:t>MessageIdentificationVersionRule</w:t>
            </w:r>
          </w:p>
        </w:tc>
        <w:tc>
          <w:tcPr>
            <w:tcW w:w="5953" w:type="dxa"/>
          </w:tcPr>
          <w:p w14:paraId="18F0C983" w14:textId="03967F1C" w:rsidR="009E5D6C" w:rsidRPr="005B5708" w:rsidRDefault="009E5D6C"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previous message received with the same combination (message identification, </w:t>
            </w:r>
            <w:r w:rsidR="004A4104" w:rsidRPr="005B5708">
              <w:rPr>
                <w:rFonts w:ascii="Arial" w:hAnsi="Arial" w:cs="Arial"/>
                <w:color w:val="000000" w:themeColor="text1"/>
                <w:lang w:val="en-US"/>
              </w:rPr>
              <w:t xml:space="preserve">message type, </w:t>
            </w:r>
            <w:r w:rsidRPr="005B5708">
              <w:rPr>
                <w:rFonts w:ascii="Arial" w:hAnsi="Arial" w:cs="Arial"/>
                <w:color w:val="000000" w:themeColor="text1"/>
                <w:lang w:val="en-US"/>
              </w:rPr>
              <w:t>Sender Identification, Message Time Interval) has lower version</w:t>
            </w:r>
          </w:p>
        </w:tc>
      </w:tr>
      <w:tr w:rsidR="00AE2976" w:rsidRPr="005B5708" w14:paraId="53909C9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33DEB95" w14:textId="77777777" w:rsidR="009E5D6C" w:rsidRPr="005B5708" w:rsidRDefault="009E5D6C"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SenderRoleRule</w:t>
            </w:r>
          </w:p>
        </w:tc>
        <w:tc>
          <w:tcPr>
            <w:tcW w:w="5953" w:type="dxa"/>
          </w:tcPr>
          <w:p w14:paraId="4983779D" w14:textId="1DC92B4E" w:rsidR="009E5D6C" w:rsidRPr="005B5708" w:rsidRDefault="009E5D6C"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Sender Role is </w:t>
            </w:r>
            <w:r w:rsidR="007F1D08" w:rsidRPr="005B5708">
              <w:rPr>
                <w:rFonts w:ascii="Arial" w:hAnsi="Arial" w:cs="Arial"/>
                <w:color w:val="000000" w:themeColor="text1"/>
                <w:lang w:val="en-US"/>
              </w:rPr>
              <w:t>Resource Provider</w:t>
            </w:r>
            <w:r w:rsidR="00157B20" w:rsidRPr="005B5708">
              <w:rPr>
                <w:rFonts w:ascii="Arial" w:hAnsi="Arial" w:cs="Arial"/>
                <w:color w:val="000000" w:themeColor="text1"/>
                <w:lang w:val="en-US"/>
              </w:rPr>
              <w:t xml:space="preserve"> </w:t>
            </w:r>
            <w:r w:rsidR="00157B20" w:rsidRPr="005B5708">
              <w:rPr>
                <w:rFonts w:ascii="Arial" w:hAnsi="Arial" w:cs="Arial"/>
                <w:color w:val="000000" w:themeColor="text1"/>
                <w:szCs w:val="22"/>
                <w:lang w:val="en-US"/>
              </w:rPr>
              <w:t>(</w:t>
            </w:r>
            <w:r w:rsidR="007F1D08" w:rsidRPr="005B5708">
              <w:rPr>
                <w:rFonts w:ascii="Arial" w:hAnsi="Arial" w:cs="Arial"/>
                <w:color w:val="000000" w:themeColor="text1"/>
                <w:szCs w:val="22"/>
                <w:lang w:val="en-US"/>
              </w:rPr>
              <w:t>A27</w:t>
            </w:r>
            <w:r w:rsidR="007F1D08" w:rsidRPr="005B5708">
              <w:rPr>
                <w:rFonts w:ascii="Arial" w:hAnsi="Arial" w:cs="Arial"/>
                <w:color w:val="000000" w:themeColor="text1"/>
                <w:lang w:val="en-US"/>
              </w:rPr>
              <w:t>)</w:t>
            </w:r>
            <w:r w:rsidR="008A1FBA" w:rsidRPr="005B5708">
              <w:rPr>
                <w:rFonts w:ascii="Arial" w:hAnsi="Arial" w:cs="Arial"/>
                <w:color w:val="000000" w:themeColor="text1"/>
                <w:lang w:val="en-US"/>
              </w:rPr>
              <w:t>. The Market Party for RR bids should have at least on these roles: RES producer, RES aggregator, Producer, Load Representative</w:t>
            </w:r>
          </w:p>
        </w:tc>
      </w:tr>
      <w:tr w:rsidR="00AE2976" w:rsidRPr="005B5708" w14:paraId="0C62691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DD570C0" w14:textId="77777777" w:rsidR="009E5D6C" w:rsidRPr="005B5708" w:rsidRDefault="009E5D6C" w:rsidP="009E5D6C">
            <w:pPr>
              <w:rPr>
                <w:rFonts w:ascii="Arial" w:hAnsi="Arial" w:cs="Arial"/>
                <w:color w:val="000000" w:themeColor="text1"/>
                <w:sz w:val="20"/>
                <w:lang w:val="en-US"/>
              </w:rPr>
            </w:pPr>
            <w:r w:rsidRPr="005B5708">
              <w:rPr>
                <w:rFonts w:ascii="Arial" w:hAnsi="Arial" w:cs="Arial"/>
                <w:b w:val="0"/>
                <w:bCs w:val="0"/>
                <w:color w:val="000000" w:themeColor="text1"/>
                <w:lang w:val="en-US"/>
              </w:rPr>
              <w:t>ReceiverIdentificationRule</w:t>
            </w:r>
          </w:p>
        </w:tc>
        <w:tc>
          <w:tcPr>
            <w:tcW w:w="5953" w:type="dxa"/>
          </w:tcPr>
          <w:p w14:paraId="305372A8" w14:textId="77777777" w:rsidR="009E5D6C" w:rsidRPr="005B5708" w:rsidRDefault="009E5D6C"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Receiver Identification is TSOC EIC Code</w:t>
            </w:r>
          </w:p>
        </w:tc>
      </w:tr>
      <w:tr w:rsidR="00AE2976" w:rsidRPr="005B5708" w14:paraId="211412D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665FA22" w14:textId="77777777" w:rsidR="009E5D6C" w:rsidRPr="005B5708" w:rsidRDefault="009E5D6C"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ReceiverRoleRule</w:t>
            </w:r>
          </w:p>
        </w:tc>
        <w:tc>
          <w:tcPr>
            <w:tcW w:w="5953" w:type="dxa"/>
          </w:tcPr>
          <w:p w14:paraId="0139CA57" w14:textId="2F43C47D" w:rsidR="009E5D6C" w:rsidRPr="005B5708" w:rsidRDefault="009E5D6C" w:rsidP="009E5D6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Receiver Role is </w:t>
            </w:r>
            <w:r w:rsidR="00FB45D6" w:rsidRPr="005B5708">
              <w:rPr>
                <w:rFonts w:ascii="Arial" w:hAnsi="Arial" w:cs="Arial"/>
                <w:color w:val="000000" w:themeColor="text1"/>
                <w:lang w:val="en-US"/>
              </w:rPr>
              <w:t>System operator</w:t>
            </w:r>
            <w:r w:rsidRPr="005B5708">
              <w:rPr>
                <w:rFonts w:ascii="Arial" w:hAnsi="Arial" w:cs="Arial"/>
                <w:color w:val="000000" w:themeColor="text1"/>
                <w:lang w:val="en-US"/>
              </w:rPr>
              <w:t xml:space="preserve"> </w:t>
            </w:r>
            <w:r w:rsidR="00FB45D6" w:rsidRPr="005B5708">
              <w:rPr>
                <w:rFonts w:ascii="Arial" w:hAnsi="Arial" w:cs="Arial"/>
                <w:color w:val="000000" w:themeColor="text1"/>
                <w:szCs w:val="22"/>
                <w:lang w:val="en-US"/>
              </w:rPr>
              <w:t>(</w:t>
            </w:r>
            <w:r w:rsidRPr="005B5708">
              <w:rPr>
                <w:rFonts w:ascii="Arial" w:hAnsi="Arial" w:cs="Arial"/>
                <w:color w:val="000000" w:themeColor="text1"/>
                <w:lang w:val="en-US"/>
              </w:rPr>
              <w:t>A04</w:t>
            </w:r>
            <w:r w:rsidR="00FB45D6" w:rsidRPr="005B5708">
              <w:rPr>
                <w:rFonts w:ascii="Arial" w:hAnsi="Arial" w:cs="Arial"/>
                <w:color w:val="000000" w:themeColor="text1"/>
                <w:szCs w:val="22"/>
                <w:lang w:val="en-US"/>
              </w:rPr>
              <w:t>)</w:t>
            </w:r>
          </w:p>
        </w:tc>
      </w:tr>
      <w:tr w:rsidR="00AE2976" w:rsidRPr="005B5708" w14:paraId="364B6A1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A24AF62" w14:textId="77777777" w:rsidR="009E5D6C" w:rsidRPr="005B5708" w:rsidRDefault="009E5D6C" w:rsidP="009E5D6C">
            <w:pPr>
              <w:rPr>
                <w:rFonts w:ascii="Arial" w:hAnsi="Arial" w:cs="Arial"/>
                <w:b w:val="0"/>
                <w:color w:val="000000" w:themeColor="text1"/>
                <w:lang w:val="en-US"/>
              </w:rPr>
            </w:pPr>
            <w:r w:rsidRPr="005B5708">
              <w:rPr>
                <w:rFonts w:ascii="Arial" w:hAnsi="Arial" w:cs="Arial"/>
                <w:b w:val="0"/>
                <w:bCs w:val="0"/>
                <w:color w:val="000000" w:themeColor="text1"/>
                <w:lang w:val="en-US"/>
              </w:rPr>
              <w:t>TimeIntervalRule</w:t>
            </w:r>
          </w:p>
        </w:tc>
        <w:tc>
          <w:tcPr>
            <w:tcW w:w="5953" w:type="dxa"/>
          </w:tcPr>
          <w:p w14:paraId="0C6914B0" w14:textId="77777777" w:rsidR="009E5D6C" w:rsidRPr="005B5708" w:rsidRDefault="009E5D6C"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Unit Time Interval are the same</w:t>
            </w:r>
          </w:p>
        </w:tc>
      </w:tr>
      <w:tr w:rsidR="00AE2976" w:rsidRPr="005B5708" w14:paraId="6DCA073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2377A48" w14:textId="1DEDFAB7" w:rsidR="00E87188" w:rsidRPr="005B5708" w:rsidRDefault="00E87188" w:rsidP="00E87188">
            <w:pPr>
              <w:rPr>
                <w:rFonts w:ascii="Arial" w:hAnsi="Arial" w:cs="Arial"/>
                <w:b w:val="0"/>
                <w:bCs w:val="0"/>
                <w:color w:val="000000" w:themeColor="text1"/>
                <w:lang w:val="en-US"/>
              </w:rPr>
            </w:pPr>
            <w:r w:rsidRPr="005B5708">
              <w:rPr>
                <w:rFonts w:ascii="Arial" w:hAnsi="Arial" w:cs="Arial"/>
                <w:b w:val="0"/>
                <w:color w:val="000000" w:themeColor="text1"/>
                <w:lang w:val="en-US"/>
              </w:rPr>
              <w:t>SubjectPartyRoleRule</w:t>
            </w:r>
          </w:p>
        </w:tc>
        <w:tc>
          <w:tcPr>
            <w:tcW w:w="5953" w:type="dxa"/>
          </w:tcPr>
          <w:p w14:paraId="4DB802AA" w14:textId="77777777"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sender MarketParticipant mRID must be equal to the subject MarketParticipant mRID</w:t>
            </w:r>
          </w:p>
          <w:p w14:paraId="274B18D7" w14:textId="77777777"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and </w:t>
            </w:r>
          </w:p>
          <w:p w14:paraId="655AF731" w14:textId="0704A4DC"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sender MarketParticipant role must be equal to the subject MarketParticipant role</w:t>
            </w:r>
            <w:r w:rsidRPr="005B5708" w:rsidDel="00740CE2">
              <w:rPr>
                <w:rFonts w:ascii="Arial" w:hAnsi="Arial" w:cs="Arial"/>
                <w:color w:val="000000" w:themeColor="text1"/>
                <w:lang w:val="en-US"/>
              </w:rPr>
              <w:t xml:space="preserve"> </w:t>
            </w:r>
          </w:p>
        </w:tc>
      </w:tr>
      <w:tr w:rsidR="00AE2976" w:rsidRPr="005B5708" w14:paraId="41600DA6"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488F7A5" w14:textId="31A4735A" w:rsidR="00D94DF7" w:rsidRPr="005B5708" w:rsidRDefault="00D94DF7"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AuctionMRIDRule</w:t>
            </w:r>
          </w:p>
        </w:tc>
        <w:tc>
          <w:tcPr>
            <w:tcW w:w="5953" w:type="dxa"/>
          </w:tcPr>
          <w:p w14:paraId="55914710" w14:textId="4A94D16A" w:rsidR="00D94DF7" w:rsidRPr="005B5708" w:rsidRDefault="00D94DF7" w:rsidP="009E5D6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auction MRID must be valid in the MMS</w:t>
            </w:r>
          </w:p>
        </w:tc>
      </w:tr>
      <w:tr w:rsidR="00AE2976" w:rsidRPr="005B5708" w14:paraId="6760CC59"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EC10E51" w14:textId="5E1F3447" w:rsidR="00AE02FD" w:rsidRPr="005B5708" w:rsidRDefault="00AE02FD" w:rsidP="009E5D6C">
            <w:pPr>
              <w:rPr>
                <w:rFonts w:ascii="Arial" w:hAnsi="Arial" w:cs="Arial"/>
                <w:b w:val="0"/>
                <w:bCs w:val="0"/>
                <w:color w:val="000000" w:themeColor="text1"/>
                <w:lang w:val="en-US"/>
              </w:rPr>
            </w:pPr>
            <w:r w:rsidRPr="005B5708">
              <w:rPr>
                <w:rFonts w:ascii="Arial" w:hAnsi="Arial" w:cs="Arial"/>
                <w:b w:val="0"/>
                <w:bCs w:val="0"/>
                <w:color w:val="000000" w:themeColor="text1"/>
                <w:lang w:val="en-US"/>
              </w:rPr>
              <w:t>BusinessTypeRule</w:t>
            </w:r>
          </w:p>
        </w:tc>
        <w:tc>
          <w:tcPr>
            <w:tcW w:w="5953" w:type="dxa"/>
          </w:tcPr>
          <w:p w14:paraId="66168C9E" w14:textId="3152B22E" w:rsidR="00AE02FD" w:rsidRPr="005B5708" w:rsidRDefault="00AE02FD" w:rsidP="00AE02FD">
            <w:pPr>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20"/>
                <w:lang w:val="en-US"/>
              </w:rPr>
            </w:pPr>
            <w:r w:rsidRPr="005B5708">
              <w:rPr>
                <w:rFonts w:ascii="Arial" w:hAnsi="Arial" w:cs="Arial"/>
                <w:color w:val="000000" w:themeColor="text1"/>
                <w:lang w:val="en-US"/>
              </w:rPr>
              <w:t>Business Type can be</w:t>
            </w:r>
            <w:r w:rsidR="008C1DDB" w:rsidRPr="005B5708">
              <w:rPr>
                <w:rFonts w:ascii="Arial" w:hAnsi="Arial" w:cs="Arial"/>
                <w:color w:val="000000" w:themeColor="text1"/>
                <w:lang w:val="en-US"/>
              </w:rPr>
              <w:t>:</w:t>
            </w:r>
          </w:p>
          <w:p w14:paraId="4A0FEB0F" w14:textId="4C8A6554" w:rsidR="00AE02FD" w:rsidRPr="005B5708" w:rsidRDefault="00AE02FD" w:rsidP="00AE02FD">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RR (Replacement Reserve)</w:t>
            </w:r>
            <w:r w:rsidR="008C1DDB" w:rsidRPr="005B5708">
              <w:rPr>
                <w:rFonts w:ascii="Arial" w:hAnsi="Arial" w:cs="Arial"/>
                <w:color w:val="000000" w:themeColor="text1"/>
                <w:lang w:val="en-US"/>
              </w:rPr>
              <w:t xml:space="preserve"> (A98)</w:t>
            </w:r>
          </w:p>
          <w:p w14:paraId="5FB98BC5" w14:textId="745E2074" w:rsidR="00AE02FD" w:rsidRPr="005B5708" w:rsidRDefault="00AE02FD" w:rsidP="00AE02FD">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CR (Contingency</w:t>
            </w:r>
            <w:r w:rsidR="008C1DDB" w:rsidRPr="005B5708">
              <w:rPr>
                <w:rFonts w:ascii="Arial" w:hAnsi="Arial" w:cs="Arial"/>
                <w:color w:val="000000" w:themeColor="text1"/>
                <w:lang w:val="en-US"/>
              </w:rPr>
              <w:t xml:space="preserve"> Reserve (B55</w:t>
            </w:r>
            <w:r w:rsidRPr="005B5708">
              <w:rPr>
                <w:rFonts w:ascii="Arial" w:hAnsi="Arial" w:cs="Arial"/>
                <w:color w:val="000000" w:themeColor="text1"/>
                <w:lang w:val="en-US"/>
              </w:rPr>
              <w:t>)</w:t>
            </w:r>
          </w:p>
          <w:p w14:paraId="0F4F118B" w14:textId="4085F7B0" w:rsidR="00AE02FD" w:rsidRPr="005B5708" w:rsidRDefault="00AE02FD" w:rsidP="00AE02FD">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BS (Black Start)</w:t>
            </w:r>
            <w:r w:rsidR="008C1DDB" w:rsidRPr="005B5708">
              <w:rPr>
                <w:rFonts w:ascii="Arial" w:hAnsi="Arial" w:cs="Arial"/>
                <w:color w:val="000000" w:themeColor="text1"/>
                <w:lang w:val="en-US"/>
              </w:rPr>
              <w:t xml:space="preserve"> </w:t>
            </w:r>
            <w:r w:rsidR="008C1DDB" w:rsidRPr="005B5708">
              <w:rPr>
                <w:rFonts w:ascii="Arial" w:hAnsi="Arial" w:cs="Arial"/>
                <w:i/>
                <w:iCs/>
                <w:color w:val="000000" w:themeColor="text1"/>
                <w:lang w:val="en-US"/>
              </w:rPr>
              <w:t>(Z07)</w:t>
            </w:r>
          </w:p>
        </w:tc>
      </w:tr>
      <w:tr w:rsidR="00AE2976" w:rsidRPr="005B5708" w14:paraId="42AF052F"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6EC9FE7" w14:textId="77777777" w:rsidR="00111A44" w:rsidRPr="005B5708" w:rsidRDefault="00111A44" w:rsidP="001A4382">
            <w:pPr>
              <w:rPr>
                <w:rFonts w:ascii="Arial" w:hAnsi="Arial" w:cs="Arial"/>
                <w:b w:val="0"/>
                <w:bCs w:val="0"/>
                <w:color w:val="000000" w:themeColor="text1"/>
                <w:lang w:val="en-US"/>
              </w:rPr>
            </w:pPr>
            <w:r w:rsidRPr="005B5708">
              <w:rPr>
                <w:rFonts w:ascii="Arial" w:hAnsi="Arial" w:cs="Arial"/>
                <w:b w:val="0"/>
                <w:bCs w:val="0"/>
                <w:color w:val="000000" w:themeColor="text1"/>
                <w:lang w:val="en-US"/>
              </w:rPr>
              <w:t>priorityRule</w:t>
            </w:r>
          </w:p>
        </w:tc>
        <w:tc>
          <w:tcPr>
            <w:tcW w:w="5953" w:type="dxa"/>
          </w:tcPr>
          <w:p w14:paraId="742798A5" w14:textId="39DB02E8" w:rsidR="00AC0748" w:rsidRPr="005B5708" w:rsidRDefault="00134ABB" w:rsidP="006E1F3D">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RR Bid (A98), </w:t>
            </w:r>
            <w:r w:rsidR="00D94DF7" w:rsidRPr="005B5708">
              <w:rPr>
                <w:rFonts w:ascii="Arial" w:hAnsi="Arial" w:cs="Arial"/>
                <w:color w:val="000000" w:themeColor="text1"/>
                <w:lang w:val="en-US"/>
              </w:rPr>
              <w:t>the</w:t>
            </w:r>
            <w:r w:rsidR="00111A44" w:rsidRPr="005B5708">
              <w:rPr>
                <w:rFonts w:ascii="Arial" w:hAnsi="Arial" w:cs="Arial"/>
                <w:color w:val="000000" w:themeColor="text1"/>
                <w:lang w:val="en-US"/>
              </w:rPr>
              <w:t xml:space="preserve"> priority is an integer </w:t>
            </w:r>
          </w:p>
          <w:p w14:paraId="7BECE0C2" w14:textId="77777777" w:rsidR="00AC0748" w:rsidRPr="005B5708" w:rsidRDefault="00AC0748" w:rsidP="00BF618E">
            <w:pPr>
              <w:pStyle w:val="ListParagraph"/>
              <w:numPr>
                <w:ilvl w:val="0"/>
                <w:numId w:val="49"/>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starting by 1</w:t>
            </w:r>
          </w:p>
          <w:p w14:paraId="24863826" w14:textId="77777777" w:rsidR="00AC0748" w:rsidRPr="005B5708" w:rsidRDefault="00111A44" w:rsidP="00BF618E">
            <w:pPr>
              <w:pStyle w:val="ListParagraph"/>
              <w:numPr>
                <w:ilvl w:val="0"/>
                <w:numId w:val="49"/>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between 1 and 10</w:t>
            </w:r>
          </w:p>
          <w:p w14:paraId="6117A342" w14:textId="77777777" w:rsidR="00AC0748" w:rsidRPr="005B5708" w:rsidRDefault="00844AA5" w:rsidP="00BF618E">
            <w:pPr>
              <w:pStyle w:val="ListParagraph"/>
              <w:numPr>
                <w:ilvl w:val="0"/>
                <w:numId w:val="49"/>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should be defined </w:t>
            </w:r>
            <w:r w:rsidR="00AC0748" w:rsidRPr="005B5708">
              <w:rPr>
                <w:rFonts w:ascii="Arial" w:hAnsi="Arial" w:cs="Arial"/>
                <w:color w:val="000000" w:themeColor="text1"/>
                <w:lang w:val="en-US"/>
              </w:rPr>
              <w:t>as</w:t>
            </w:r>
            <w:r w:rsidRPr="005B5708">
              <w:rPr>
                <w:rFonts w:ascii="Arial" w:hAnsi="Arial" w:cs="Arial"/>
                <w:color w:val="000000" w:themeColor="text1"/>
                <w:lang w:val="en-US"/>
              </w:rPr>
              <w:t xml:space="preserve"> an increasing order by a step of 1</w:t>
            </w:r>
          </w:p>
          <w:p w14:paraId="411A5FC2" w14:textId="62DF11D0" w:rsidR="00AC0748" w:rsidRPr="005B5708" w:rsidRDefault="00AC0748" w:rsidP="00BF618E">
            <w:pPr>
              <w:pStyle w:val="ListParagraph"/>
              <w:numPr>
                <w:ilvl w:val="0"/>
                <w:numId w:val="49"/>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there is </w:t>
            </w:r>
            <w:r w:rsidRPr="005B5708">
              <w:rPr>
                <w:rFonts w:ascii="Arial" w:hAnsi="Arial" w:cs="Arial"/>
                <w:i/>
                <w:color w:val="000000" w:themeColor="text1"/>
                <w:lang w:val="en-US"/>
              </w:rPr>
              <w:t>n</w:t>
            </w:r>
            <w:r w:rsidRPr="005B5708">
              <w:rPr>
                <w:rFonts w:ascii="Arial" w:hAnsi="Arial" w:cs="Arial"/>
                <w:color w:val="000000" w:themeColor="text1"/>
                <w:lang w:val="en-US"/>
              </w:rPr>
              <w:t xml:space="preserve"> offers sharing the same combination (Resource Object, Direction) in the message, for each priority between 1 and n, it exists one and only one combination (Resource Object, Direction, Priority) in the message </w:t>
            </w:r>
          </w:p>
          <w:p w14:paraId="2EF32314" w14:textId="4FF661B8" w:rsidR="00AC0748" w:rsidRPr="005B5708" w:rsidRDefault="00AC0748" w:rsidP="00AC0748">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(e.g. 1,3,4,5,6,7,8,9,10 is not allowed, 1,2,2,3 is not allowed, but 5,4,1,2,3 is allowed)</w:t>
            </w:r>
          </w:p>
          <w:p w14:paraId="665E1741" w14:textId="0FD9C620" w:rsidR="00134ABB" w:rsidRPr="005B5708" w:rsidRDefault="00134AB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6E1F3D" w:rsidRPr="005B5708">
              <w:rPr>
                <w:rFonts w:ascii="Arial" w:hAnsi="Arial" w:cs="Arial"/>
                <w:color w:val="000000" w:themeColor="text1"/>
                <w:lang w:val="en-US"/>
              </w:rPr>
              <w:t xml:space="preserve">CR </w:t>
            </w:r>
            <w:r w:rsidRPr="005B5708">
              <w:rPr>
                <w:rFonts w:ascii="Arial" w:hAnsi="Arial" w:cs="Arial"/>
                <w:color w:val="000000" w:themeColor="text1"/>
                <w:lang w:val="en-US"/>
              </w:rPr>
              <w:t xml:space="preserve">Bid (B55) and BS Bid (Z07), only one priority </w:t>
            </w:r>
            <w:r w:rsidR="00AC0748" w:rsidRPr="005B5708">
              <w:rPr>
                <w:rFonts w:ascii="Arial" w:hAnsi="Arial" w:cs="Arial"/>
                <w:color w:val="000000" w:themeColor="text1"/>
                <w:lang w:val="en-US"/>
              </w:rPr>
              <w:t xml:space="preserve">equal to 1 </w:t>
            </w:r>
            <w:r w:rsidRPr="005B5708">
              <w:rPr>
                <w:rFonts w:ascii="Arial" w:hAnsi="Arial" w:cs="Arial"/>
                <w:color w:val="000000" w:themeColor="text1"/>
                <w:lang w:val="en-US"/>
              </w:rPr>
              <w:t>is allowed</w:t>
            </w:r>
            <w:r w:rsidR="00AC0748" w:rsidRPr="005B5708">
              <w:rPr>
                <w:rFonts w:ascii="Arial" w:hAnsi="Arial" w:cs="Arial"/>
                <w:color w:val="000000" w:themeColor="text1"/>
                <w:lang w:val="en-US"/>
              </w:rPr>
              <w:t>.</w:t>
            </w:r>
          </w:p>
        </w:tc>
      </w:tr>
      <w:tr w:rsidR="00AE2976" w:rsidRPr="005B5708" w14:paraId="4F24EA8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F66BD7B" w14:textId="77777777" w:rsidR="005B40D4" w:rsidRPr="005B5708" w:rsidRDefault="005B40D4" w:rsidP="005B40D4">
            <w:pPr>
              <w:rPr>
                <w:rFonts w:ascii="Arial" w:hAnsi="Arial" w:cs="Arial"/>
                <w:b w:val="0"/>
                <w:bCs w:val="0"/>
                <w:color w:val="000000" w:themeColor="text1"/>
                <w:lang w:val="en-US"/>
              </w:rPr>
            </w:pPr>
            <w:r w:rsidRPr="005B5708">
              <w:rPr>
                <w:rFonts w:ascii="Arial" w:hAnsi="Arial" w:cs="Arial"/>
                <w:b w:val="0"/>
                <w:bCs w:val="0"/>
                <w:color w:val="000000" w:themeColor="text1"/>
                <w:lang w:val="en-US"/>
              </w:rPr>
              <w:t>flowDirectionRule</w:t>
            </w:r>
          </w:p>
        </w:tc>
        <w:tc>
          <w:tcPr>
            <w:tcW w:w="5953" w:type="dxa"/>
          </w:tcPr>
          <w:p w14:paraId="224AEC5B" w14:textId="7850AA96" w:rsidR="005B40D4" w:rsidRPr="005B5708" w:rsidRDefault="005B40D4" w:rsidP="005B40D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RR</w:t>
            </w:r>
            <w:r w:rsidR="006E1F3D" w:rsidRPr="005B5708">
              <w:rPr>
                <w:rFonts w:ascii="Arial" w:hAnsi="Arial" w:cs="Arial"/>
                <w:color w:val="000000" w:themeColor="text1"/>
                <w:lang w:val="en-US"/>
              </w:rPr>
              <w:t xml:space="preserve"> Bid</w:t>
            </w:r>
            <w:r w:rsidRPr="005B5708">
              <w:rPr>
                <w:rFonts w:ascii="Arial" w:hAnsi="Arial" w:cs="Arial"/>
                <w:color w:val="000000" w:themeColor="text1"/>
                <w:lang w:val="en-US"/>
              </w:rPr>
              <w:t xml:space="preserve"> (A98), flowDirection is </w:t>
            </w:r>
            <w:r w:rsidRPr="005B5708">
              <w:rPr>
                <w:rFonts w:ascii="Arial" w:hAnsi="Arial" w:cs="Arial"/>
                <w:color w:val="000000" w:themeColor="text1"/>
                <w:szCs w:val="22"/>
                <w:lang w:val="en-US"/>
              </w:rPr>
              <w:t>UP</w:t>
            </w:r>
            <w:r w:rsidRPr="005B5708">
              <w:rPr>
                <w:rFonts w:ascii="Arial" w:hAnsi="Arial" w:cs="Arial"/>
                <w:b/>
                <w:bCs/>
                <w:color w:val="000000" w:themeColor="text1"/>
                <w:szCs w:val="22"/>
                <w:lang w:val="en-US"/>
              </w:rPr>
              <w:t xml:space="preserve"> </w:t>
            </w:r>
            <w:r w:rsidRPr="005B5708">
              <w:rPr>
                <w:rFonts w:ascii="Arial" w:hAnsi="Arial" w:cs="Arial"/>
                <w:color w:val="000000" w:themeColor="text1"/>
                <w:szCs w:val="22"/>
                <w:lang w:val="en-US"/>
              </w:rPr>
              <w:t>(</w:t>
            </w:r>
            <w:r w:rsidRPr="005B5708">
              <w:rPr>
                <w:rFonts w:ascii="Arial" w:hAnsi="Arial" w:cs="Arial"/>
                <w:color w:val="000000" w:themeColor="text1"/>
                <w:lang w:val="en-US"/>
              </w:rPr>
              <w:t>A01) or DOWN</w:t>
            </w:r>
            <w:r w:rsidRPr="005B5708">
              <w:rPr>
                <w:rFonts w:ascii="Arial" w:hAnsi="Arial" w:cs="Arial"/>
                <w:color w:val="000000" w:themeColor="text1"/>
                <w:szCs w:val="22"/>
                <w:lang w:val="en-US"/>
              </w:rPr>
              <w:t xml:space="preserve"> (A02</w:t>
            </w:r>
            <w:r w:rsidRPr="005B5708">
              <w:rPr>
                <w:rFonts w:ascii="Arial" w:hAnsi="Arial" w:cs="Arial"/>
                <w:color w:val="000000" w:themeColor="text1"/>
                <w:lang w:val="en-US"/>
              </w:rPr>
              <w:t>), it identifies the offer direction</w:t>
            </w:r>
          </w:p>
          <w:p w14:paraId="337FF69E" w14:textId="2F7B1335" w:rsidR="006E1F3D" w:rsidRPr="005B5708" w:rsidRDefault="006E1F3D" w:rsidP="005B40D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CR Bid (B55) and BS Bid (Z07), flowDirection is </w:t>
            </w:r>
            <w:r w:rsidRPr="005B5708">
              <w:rPr>
                <w:rFonts w:ascii="Arial" w:hAnsi="Arial" w:cs="Arial"/>
                <w:color w:val="000000" w:themeColor="text1"/>
                <w:szCs w:val="22"/>
                <w:lang w:val="en-US"/>
              </w:rPr>
              <w:t>UP</w:t>
            </w:r>
            <w:r w:rsidRPr="005B5708">
              <w:rPr>
                <w:rFonts w:ascii="Arial" w:hAnsi="Arial" w:cs="Arial"/>
                <w:b/>
                <w:bCs/>
                <w:color w:val="000000" w:themeColor="text1"/>
                <w:szCs w:val="22"/>
                <w:lang w:val="en-US"/>
              </w:rPr>
              <w:t xml:space="preserve"> </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A01) </w:t>
            </w:r>
            <w:r w:rsidRPr="005B5708">
              <w:rPr>
                <w:rFonts w:ascii="Arial" w:hAnsi="Arial" w:cs="Arial"/>
                <w:color w:val="000000" w:themeColor="text1"/>
                <w:lang w:val="en-US"/>
              </w:rPr>
              <w:lastRenderedPageBreak/>
              <w:t>only</w:t>
            </w:r>
          </w:p>
        </w:tc>
      </w:tr>
      <w:tr w:rsidR="00AE2976" w:rsidRPr="005B5708" w14:paraId="43264F1C" w14:textId="77777777" w:rsidTr="001B1B64">
        <w:tc>
          <w:tcPr>
            <w:cnfStyle w:val="001000000000" w:firstRow="0" w:lastRow="0" w:firstColumn="1" w:lastColumn="0" w:oddVBand="0" w:evenVBand="0" w:oddHBand="0" w:evenHBand="0" w:firstRowFirstColumn="0" w:firstRowLastColumn="0" w:lastRowFirstColumn="0" w:lastRowLastColumn="0"/>
            <w:tcW w:w="3681" w:type="dxa"/>
          </w:tcPr>
          <w:p w14:paraId="09CD1645" w14:textId="77777777" w:rsidR="007B4AED" w:rsidRPr="005B5708" w:rsidRDefault="007B4AED" w:rsidP="001B1B64">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ResourceObjectRule</w:t>
            </w:r>
          </w:p>
        </w:tc>
        <w:tc>
          <w:tcPr>
            <w:tcW w:w="5953" w:type="dxa"/>
          </w:tcPr>
          <w:p w14:paraId="1BDBFBE2" w14:textId="30927BF0" w:rsidR="007B4AED" w:rsidRPr="005B5708" w:rsidRDefault="007B4AED" w:rsidP="001B1B6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3356CE" w:rsidRPr="005B5708">
              <w:rPr>
                <w:rFonts w:ascii="Arial" w:hAnsi="Arial" w:cs="Arial"/>
                <w:color w:val="000000" w:themeColor="text1"/>
                <w:lang w:val="en-US"/>
              </w:rPr>
              <w:t>RR</w:t>
            </w:r>
            <w:r w:rsidRPr="005B5708">
              <w:rPr>
                <w:rFonts w:ascii="Arial" w:hAnsi="Arial" w:cs="Arial"/>
                <w:color w:val="000000" w:themeColor="text1"/>
                <w:lang w:val="en-US"/>
              </w:rPr>
              <w:t xml:space="preserve"> </w:t>
            </w:r>
            <w:r w:rsidR="003356CE" w:rsidRPr="005B5708">
              <w:rPr>
                <w:rFonts w:ascii="Arial" w:hAnsi="Arial" w:cs="Arial"/>
                <w:color w:val="000000" w:themeColor="text1"/>
                <w:lang w:val="en-US"/>
              </w:rPr>
              <w:t xml:space="preserve">Bid </w:t>
            </w:r>
            <w:r w:rsidRPr="005B5708">
              <w:rPr>
                <w:rFonts w:ascii="Arial" w:hAnsi="Arial" w:cs="Arial"/>
                <w:color w:val="000000" w:themeColor="text1"/>
                <w:lang w:val="en-US"/>
              </w:rPr>
              <w:t>(</w:t>
            </w:r>
            <w:r w:rsidR="003356CE" w:rsidRPr="005B5708">
              <w:rPr>
                <w:rFonts w:ascii="Arial" w:hAnsi="Arial" w:cs="Arial"/>
                <w:color w:val="000000" w:themeColor="text1"/>
                <w:lang w:val="en-US"/>
              </w:rPr>
              <w:t>A98</w:t>
            </w:r>
            <w:r w:rsidRPr="005B5708">
              <w:rPr>
                <w:rFonts w:ascii="Arial" w:hAnsi="Arial" w:cs="Arial"/>
                <w:color w:val="000000" w:themeColor="text1"/>
                <w:lang w:val="en-US"/>
              </w:rPr>
              <w:t>), the Resource Object must be</w:t>
            </w:r>
            <w:r w:rsidR="00D94DF7" w:rsidRPr="005B5708">
              <w:rPr>
                <w:rFonts w:ascii="Arial" w:hAnsi="Arial" w:cs="Arial"/>
                <w:color w:val="000000" w:themeColor="text1"/>
                <w:lang w:val="en-US"/>
              </w:rPr>
              <w:t xml:space="preserve"> empty</w:t>
            </w:r>
          </w:p>
          <w:p w14:paraId="0D0B5D9C" w14:textId="7C31BAF3" w:rsidR="007B4AED" w:rsidRPr="005B5708" w:rsidRDefault="007B4AED" w:rsidP="001B1B6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3356CE" w:rsidRPr="005B5708">
              <w:rPr>
                <w:rFonts w:ascii="Arial" w:hAnsi="Arial" w:cs="Arial"/>
                <w:color w:val="000000" w:themeColor="text1"/>
                <w:lang w:val="en-US"/>
              </w:rPr>
              <w:t>BS</w:t>
            </w:r>
            <w:r w:rsidRPr="005B5708">
              <w:rPr>
                <w:rFonts w:ascii="Arial" w:hAnsi="Arial" w:cs="Arial"/>
                <w:color w:val="000000" w:themeColor="text1"/>
                <w:lang w:val="en-US"/>
              </w:rPr>
              <w:t xml:space="preserve"> Bid (Z0</w:t>
            </w:r>
            <w:r w:rsidR="003356CE" w:rsidRPr="005B5708">
              <w:rPr>
                <w:rFonts w:ascii="Arial" w:hAnsi="Arial" w:cs="Arial"/>
                <w:color w:val="000000" w:themeColor="text1"/>
                <w:lang w:val="en-US"/>
              </w:rPr>
              <w:t>7</w:t>
            </w:r>
            <w:r w:rsidRPr="005B5708">
              <w:rPr>
                <w:rFonts w:ascii="Arial" w:hAnsi="Arial" w:cs="Arial"/>
                <w:color w:val="000000" w:themeColor="text1"/>
                <w:lang w:val="en-US"/>
              </w:rPr>
              <w:t>), the Resource Object must be:</w:t>
            </w:r>
          </w:p>
          <w:p w14:paraId="0812EE03" w14:textId="07FDC409" w:rsidR="007B4AED" w:rsidRPr="005B5708" w:rsidRDefault="007B4AED" w:rsidP="001B1B6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w:t>
            </w:r>
            <w:r w:rsidR="003356CE" w:rsidRPr="005B5708">
              <w:rPr>
                <w:rFonts w:ascii="Arial" w:hAnsi="Arial" w:cs="Arial"/>
                <w:color w:val="000000" w:themeColor="text1"/>
                <w:lang w:val="en-US"/>
              </w:rPr>
              <w:t xml:space="preserve">Generating </w:t>
            </w:r>
            <w:r w:rsidRPr="005B5708">
              <w:rPr>
                <w:rFonts w:ascii="Arial" w:hAnsi="Arial" w:cs="Arial"/>
                <w:color w:val="000000" w:themeColor="text1"/>
                <w:lang w:val="en-US"/>
              </w:rPr>
              <w:t>Unit</w:t>
            </w:r>
            <w:r w:rsidR="003356CE" w:rsidRPr="005B5708">
              <w:rPr>
                <w:rFonts w:ascii="Arial" w:hAnsi="Arial" w:cs="Arial"/>
                <w:color w:val="000000" w:themeColor="text1"/>
                <w:lang w:val="en-US"/>
              </w:rPr>
              <w:t xml:space="preserve"> with Black Start capability</w:t>
            </w:r>
            <w:r w:rsidR="0028090F" w:rsidRPr="005B5708">
              <w:rPr>
                <w:rFonts w:ascii="Arial" w:hAnsi="Arial" w:cs="Arial"/>
                <w:color w:val="000000" w:themeColor="text1"/>
                <w:lang w:val="en-US"/>
              </w:rPr>
              <w:t xml:space="preserve"> with registered capacity greater than the Minimum required Pmax</w:t>
            </w:r>
            <w:r w:rsidRPr="005B5708">
              <w:rPr>
                <w:rFonts w:ascii="Arial" w:hAnsi="Arial" w:cs="Arial"/>
                <w:color w:val="000000" w:themeColor="text1"/>
                <w:lang w:val="en-US"/>
              </w:rPr>
              <w:t>.</w:t>
            </w:r>
          </w:p>
          <w:p w14:paraId="1D60C46B" w14:textId="54F1544F" w:rsidR="003356CE" w:rsidRPr="005B5708" w:rsidRDefault="003356CE" w:rsidP="003356CE">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CR Bid (B55), the Resource Object must be:</w:t>
            </w:r>
          </w:p>
          <w:p w14:paraId="245BFCC9" w14:textId="0E9F4151" w:rsidR="003356CE" w:rsidRPr="005B5708" w:rsidRDefault="003356CE" w:rsidP="003356CE">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Generating Unit with Contingency Reserve </w:t>
            </w:r>
            <w:r w:rsidR="0028090F" w:rsidRPr="005B5708">
              <w:rPr>
                <w:rFonts w:ascii="Arial" w:hAnsi="Arial" w:cs="Arial"/>
                <w:color w:val="000000" w:themeColor="text1"/>
                <w:lang w:val="en-US"/>
              </w:rPr>
              <w:t>capability.</w:t>
            </w:r>
          </w:p>
          <w:p w14:paraId="59418F61" w14:textId="77777777" w:rsidR="007B4AED" w:rsidRPr="005B5708" w:rsidRDefault="007B4AED" w:rsidP="001B1B6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Resource Object Owner is the sender of the message or the TSOC. </w:t>
            </w:r>
          </w:p>
        </w:tc>
      </w:tr>
      <w:tr w:rsidR="00AE2976" w:rsidRPr="005B5708" w14:paraId="140CD382" w14:textId="77777777" w:rsidTr="001B1B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39EEA7A" w14:textId="5CFB4AD1" w:rsidR="00654FA3" w:rsidRPr="005B5708" w:rsidRDefault="00654FA3" w:rsidP="001B1B64">
            <w:pPr>
              <w:rPr>
                <w:rFonts w:ascii="Arial" w:hAnsi="Arial" w:cs="Arial"/>
                <w:b w:val="0"/>
                <w:bCs w:val="0"/>
                <w:color w:val="000000" w:themeColor="text1"/>
                <w:lang w:val="en-US"/>
              </w:rPr>
            </w:pPr>
            <w:r w:rsidRPr="005B5708">
              <w:rPr>
                <w:rFonts w:ascii="Arial" w:hAnsi="Arial" w:cs="Arial"/>
                <w:b w:val="0"/>
                <w:bCs w:val="0"/>
                <w:color w:val="000000" w:themeColor="text1"/>
                <w:lang w:val="en-US"/>
              </w:rPr>
              <w:t>DefaultingPartyRule</w:t>
            </w:r>
          </w:p>
        </w:tc>
        <w:tc>
          <w:tcPr>
            <w:tcW w:w="5953" w:type="dxa"/>
          </w:tcPr>
          <w:p w14:paraId="02960511" w14:textId="6EEF340E" w:rsidR="00654FA3" w:rsidRPr="005B5708" w:rsidRDefault="00654FA3" w:rsidP="001B1B6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owner must not be a defaulting party</w:t>
            </w:r>
          </w:p>
        </w:tc>
      </w:tr>
      <w:tr w:rsidR="00AE2976" w:rsidRPr="005B5708" w14:paraId="6C6E9C30"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56473DA6" w14:textId="77777777" w:rsidR="00111A44" w:rsidRPr="005B5708" w:rsidRDefault="00111A44" w:rsidP="001A4382">
            <w:pPr>
              <w:rPr>
                <w:rFonts w:ascii="Arial" w:hAnsi="Arial" w:cs="Arial"/>
                <w:b w:val="0"/>
                <w:color w:val="000000" w:themeColor="text1"/>
                <w:lang w:val="en-US"/>
              </w:rPr>
            </w:pPr>
            <w:r w:rsidRPr="005B5708">
              <w:rPr>
                <w:rFonts w:ascii="Arial" w:hAnsi="Arial" w:cs="Arial"/>
                <w:b w:val="0"/>
                <w:color w:val="000000" w:themeColor="text1"/>
                <w:lang w:val="en-US"/>
              </w:rPr>
              <w:t>linkedBidsIdentificationNotUsedRule</w:t>
            </w:r>
          </w:p>
        </w:tc>
        <w:tc>
          <w:tcPr>
            <w:tcW w:w="5953" w:type="dxa"/>
          </w:tcPr>
          <w:p w14:paraId="0614F102" w14:textId="24ADE705" w:rsidR="00111A44" w:rsidRPr="005B5708" w:rsidRDefault="00111A44" w:rsidP="001A438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382705E9"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A6ABBB2" w14:textId="77777777" w:rsidR="00111A44" w:rsidRPr="005B5708" w:rsidRDefault="00111A44" w:rsidP="001A4382">
            <w:pPr>
              <w:rPr>
                <w:rFonts w:ascii="Arial" w:hAnsi="Arial" w:cs="Arial"/>
                <w:b w:val="0"/>
                <w:color w:val="000000" w:themeColor="text1"/>
                <w:lang w:val="en-US"/>
              </w:rPr>
            </w:pPr>
            <w:r w:rsidRPr="005B5708">
              <w:rPr>
                <w:rFonts w:ascii="Arial" w:hAnsi="Arial" w:cs="Arial"/>
                <w:b w:val="0"/>
                <w:color w:val="000000" w:themeColor="text1"/>
                <w:lang w:val="en-US"/>
              </w:rPr>
              <w:t>multipartBidIdentificationNotUsedRule</w:t>
            </w:r>
          </w:p>
        </w:tc>
        <w:tc>
          <w:tcPr>
            <w:tcW w:w="5953" w:type="dxa"/>
          </w:tcPr>
          <w:p w14:paraId="1BAF88FD" w14:textId="3E84699B" w:rsidR="00111A44" w:rsidRPr="005B5708" w:rsidRDefault="00111A44" w:rsidP="001A4382">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16D4DFF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C1A97BB" w14:textId="77777777" w:rsidR="00111A44" w:rsidRPr="005B5708" w:rsidRDefault="00111A44" w:rsidP="001A4382">
            <w:pPr>
              <w:rPr>
                <w:rFonts w:ascii="Arial" w:hAnsi="Arial" w:cs="Arial"/>
                <w:b w:val="0"/>
                <w:color w:val="000000" w:themeColor="text1"/>
                <w:lang w:val="en-US"/>
              </w:rPr>
            </w:pPr>
            <w:r w:rsidRPr="005B5708">
              <w:rPr>
                <w:rFonts w:ascii="Arial" w:hAnsi="Arial" w:cs="Arial"/>
                <w:b w:val="0"/>
                <w:color w:val="000000" w:themeColor="text1"/>
                <w:lang w:val="en-US"/>
              </w:rPr>
              <w:t>exclusiveBidsIdentificationNotUsedRule</w:t>
            </w:r>
          </w:p>
        </w:tc>
        <w:tc>
          <w:tcPr>
            <w:tcW w:w="5953" w:type="dxa"/>
          </w:tcPr>
          <w:p w14:paraId="333BC3D7" w14:textId="78D44163" w:rsidR="00111A44" w:rsidRPr="005B5708" w:rsidRDefault="00111A44" w:rsidP="001A438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08B669E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1499A88" w14:textId="1FE4BEDD" w:rsidR="00FA233F" w:rsidRPr="005B5708" w:rsidRDefault="00FA233F"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DivisibleRule</w:t>
            </w:r>
          </w:p>
        </w:tc>
        <w:tc>
          <w:tcPr>
            <w:tcW w:w="5953" w:type="dxa"/>
          </w:tcPr>
          <w:p w14:paraId="5BFF30A5" w14:textId="77777777" w:rsidR="00FA233F" w:rsidRPr="005B5708" w:rsidRDefault="00FA233F"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Divisible is Yes </w:t>
            </w:r>
            <w:r w:rsidR="00157B20" w:rsidRPr="005B5708">
              <w:rPr>
                <w:rFonts w:ascii="Arial" w:hAnsi="Arial" w:cs="Arial"/>
                <w:color w:val="000000" w:themeColor="text1"/>
                <w:lang w:val="en-US"/>
              </w:rPr>
              <w:t>(</w:t>
            </w:r>
            <w:r w:rsidRPr="005B5708">
              <w:rPr>
                <w:rFonts w:ascii="Arial" w:hAnsi="Arial" w:cs="Arial"/>
                <w:color w:val="000000" w:themeColor="text1"/>
                <w:lang w:val="en-US"/>
              </w:rPr>
              <w:t>A01)</w:t>
            </w:r>
            <w:r w:rsidR="00965699" w:rsidRPr="005B5708">
              <w:rPr>
                <w:rFonts w:ascii="Arial" w:hAnsi="Arial" w:cs="Arial"/>
                <w:color w:val="000000" w:themeColor="text1"/>
                <w:lang w:val="en-US"/>
              </w:rPr>
              <w:t xml:space="preserve"> for RR Bid (A98) and for CR Bid (B55).</w:t>
            </w:r>
          </w:p>
          <w:p w14:paraId="5FBA4A04" w14:textId="0644EC55" w:rsidR="00965699" w:rsidRPr="005B5708" w:rsidRDefault="00965699"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Divisible is No (A02) for BS Bid (Z07)</w:t>
            </w:r>
          </w:p>
        </w:tc>
      </w:tr>
      <w:tr w:rsidR="00AE2976" w:rsidRPr="005B5708" w14:paraId="6A034011"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7FA06D1A" w14:textId="77777777" w:rsidR="00111A44" w:rsidRPr="005B5708" w:rsidRDefault="00111A44" w:rsidP="001A4382">
            <w:pPr>
              <w:rPr>
                <w:rFonts w:ascii="Arial" w:hAnsi="Arial" w:cs="Arial"/>
                <w:b w:val="0"/>
                <w:color w:val="000000" w:themeColor="text1"/>
                <w:lang w:val="en-US"/>
              </w:rPr>
            </w:pPr>
            <w:r w:rsidRPr="005B5708">
              <w:rPr>
                <w:rFonts w:ascii="Arial" w:hAnsi="Arial" w:cs="Arial"/>
                <w:b w:val="0"/>
                <w:color w:val="000000" w:themeColor="text1"/>
                <w:lang w:val="en-US"/>
              </w:rPr>
              <w:t>blockBidNotUsedRule</w:t>
            </w:r>
          </w:p>
        </w:tc>
        <w:tc>
          <w:tcPr>
            <w:tcW w:w="5953" w:type="dxa"/>
          </w:tcPr>
          <w:p w14:paraId="48867A00" w14:textId="4971E250" w:rsidR="00111A44" w:rsidRPr="005B5708" w:rsidRDefault="00111A44" w:rsidP="001A438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2EA700F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B964C3E" w14:textId="5A0EA4EF" w:rsidR="00111A44" w:rsidRPr="005B5708" w:rsidRDefault="00111A44" w:rsidP="001A4382">
            <w:pPr>
              <w:rPr>
                <w:rFonts w:ascii="Arial" w:hAnsi="Arial" w:cs="Arial"/>
                <w:b w:val="0"/>
                <w:color w:val="000000" w:themeColor="text1"/>
                <w:lang w:val="en-US"/>
              </w:rPr>
            </w:pPr>
            <w:r w:rsidRPr="005B5708">
              <w:rPr>
                <w:rFonts w:ascii="Arial" w:hAnsi="Arial" w:cs="Arial"/>
                <w:b w:val="0"/>
                <w:color w:val="000000" w:themeColor="text1"/>
                <w:lang w:val="en-US"/>
              </w:rPr>
              <w:t>currency_UnitRule</w:t>
            </w:r>
          </w:p>
        </w:tc>
        <w:tc>
          <w:tcPr>
            <w:tcW w:w="5953" w:type="dxa"/>
          </w:tcPr>
          <w:p w14:paraId="0FF7C0AA" w14:textId="3103FD31" w:rsidR="00111A44" w:rsidRPr="005B5708" w:rsidRDefault="00111A44" w:rsidP="001A4382">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EUR</w:t>
            </w:r>
          </w:p>
        </w:tc>
      </w:tr>
      <w:tr w:rsidR="00AE2976" w:rsidRPr="005B5708" w14:paraId="3972B338"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8B43342" w14:textId="353C22B0" w:rsidR="00B618FC" w:rsidRPr="005B5708" w:rsidRDefault="00B618FC" w:rsidP="00B618FC">
            <w:pPr>
              <w:rPr>
                <w:rFonts w:ascii="Arial" w:hAnsi="Arial" w:cs="Arial"/>
                <w:b w:val="0"/>
                <w:bCs w:val="0"/>
                <w:color w:val="000000" w:themeColor="text1"/>
                <w:lang w:val="en-US"/>
              </w:rPr>
            </w:pPr>
            <w:r w:rsidRPr="005B5708">
              <w:rPr>
                <w:rFonts w:ascii="Arial" w:hAnsi="Arial" w:cs="Arial"/>
                <w:b w:val="0"/>
                <w:bCs w:val="0"/>
                <w:color w:val="000000" w:themeColor="text1"/>
                <w:lang w:val="en-US"/>
              </w:rPr>
              <w:t>VerificationAgainstRREnergyEfferCapRule</w:t>
            </w:r>
          </w:p>
        </w:tc>
        <w:tc>
          <w:tcPr>
            <w:tcW w:w="5953" w:type="dxa"/>
          </w:tcPr>
          <w:p w14:paraId="041F2247" w14:textId="1F3C1351" w:rsidR="00B618FC" w:rsidRPr="005B5708" w:rsidRDefault="00B618FC" w:rsidP="00B618F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For </w:t>
            </w:r>
            <w:r w:rsidR="00FB45D6" w:rsidRPr="005B5708">
              <w:rPr>
                <w:rFonts w:ascii="Arial" w:hAnsi="Arial" w:cs="Arial"/>
                <w:color w:val="000000" w:themeColor="text1"/>
                <w:lang w:val="en-US"/>
              </w:rPr>
              <w:t>Replacement Reserve</w:t>
            </w:r>
            <w:r w:rsidR="00FB45D6" w:rsidRPr="005B5708">
              <w:rPr>
                <w:rFonts w:ascii="Arial" w:hAnsi="Arial" w:cs="Arial"/>
                <w:b/>
                <w:bCs/>
                <w:color w:val="000000" w:themeColor="text1"/>
                <w:sz w:val="20"/>
                <w:lang w:val="en-US"/>
              </w:rPr>
              <w:t xml:space="preserve"> </w:t>
            </w:r>
            <w:r w:rsidR="00FB45D6" w:rsidRPr="005B5708">
              <w:rPr>
                <w:rFonts w:ascii="Arial" w:hAnsi="Arial" w:cs="Arial"/>
                <w:color w:val="000000" w:themeColor="text1"/>
                <w:szCs w:val="22"/>
                <w:lang w:val="en-US"/>
              </w:rPr>
              <w:t>(</w:t>
            </w:r>
            <w:r w:rsidRPr="005B5708">
              <w:rPr>
                <w:rFonts w:ascii="Arial" w:hAnsi="Arial" w:cs="Arial"/>
                <w:color w:val="000000" w:themeColor="text1"/>
                <w:lang w:val="en-US"/>
              </w:rPr>
              <w:t>A98</w:t>
            </w:r>
            <w:r w:rsidR="00FB45D6" w:rsidRPr="005B5708">
              <w:rPr>
                <w:rFonts w:ascii="Arial" w:hAnsi="Arial" w:cs="Arial"/>
                <w:color w:val="000000" w:themeColor="text1"/>
                <w:szCs w:val="22"/>
                <w:lang w:val="en-US"/>
              </w:rPr>
              <w:t>)</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Offer Prices must not be higher </w:t>
            </w:r>
            <w:r w:rsidR="00544807" w:rsidRPr="005B5708">
              <w:rPr>
                <w:rFonts w:ascii="Arial" w:hAnsi="Arial" w:cs="Arial"/>
                <w:color w:val="000000" w:themeColor="text1"/>
                <w:lang w:val="en-US"/>
              </w:rPr>
              <w:t xml:space="preserve">than </w:t>
            </w:r>
            <w:r w:rsidRPr="005B5708">
              <w:rPr>
                <w:rFonts w:ascii="Arial" w:hAnsi="Arial" w:cs="Arial"/>
                <w:color w:val="000000" w:themeColor="text1"/>
                <w:lang w:val="en-US"/>
              </w:rPr>
              <w:t xml:space="preserve">the Administratively Defined Replacement Reserve Offer Cap. </w:t>
            </w:r>
          </w:p>
        </w:tc>
      </w:tr>
      <w:tr w:rsidR="00AE2976" w:rsidRPr="005B5708" w14:paraId="5FFC731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10ED6AB" w14:textId="4FB6068D" w:rsidR="00AC0748" w:rsidRPr="005B5708" w:rsidRDefault="00AC0748" w:rsidP="00B618FC">
            <w:pPr>
              <w:rPr>
                <w:rFonts w:ascii="Arial" w:hAnsi="Arial" w:cs="Arial"/>
                <w:b w:val="0"/>
                <w:bCs w:val="0"/>
                <w:color w:val="000000" w:themeColor="text1"/>
                <w:lang w:val="en-US"/>
              </w:rPr>
            </w:pPr>
            <w:r w:rsidRPr="005B5708">
              <w:rPr>
                <w:rFonts w:ascii="Arial" w:hAnsi="Arial" w:cs="Arial"/>
                <w:b w:val="0"/>
                <w:bCs w:val="0"/>
                <w:color w:val="000000" w:themeColor="text1"/>
                <w:lang w:val="en-US"/>
              </w:rPr>
              <w:t>RRBidsPricesRuleIncreasing</w:t>
            </w:r>
          </w:p>
        </w:tc>
        <w:tc>
          <w:tcPr>
            <w:tcW w:w="5953" w:type="dxa"/>
          </w:tcPr>
          <w:p w14:paraId="714E32B6" w14:textId="06B2B22A" w:rsidR="00AC0748" w:rsidRPr="005B5708" w:rsidRDefault="00AC0748" w:rsidP="00B618F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RR Bid (A98), the Bids prices must be strictly not decreasing between two consecutive points.</w:t>
            </w:r>
          </w:p>
        </w:tc>
      </w:tr>
      <w:tr w:rsidR="00AE2976" w:rsidRPr="005B5708" w14:paraId="24981779"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041E49A" w14:textId="282173A2" w:rsidR="005B40D4" w:rsidRPr="005B5708" w:rsidRDefault="00D36BAF" w:rsidP="005B40D4">
            <w:pPr>
              <w:rPr>
                <w:rFonts w:ascii="Arial" w:hAnsi="Arial" w:cs="Arial"/>
                <w:b w:val="0"/>
                <w:bCs w:val="0"/>
                <w:color w:val="000000" w:themeColor="text1"/>
                <w:lang w:val="en-US"/>
              </w:rPr>
            </w:pPr>
            <w:bookmarkStart w:id="83" w:name="_Hlk64888050"/>
            <w:r w:rsidRPr="005B5708">
              <w:rPr>
                <w:rFonts w:ascii="Arial" w:hAnsi="Arial" w:cs="Arial"/>
                <w:b w:val="0"/>
                <w:bCs w:val="0"/>
                <w:color w:val="000000" w:themeColor="text1"/>
                <w:lang w:val="en-US"/>
              </w:rPr>
              <w:t>CapacityVolumeRule</w:t>
            </w:r>
          </w:p>
        </w:tc>
        <w:tc>
          <w:tcPr>
            <w:tcW w:w="5953" w:type="dxa"/>
          </w:tcPr>
          <w:p w14:paraId="1B807231" w14:textId="7A35527D" w:rsidR="00555C8A" w:rsidRPr="005B5708" w:rsidRDefault="005B40D4" w:rsidP="00555C8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US"/>
              </w:rPr>
              <w:t>For</w:t>
            </w:r>
            <w:r w:rsidRPr="005B5708">
              <w:rPr>
                <w:rFonts w:ascii="Arial" w:hAnsi="Arial" w:cs="Arial"/>
                <w:color w:val="000000" w:themeColor="text1"/>
                <w:sz w:val="20"/>
                <w:lang w:val="en-US"/>
              </w:rPr>
              <w:t xml:space="preserve"> </w:t>
            </w:r>
            <w:r w:rsidRPr="005B5708">
              <w:rPr>
                <w:rFonts w:ascii="Arial" w:hAnsi="Arial" w:cs="Arial"/>
                <w:color w:val="000000" w:themeColor="text1"/>
                <w:lang w:val="en-US"/>
              </w:rPr>
              <w:t>Replacement Reserve</w:t>
            </w:r>
            <w:r w:rsidRPr="005B5708">
              <w:rPr>
                <w:rFonts w:ascii="Arial" w:hAnsi="Arial" w:cs="Arial"/>
                <w:color w:val="000000" w:themeColor="text1"/>
                <w:sz w:val="20"/>
                <w:lang w:val="en-US"/>
              </w:rPr>
              <w:t xml:space="preserve"> </w:t>
            </w:r>
            <w:r w:rsidR="00296A0B" w:rsidRPr="005B5708">
              <w:rPr>
                <w:rFonts w:ascii="Arial" w:hAnsi="Arial" w:cs="Arial"/>
                <w:color w:val="000000" w:themeColor="text1"/>
                <w:sz w:val="20"/>
                <w:lang w:val="en-US"/>
              </w:rPr>
              <w:t xml:space="preserve">bid </w:t>
            </w:r>
            <w:r w:rsidRPr="005B5708">
              <w:rPr>
                <w:rFonts w:ascii="Arial" w:hAnsi="Arial" w:cs="Arial"/>
                <w:color w:val="000000" w:themeColor="text1"/>
                <w:sz w:val="20"/>
                <w:lang w:val="en-US"/>
              </w:rPr>
              <w:t>(</w:t>
            </w:r>
            <w:r w:rsidRPr="005B5708">
              <w:rPr>
                <w:rFonts w:ascii="Arial" w:hAnsi="Arial" w:cs="Arial"/>
                <w:color w:val="000000" w:themeColor="text1"/>
                <w:lang w:val="en-US"/>
              </w:rPr>
              <w:t>A98</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the </w:t>
            </w:r>
            <w:r w:rsidRPr="005B5708">
              <w:rPr>
                <w:rFonts w:ascii="Arial" w:hAnsi="Arial" w:cs="Arial"/>
                <w:color w:val="000000" w:themeColor="text1"/>
                <w:lang w:val="en-GB"/>
              </w:rPr>
              <w:t>capacity volume of the RR bid must not be higher than the</w:t>
            </w:r>
            <w:r w:rsidR="00555C8A" w:rsidRPr="005B5708">
              <w:rPr>
                <w:rFonts w:ascii="Arial" w:hAnsi="Arial" w:cs="Arial"/>
                <w:color w:val="000000" w:themeColor="text1"/>
                <w:lang w:val="en-GB"/>
              </w:rPr>
              <w:t xml:space="preserve"> following condition:</w:t>
            </w:r>
          </w:p>
          <w:p w14:paraId="29A990A1" w14:textId="77777777" w:rsidR="00555C8A" w:rsidRPr="005B5708" w:rsidRDefault="00555C8A" w:rsidP="00555C8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GB"/>
              </w:rPr>
              <w:t>Offered Capacity volume &lt;= minimum value between:</w:t>
            </w:r>
          </w:p>
          <w:p w14:paraId="691E2742" w14:textId="77777777" w:rsidR="00555C8A" w:rsidRPr="005B5708" w:rsidRDefault="00555C8A" w:rsidP="00BF618E">
            <w:pPr>
              <w:pStyle w:val="ListParagraph"/>
              <w:numPr>
                <w:ilvl w:val="0"/>
                <w:numId w:val="45"/>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GB"/>
              </w:rPr>
              <w:t>RR auction requirement</w:t>
            </w:r>
          </w:p>
          <w:p w14:paraId="44D506B6" w14:textId="209FD2B3" w:rsidR="00555C8A" w:rsidRPr="005B5708" w:rsidRDefault="00555C8A" w:rsidP="00BF618E">
            <w:pPr>
              <w:pStyle w:val="ListParagraph"/>
              <w:numPr>
                <w:ilvl w:val="0"/>
                <w:numId w:val="45"/>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GB"/>
              </w:rPr>
              <w:t xml:space="preserve">SUM of all </w:t>
            </w:r>
            <w:r w:rsidR="005C6F07" w:rsidRPr="005B5708">
              <w:rPr>
                <w:rFonts w:ascii="Arial" w:hAnsi="Arial" w:cs="Arial"/>
                <w:color w:val="000000" w:themeColor="text1"/>
                <w:lang w:val="en-GB"/>
              </w:rPr>
              <w:t xml:space="preserve">dispatchable </w:t>
            </w:r>
            <w:r w:rsidRPr="005B5708">
              <w:rPr>
                <w:rFonts w:ascii="Arial" w:hAnsi="Arial" w:cs="Arial"/>
                <w:color w:val="000000" w:themeColor="text1"/>
                <w:lang w:val="en-GB"/>
              </w:rPr>
              <w:t xml:space="preserve">units </w:t>
            </w:r>
            <w:r w:rsidR="005C6F07" w:rsidRPr="005B5708">
              <w:rPr>
                <w:rFonts w:ascii="Arial" w:hAnsi="Arial" w:cs="Arial"/>
                <w:color w:val="000000" w:themeColor="text1"/>
                <w:lang w:val="en-GB"/>
              </w:rPr>
              <w:t xml:space="preserve">not contracted, not virtual and not in Test and with subtype in {LOADUNIT, RESUNIT, RESPORTFOLIO, GENUNIT, COMCYCPOP} </w:t>
            </w:r>
            <w:r w:rsidRPr="005B5708">
              <w:rPr>
                <w:rFonts w:ascii="Arial" w:hAnsi="Arial" w:cs="Arial"/>
                <w:color w:val="000000" w:themeColor="text1"/>
                <w:lang w:val="en-GB"/>
              </w:rPr>
              <w:t xml:space="preserve">that belong to the </w:t>
            </w:r>
            <w:r w:rsidRPr="005B5708">
              <w:rPr>
                <w:rFonts w:ascii="Arial" w:hAnsi="Arial" w:cs="Arial"/>
                <w:color w:val="000000" w:themeColor="text1"/>
                <w:lang w:val="en-GB"/>
              </w:rPr>
              <w:lastRenderedPageBreak/>
              <w:t>participant of minimum value between:</w:t>
            </w:r>
          </w:p>
          <w:p w14:paraId="3B6F57FF" w14:textId="0C534580" w:rsidR="00555C8A" w:rsidRPr="005B5708" w:rsidRDefault="00555C8A" w:rsidP="00BF618E">
            <w:pPr>
              <w:pStyle w:val="ListParagraph"/>
              <w:numPr>
                <w:ilvl w:val="1"/>
                <w:numId w:val="45"/>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GB"/>
              </w:rPr>
              <w:t>Maximum Replacement Reserve Capability of unit u as found in the Standing data</w:t>
            </w:r>
          </w:p>
          <w:p w14:paraId="398FB059" w14:textId="77777777" w:rsidR="00555C8A" w:rsidRPr="005B5708" w:rsidRDefault="00555C8A" w:rsidP="00BF618E">
            <w:pPr>
              <w:pStyle w:val="ListParagraph"/>
              <w:numPr>
                <w:ilvl w:val="1"/>
                <w:numId w:val="45"/>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GB"/>
              </w:rPr>
              <w:t>Result of multiplication between:</w:t>
            </w:r>
          </w:p>
          <w:p w14:paraId="586D1096" w14:textId="77777777" w:rsidR="00555C8A" w:rsidRPr="005B5708" w:rsidRDefault="00555C8A" w:rsidP="00BF618E">
            <w:pPr>
              <w:pStyle w:val="ListParagraph"/>
              <w:numPr>
                <w:ilvl w:val="2"/>
                <w:numId w:val="45"/>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GB"/>
              </w:rPr>
              <w:t>RR auction requirement</w:t>
            </w:r>
          </w:p>
          <w:p w14:paraId="6B22248E" w14:textId="20879451" w:rsidR="00555C8A" w:rsidRPr="005B5708" w:rsidRDefault="00555C8A" w:rsidP="00BF618E">
            <w:pPr>
              <w:pStyle w:val="ListParagraph"/>
              <w:numPr>
                <w:ilvl w:val="2"/>
                <w:numId w:val="45"/>
              </w:num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GB"/>
              </w:rPr>
              <w:t xml:space="preserve">Maximum </w:t>
            </w:r>
            <w:r w:rsidR="005C6F07" w:rsidRPr="005B5708">
              <w:rPr>
                <w:rFonts w:ascii="Arial" w:hAnsi="Arial" w:cs="Arial"/>
                <w:color w:val="000000" w:themeColor="text1"/>
                <w:lang w:val="en-GB"/>
              </w:rPr>
              <w:t xml:space="preserve">% </w:t>
            </w:r>
            <w:r w:rsidRPr="005B5708">
              <w:rPr>
                <w:rFonts w:ascii="Arial" w:hAnsi="Arial" w:cs="Arial"/>
                <w:color w:val="000000" w:themeColor="text1"/>
                <w:lang w:val="en-GB"/>
              </w:rPr>
              <w:t>Share in RR Provision as found in standing data - general configuration</w:t>
            </w:r>
          </w:p>
          <w:p w14:paraId="5AEBD6B0" w14:textId="17E1422A" w:rsidR="00A04AD8" w:rsidRPr="005B5708" w:rsidRDefault="00555C8A" w:rsidP="00555C8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US"/>
              </w:rPr>
              <w:t>For Contingency</w:t>
            </w:r>
            <w:r w:rsidRPr="005B5708">
              <w:rPr>
                <w:rFonts w:ascii="Arial" w:hAnsi="Arial" w:cs="Arial"/>
                <w:color w:val="000000" w:themeColor="text1"/>
                <w:szCs w:val="22"/>
                <w:lang w:val="en-US"/>
              </w:rPr>
              <w:t xml:space="preserve"> (</w:t>
            </w:r>
            <w:r w:rsidRPr="005B5708">
              <w:rPr>
                <w:rFonts w:ascii="Arial" w:hAnsi="Arial" w:cs="Arial"/>
                <w:color w:val="000000" w:themeColor="text1"/>
                <w:lang w:val="en-US"/>
              </w:rPr>
              <w:t>B55</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w:t>
            </w:r>
            <w:r w:rsidRPr="005B5708">
              <w:rPr>
                <w:rFonts w:ascii="Arial" w:hAnsi="Arial" w:cs="Arial"/>
                <w:color w:val="000000" w:themeColor="text1"/>
                <w:lang w:val="en-GB"/>
              </w:rPr>
              <w:t>and Black Start</w:t>
            </w:r>
            <w:r w:rsidRPr="005B5708">
              <w:rPr>
                <w:rFonts w:ascii="Arial" w:hAnsi="Arial" w:cs="Arial"/>
                <w:color w:val="000000" w:themeColor="text1"/>
                <w:sz w:val="20"/>
                <w:lang w:val="en-US"/>
              </w:rPr>
              <w:t xml:space="preserve"> </w:t>
            </w:r>
            <w:r w:rsidRPr="005B5708">
              <w:rPr>
                <w:rFonts w:ascii="Arial" w:hAnsi="Arial" w:cs="Arial"/>
                <w:color w:val="000000" w:themeColor="text1"/>
                <w:szCs w:val="22"/>
                <w:lang w:val="en-US"/>
              </w:rPr>
              <w:t>(</w:t>
            </w:r>
            <w:r w:rsidRPr="005B5708">
              <w:rPr>
                <w:rFonts w:ascii="Arial" w:hAnsi="Arial" w:cs="Arial"/>
                <w:color w:val="000000" w:themeColor="text1"/>
                <w:lang w:val="en-US"/>
              </w:rPr>
              <w:t>Z07</w:t>
            </w:r>
            <w:r w:rsidRPr="005B5708">
              <w:rPr>
                <w:rFonts w:ascii="Arial" w:hAnsi="Arial" w:cs="Arial"/>
                <w:color w:val="000000" w:themeColor="text1"/>
                <w:szCs w:val="22"/>
                <w:lang w:val="en-US"/>
              </w:rPr>
              <w:t>), quantity must be equal to 0.</w:t>
            </w:r>
          </w:p>
        </w:tc>
      </w:tr>
      <w:bookmarkEnd w:id="83"/>
      <w:tr w:rsidR="00AE2976" w:rsidRPr="005B5708" w14:paraId="772B73C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1360462" w14:textId="6FF4918D" w:rsidR="005B40D4" w:rsidRPr="005B5708" w:rsidRDefault="005B40D4" w:rsidP="005B40D4">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VerificationAgainstBSEnergyEfferCapRule</w:t>
            </w:r>
          </w:p>
        </w:tc>
        <w:tc>
          <w:tcPr>
            <w:tcW w:w="5953" w:type="dxa"/>
          </w:tcPr>
          <w:p w14:paraId="3052E517" w14:textId="5D794649" w:rsidR="005B40D4" w:rsidRPr="005B5708" w:rsidRDefault="005B40D4" w:rsidP="005B40D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w:t>
            </w:r>
            <w:r w:rsidRPr="005B5708">
              <w:rPr>
                <w:rFonts w:ascii="Arial" w:hAnsi="Arial" w:cs="Arial"/>
                <w:color w:val="000000" w:themeColor="text1"/>
                <w:sz w:val="20"/>
                <w:lang w:val="en-US"/>
              </w:rPr>
              <w:t xml:space="preserve"> </w:t>
            </w:r>
            <w:r w:rsidRPr="005B5708">
              <w:rPr>
                <w:rFonts w:ascii="Arial" w:hAnsi="Arial" w:cs="Arial"/>
                <w:color w:val="000000" w:themeColor="text1"/>
                <w:lang w:val="en-GB"/>
              </w:rPr>
              <w:t>Black Start</w:t>
            </w:r>
            <w:r w:rsidRPr="005B5708">
              <w:rPr>
                <w:rFonts w:ascii="Arial" w:hAnsi="Arial" w:cs="Arial"/>
                <w:color w:val="000000" w:themeColor="text1"/>
                <w:sz w:val="20"/>
                <w:lang w:val="en-US"/>
              </w:rPr>
              <w:t xml:space="preserve"> </w:t>
            </w:r>
            <w:r w:rsidRPr="005B5708">
              <w:rPr>
                <w:rFonts w:ascii="Arial" w:hAnsi="Arial" w:cs="Arial"/>
                <w:color w:val="000000" w:themeColor="text1"/>
                <w:szCs w:val="22"/>
                <w:lang w:val="en-US"/>
              </w:rPr>
              <w:t>(</w:t>
            </w:r>
            <w:r w:rsidRPr="005B5708">
              <w:rPr>
                <w:rFonts w:ascii="Arial" w:hAnsi="Arial" w:cs="Arial"/>
                <w:color w:val="000000" w:themeColor="text1"/>
                <w:lang w:val="en-US"/>
              </w:rPr>
              <w:t>Z07</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Offer Prices must not be higher than the Administratively Defined Black Start Offer Cap. </w:t>
            </w:r>
          </w:p>
        </w:tc>
      </w:tr>
      <w:tr w:rsidR="00AE2976" w:rsidRPr="005B5708" w14:paraId="0559CE77"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705A3CF8" w14:textId="37D82905" w:rsidR="005B40D4" w:rsidRPr="005B5708" w:rsidRDefault="005B40D4" w:rsidP="005B40D4">
            <w:pPr>
              <w:rPr>
                <w:rFonts w:ascii="Arial" w:hAnsi="Arial" w:cs="Arial"/>
                <w:b w:val="0"/>
                <w:bCs w:val="0"/>
                <w:color w:val="000000" w:themeColor="text1"/>
                <w:lang w:val="en-US"/>
              </w:rPr>
            </w:pPr>
            <w:r w:rsidRPr="005B5708">
              <w:rPr>
                <w:rFonts w:ascii="Arial" w:hAnsi="Arial" w:cs="Arial"/>
                <w:b w:val="0"/>
                <w:bCs w:val="0"/>
                <w:color w:val="000000" w:themeColor="text1"/>
                <w:lang w:val="en-US"/>
              </w:rPr>
              <w:t>VerificationAgainstCREnergyEfferCapRule</w:t>
            </w:r>
          </w:p>
        </w:tc>
        <w:tc>
          <w:tcPr>
            <w:tcW w:w="5953" w:type="dxa"/>
          </w:tcPr>
          <w:p w14:paraId="50E1E6A3" w14:textId="253FF8AE" w:rsidR="0028090F" w:rsidRPr="005B5708" w:rsidRDefault="005B40D4" w:rsidP="005B40D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Contingency</w:t>
            </w:r>
            <w:r w:rsidRPr="005B5708">
              <w:rPr>
                <w:rFonts w:ascii="Arial" w:hAnsi="Arial" w:cs="Arial"/>
                <w:color w:val="000000" w:themeColor="text1"/>
                <w:szCs w:val="22"/>
                <w:lang w:val="en-US"/>
              </w:rPr>
              <w:t xml:space="preserve"> (</w:t>
            </w:r>
            <w:r w:rsidRPr="005B5708">
              <w:rPr>
                <w:rFonts w:ascii="Arial" w:hAnsi="Arial" w:cs="Arial"/>
                <w:color w:val="000000" w:themeColor="text1"/>
                <w:lang w:val="en-US"/>
              </w:rPr>
              <w:t>B55</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Offer Prices must not be higher than the Administratively Defined Contingency Reserve Offer Cap. </w:t>
            </w:r>
          </w:p>
        </w:tc>
      </w:tr>
    </w:tbl>
    <w:p w14:paraId="787CAEF8" w14:textId="77777777" w:rsidR="005F7396" w:rsidRPr="005B5708" w:rsidRDefault="005F7396" w:rsidP="005F7396">
      <w:pPr>
        <w:rPr>
          <w:rFonts w:ascii="Arial" w:hAnsi="Arial" w:cs="Arial"/>
          <w:color w:val="000000" w:themeColor="text1"/>
          <w:lang w:val="en-US"/>
        </w:rPr>
      </w:pPr>
    </w:p>
    <w:p w14:paraId="5CC0C5E0" w14:textId="77777777" w:rsidR="005B40D4" w:rsidRPr="005B5708" w:rsidRDefault="005B40D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bookmarkStart w:id="84" w:name="_Hlk43916979"/>
      <w:bookmarkEnd w:id="77"/>
      <w:r w:rsidRPr="005B5708">
        <w:rPr>
          <w:rFonts w:ascii="Arial" w:hAnsi="Arial" w:cs="Arial"/>
          <w:color w:val="000000" w:themeColor="text1"/>
          <w:lang w:val="en-US"/>
        </w:rPr>
        <w:br w:type="page"/>
      </w:r>
    </w:p>
    <w:p w14:paraId="0F208473" w14:textId="5E2D52AF" w:rsidR="00435775" w:rsidRPr="005B5708" w:rsidRDefault="00435775" w:rsidP="00435775">
      <w:pPr>
        <w:pStyle w:val="Heading2"/>
        <w:rPr>
          <w:rFonts w:ascii="Arial" w:hAnsi="Arial" w:cs="Arial"/>
          <w:color w:val="000000" w:themeColor="text1"/>
          <w:lang w:val="en-US"/>
        </w:rPr>
      </w:pPr>
      <w:bookmarkStart w:id="85" w:name="_Toc68017662"/>
      <w:r w:rsidRPr="005B5708">
        <w:rPr>
          <w:rFonts w:ascii="Arial" w:hAnsi="Arial" w:cs="Arial"/>
          <w:color w:val="000000" w:themeColor="text1"/>
          <w:lang w:val="en-US"/>
        </w:rPr>
        <w:lastRenderedPageBreak/>
        <w:t>Balancing Energy Offers</w:t>
      </w:r>
      <w:bookmarkEnd w:id="85"/>
    </w:p>
    <w:p w14:paraId="0BC9FEAF" w14:textId="74D278B2" w:rsidR="00401617" w:rsidRPr="005B5708" w:rsidRDefault="00401617" w:rsidP="00401617">
      <w:pPr>
        <w:rPr>
          <w:rFonts w:ascii="Arial" w:hAnsi="Arial" w:cs="Arial"/>
          <w:lang w:val="en-US"/>
        </w:rPr>
      </w:pPr>
      <w:proofErr w:type="gramStart"/>
      <w:r w:rsidRPr="005B5708">
        <w:rPr>
          <w:rFonts w:ascii="Arial" w:hAnsi="Arial" w:cs="Arial"/>
          <w:lang w:val="en-US"/>
        </w:rPr>
        <w:t>An Offer to either increment or decrement injection (or as the case may be to decrement or increment Offtake, respectively) pursuant to Section 8 of TSR.</w:t>
      </w:r>
      <w:proofErr w:type="gramEnd"/>
    </w:p>
    <w:p w14:paraId="6D85E43A" w14:textId="77777777" w:rsidR="00435775" w:rsidRPr="005B5708" w:rsidRDefault="00435775" w:rsidP="00435775">
      <w:pPr>
        <w:pStyle w:val="Heading3"/>
        <w:rPr>
          <w:rFonts w:ascii="Arial" w:hAnsi="Arial" w:cs="Arial"/>
          <w:color w:val="000000" w:themeColor="text1"/>
          <w:lang w:val="en-US"/>
        </w:rPr>
      </w:pPr>
      <w:bookmarkStart w:id="86" w:name="_Toc68017663"/>
      <w:bookmarkEnd w:id="84"/>
      <w:r w:rsidRPr="005B5708">
        <w:rPr>
          <w:rFonts w:ascii="Arial" w:hAnsi="Arial" w:cs="Arial"/>
          <w:color w:val="000000" w:themeColor="text1"/>
          <w:lang w:val="en-US"/>
        </w:rPr>
        <w:t>Interface Format</w:t>
      </w:r>
      <w:bookmarkEnd w:id="86"/>
    </w:p>
    <w:p w14:paraId="7D6035A0" w14:textId="77777777" w:rsidR="00435775" w:rsidRPr="005B5708" w:rsidRDefault="00435775" w:rsidP="00435775">
      <w:pPr>
        <w:rPr>
          <w:rFonts w:ascii="Arial" w:hAnsi="Arial" w:cs="Arial"/>
          <w:color w:val="000000" w:themeColor="text1"/>
          <w:lang w:val="en-US"/>
        </w:rPr>
      </w:pPr>
      <w:r w:rsidRPr="005B5708">
        <w:rPr>
          <w:rFonts w:ascii="Arial" w:hAnsi="Arial" w:cs="Arial"/>
          <w:color w:val="000000" w:themeColor="text1"/>
          <w:lang w:val="en-US"/>
        </w:rPr>
        <w:t>The interface will use the CIM Reserve Bid Document xsd.</w:t>
      </w:r>
    </w:p>
    <w:p w14:paraId="6EF638ED" w14:textId="70FCA837" w:rsidR="00435775" w:rsidRPr="005B5708" w:rsidRDefault="00435775" w:rsidP="00435775">
      <w:pPr>
        <w:rPr>
          <w:rFonts w:ascii="Arial" w:hAnsi="Arial" w:cs="Arial"/>
          <w:color w:val="000000" w:themeColor="text1"/>
          <w:lang w:val="en-US"/>
        </w:rPr>
      </w:pPr>
      <w:r w:rsidRPr="005B5708">
        <w:rPr>
          <w:rFonts w:ascii="Arial" w:hAnsi="Arial" w:cs="Arial"/>
          <w:color w:val="000000" w:themeColor="text1"/>
          <w:lang w:val="en-US"/>
        </w:rPr>
        <w:object w:dxaOrig="1544" w:dyaOrig="998" w14:anchorId="4E2BB233">
          <v:shape id="_x0000_i1032" type="#_x0000_t75" style="width:79.5pt;height:50.25pt" o:ole="">
            <v:imagedata r:id="rId31" o:title=""/>
          </v:shape>
          <o:OLEObject Type="Embed" ProgID="Package" ShapeID="_x0000_i1032" DrawAspect="Icon" ObjectID="_1678687922" r:id="rId37"/>
        </w:object>
      </w:r>
    </w:p>
    <w:p w14:paraId="43DC7492" w14:textId="77777777" w:rsidR="00FD650B" w:rsidRPr="005B5708" w:rsidRDefault="00FD650B" w:rsidP="00FD650B">
      <w:pPr>
        <w:rPr>
          <w:rFonts w:ascii="Arial" w:hAnsi="Arial" w:cs="Arial"/>
          <w:color w:val="000000" w:themeColor="text1"/>
          <w:lang w:val="en-GB"/>
        </w:rPr>
      </w:pPr>
      <w:r w:rsidRPr="005B5708">
        <w:rPr>
          <w:rFonts w:ascii="Arial" w:hAnsi="Arial" w:cs="Arial"/>
          <w:color w:val="000000" w:themeColor="text1"/>
          <w:lang w:val="en-GB"/>
        </w:rPr>
        <w:t>Balancing Energy Offers are submitted by Participants separately for each Balancing Service Provider (BSP) they operate, which has the technical capability to change its Market Schedule. A Balancing Energy Offer refers to an upward or downward deviation from the Market Schedule.</w:t>
      </w:r>
    </w:p>
    <w:p w14:paraId="68ED32BA" w14:textId="77777777" w:rsidR="00F4428D" w:rsidRPr="005B5708" w:rsidRDefault="00F4428D" w:rsidP="00F4428D">
      <w:pPr>
        <w:rPr>
          <w:rFonts w:ascii="Arial" w:hAnsi="Arial" w:cs="Arial"/>
          <w:color w:val="000000" w:themeColor="text1"/>
          <w:lang w:val="en-GB"/>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AE2976" w:rsidRPr="005B5708" w14:paraId="6DF5E6E6" w14:textId="77777777" w:rsidTr="005D7308">
        <w:trPr>
          <w:trHeight w:val="393"/>
          <w:tblHeader/>
        </w:trPr>
        <w:tc>
          <w:tcPr>
            <w:tcW w:w="3060" w:type="dxa"/>
            <w:shd w:val="clear" w:color="auto" w:fill="E6E6E6"/>
          </w:tcPr>
          <w:p w14:paraId="6EBFEA26"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ReserveBid_MarketDocument</w:t>
            </w:r>
          </w:p>
        </w:tc>
        <w:tc>
          <w:tcPr>
            <w:tcW w:w="2610" w:type="dxa"/>
            <w:shd w:val="clear" w:color="auto" w:fill="E6E6E6"/>
          </w:tcPr>
          <w:p w14:paraId="5386B92D"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27AD97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4BD118C" w14:textId="77777777" w:rsidTr="004A4212">
        <w:trPr>
          <w:trHeight w:val="399"/>
        </w:trPr>
        <w:tc>
          <w:tcPr>
            <w:tcW w:w="3060" w:type="dxa"/>
          </w:tcPr>
          <w:p w14:paraId="0DA7EDC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7E59DE9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8BDCF0D" w14:textId="77777777" w:rsidR="00F4428D" w:rsidRPr="005B5708" w:rsidRDefault="00F4428D"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A3DCBD1" w14:textId="77777777" w:rsidTr="004A4212">
        <w:trPr>
          <w:trHeight w:val="948"/>
        </w:trPr>
        <w:tc>
          <w:tcPr>
            <w:tcW w:w="3060" w:type="dxa"/>
          </w:tcPr>
          <w:p w14:paraId="6456E9F2"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7559CAB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10C1EA14"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11FCF07F" w14:textId="77777777" w:rsidTr="004A4212">
        <w:trPr>
          <w:trHeight w:val="399"/>
        </w:trPr>
        <w:tc>
          <w:tcPr>
            <w:tcW w:w="3060" w:type="dxa"/>
          </w:tcPr>
          <w:p w14:paraId="2FC106DD" w14:textId="1EEBADAB" w:rsidR="005B40D4" w:rsidRPr="005B5708" w:rsidRDefault="005B40D4" w:rsidP="005B40D4">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1B312288" w14:textId="77777777" w:rsidR="005B40D4" w:rsidRPr="005B5708" w:rsidRDefault="005B40D4" w:rsidP="005B40D4">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5D3D413F" w14:textId="25553A58" w:rsidR="005B40D4" w:rsidRPr="005B5708" w:rsidRDefault="005B40D4" w:rsidP="005B40D4">
            <w:pPr>
              <w:rPr>
                <w:rFonts w:ascii="Arial" w:hAnsi="Arial" w:cs="Arial"/>
                <w:color w:val="000000" w:themeColor="text1"/>
                <w:sz w:val="20"/>
                <w:lang w:val="en-US"/>
              </w:rPr>
            </w:pPr>
            <w:r w:rsidRPr="005B5708">
              <w:rPr>
                <w:rFonts w:ascii="Arial" w:hAnsi="Arial" w:cs="Arial"/>
                <w:color w:val="000000" w:themeColor="text1"/>
                <w:sz w:val="20"/>
                <w:lang w:val="en-US"/>
              </w:rPr>
              <w:t xml:space="preserve">Reserve tender document (A37) </w:t>
            </w:r>
          </w:p>
        </w:tc>
      </w:tr>
      <w:tr w:rsidR="00AE2976" w:rsidRPr="005B5708" w14:paraId="5CCBC1B8" w14:textId="77777777" w:rsidTr="004A4212">
        <w:trPr>
          <w:trHeight w:val="393"/>
        </w:trPr>
        <w:tc>
          <w:tcPr>
            <w:tcW w:w="3060" w:type="dxa"/>
          </w:tcPr>
          <w:p w14:paraId="2FA2ED1D"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186F3520"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7D55B9F4" w14:textId="4F7C1123" w:rsidR="00F4428D" w:rsidRPr="005B5708" w:rsidRDefault="008C1FDD" w:rsidP="009942CF">
            <w:pPr>
              <w:rPr>
                <w:rFonts w:ascii="Arial" w:hAnsi="Arial" w:cs="Arial"/>
                <w:color w:val="000000" w:themeColor="text1"/>
                <w:sz w:val="20"/>
                <w:lang w:val="en-US"/>
              </w:rPr>
            </w:pPr>
            <w:r w:rsidRPr="005B5708">
              <w:rPr>
                <w:rFonts w:ascii="Arial" w:hAnsi="Arial" w:cs="Arial"/>
                <w:color w:val="000000" w:themeColor="text1"/>
                <w:sz w:val="20"/>
                <w:lang w:val="en-US"/>
              </w:rPr>
              <w:t>Energy Offer</w:t>
            </w:r>
            <w:r w:rsidR="00CB293D" w:rsidRPr="005B5708">
              <w:rPr>
                <w:rFonts w:ascii="Arial" w:hAnsi="Arial" w:cs="Arial"/>
                <w:color w:val="000000" w:themeColor="text1"/>
                <w:sz w:val="20"/>
                <w:lang w:val="en-US"/>
              </w:rPr>
              <w:t xml:space="preserve">, </w:t>
            </w:r>
            <w:r w:rsidR="00F4428D" w:rsidRPr="005B5708">
              <w:rPr>
                <w:rFonts w:ascii="Arial" w:hAnsi="Arial" w:cs="Arial"/>
                <w:color w:val="000000" w:themeColor="text1"/>
                <w:sz w:val="20"/>
                <w:lang w:val="en-US"/>
              </w:rPr>
              <w:t>Redispatch Process</w:t>
            </w:r>
            <w:r w:rsidR="00CB293D" w:rsidRPr="005B5708">
              <w:rPr>
                <w:rFonts w:ascii="Arial" w:hAnsi="Arial" w:cs="Arial"/>
                <w:color w:val="000000" w:themeColor="text1"/>
                <w:sz w:val="20"/>
                <w:lang w:val="en-US"/>
              </w:rPr>
              <w:t xml:space="preserve"> (A41)</w:t>
            </w:r>
          </w:p>
        </w:tc>
      </w:tr>
      <w:tr w:rsidR="00AE2976" w:rsidRPr="005B5708" w14:paraId="2E245E1F" w14:textId="77777777" w:rsidTr="004A4212">
        <w:trPr>
          <w:trHeight w:val="399"/>
        </w:trPr>
        <w:tc>
          <w:tcPr>
            <w:tcW w:w="3060" w:type="dxa"/>
          </w:tcPr>
          <w:p w14:paraId="0FD3A842"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45EA9B7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59BC76BF" w14:textId="280B4BDB"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EIC of the Resource Provider that sent the message</w:t>
            </w:r>
            <w:r w:rsidR="00C9173C" w:rsidRPr="005B5708">
              <w:rPr>
                <w:rFonts w:ascii="Arial" w:hAnsi="Arial" w:cs="Arial"/>
                <w:color w:val="000000" w:themeColor="text1"/>
                <w:sz w:val="20"/>
                <w:lang w:val="en-US"/>
              </w:rPr>
              <w:t xml:space="preserve"> or TSOC</w:t>
            </w:r>
            <w:r w:rsidRPr="005B5708">
              <w:rPr>
                <w:rFonts w:ascii="Arial" w:hAnsi="Arial" w:cs="Arial"/>
                <w:color w:val="000000" w:themeColor="text1"/>
                <w:sz w:val="20"/>
                <w:lang w:val="en-US"/>
              </w:rPr>
              <w:t>.</w:t>
            </w:r>
          </w:p>
        </w:tc>
      </w:tr>
      <w:tr w:rsidR="00AE2976" w:rsidRPr="005B5708" w14:paraId="4D3B592B" w14:textId="77777777" w:rsidTr="004A4212">
        <w:trPr>
          <w:trHeight w:val="393"/>
        </w:trPr>
        <w:tc>
          <w:tcPr>
            <w:tcW w:w="3060" w:type="dxa"/>
          </w:tcPr>
          <w:p w14:paraId="443B91D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3C56E95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412540FF" w14:textId="21DC6651" w:rsidR="00F4428D" w:rsidRPr="005B5708" w:rsidRDefault="00F4428D" w:rsidP="00C014D1">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AF4B58" w:rsidRPr="005B5708">
              <w:rPr>
                <w:rFonts w:ascii="Arial" w:hAnsi="Arial" w:cs="Arial"/>
                <w:color w:val="000000" w:themeColor="text1"/>
                <w:sz w:val="20"/>
                <w:lang w:val="en-US"/>
              </w:rPr>
              <w:t xml:space="preserve"> (</w:t>
            </w:r>
            <w:r w:rsidR="008C1FDD" w:rsidRPr="005B5708">
              <w:rPr>
                <w:rFonts w:ascii="Arial" w:hAnsi="Arial" w:cs="Arial"/>
                <w:color w:val="000000" w:themeColor="text1"/>
                <w:sz w:val="20"/>
                <w:lang w:val="en-US"/>
              </w:rPr>
              <w:t>A27</w:t>
            </w:r>
            <w:r w:rsidRPr="005B5708">
              <w:rPr>
                <w:rFonts w:ascii="Arial" w:hAnsi="Arial" w:cs="Arial"/>
                <w:color w:val="000000" w:themeColor="text1"/>
                <w:sz w:val="20"/>
                <w:lang w:val="en-US"/>
              </w:rPr>
              <w:t>)</w:t>
            </w:r>
          </w:p>
        </w:tc>
      </w:tr>
      <w:tr w:rsidR="00AE2976" w:rsidRPr="005B5708" w14:paraId="48468EF9" w14:textId="77777777" w:rsidTr="004A4212">
        <w:trPr>
          <w:trHeight w:val="393"/>
        </w:trPr>
        <w:tc>
          <w:tcPr>
            <w:tcW w:w="3060" w:type="dxa"/>
          </w:tcPr>
          <w:p w14:paraId="78D89AFD"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8BEC9F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3A577594"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1F27B49C" w14:textId="77777777" w:rsidTr="004A4212">
        <w:trPr>
          <w:trHeight w:val="399"/>
        </w:trPr>
        <w:tc>
          <w:tcPr>
            <w:tcW w:w="3060" w:type="dxa"/>
          </w:tcPr>
          <w:p w14:paraId="55E7C8FD"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3816664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4E5E9FDD" w14:textId="418D4F9C"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System operator</w:t>
            </w:r>
            <w:r w:rsidR="00AF4B58" w:rsidRPr="005B5708">
              <w:rPr>
                <w:rFonts w:ascii="Arial" w:hAnsi="Arial" w:cs="Arial"/>
                <w:color w:val="000000" w:themeColor="text1"/>
                <w:sz w:val="20"/>
                <w:lang w:val="en-US"/>
              </w:rPr>
              <w:t xml:space="preserve"> (</w:t>
            </w:r>
            <w:r w:rsidR="008C1FDD" w:rsidRPr="005B5708">
              <w:rPr>
                <w:rFonts w:ascii="Arial" w:hAnsi="Arial" w:cs="Arial"/>
                <w:color w:val="000000" w:themeColor="text1"/>
                <w:sz w:val="20"/>
                <w:lang w:val="en-US"/>
              </w:rPr>
              <w:t>A04</w:t>
            </w:r>
            <w:r w:rsidRPr="005B5708">
              <w:rPr>
                <w:rFonts w:ascii="Arial" w:hAnsi="Arial" w:cs="Arial"/>
                <w:color w:val="000000" w:themeColor="text1"/>
                <w:sz w:val="20"/>
                <w:lang w:val="en-US"/>
              </w:rPr>
              <w:t>)</w:t>
            </w:r>
          </w:p>
        </w:tc>
      </w:tr>
      <w:tr w:rsidR="00AE2976" w:rsidRPr="005B5708" w14:paraId="3F64C2B8" w14:textId="77777777" w:rsidTr="004A4212">
        <w:trPr>
          <w:trHeight w:val="393"/>
        </w:trPr>
        <w:tc>
          <w:tcPr>
            <w:tcW w:w="3060" w:type="dxa"/>
          </w:tcPr>
          <w:p w14:paraId="5148778C"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641F1C82"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1895A196"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32785B24" w14:textId="77777777" w:rsidTr="004A4212">
        <w:trPr>
          <w:trHeight w:val="673"/>
        </w:trPr>
        <w:tc>
          <w:tcPr>
            <w:tcW w:w="3060" w:type="dxa"/>
          </w:tcPr>
          <w:p w14:paraId="178EF4C6"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reserveBid_Period.timeInterval</w:t>
            </w:r>
          </w:p>
        </w:tc>
        <w:tc>
          <w:tcPr>
            <w:tcW w:w="2610" w:type="dxa"/>
          </w:tcPr>
          <w:p w14:paraId="625100EE"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589DA2B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5FDC184E" w14:textId="77777777" w:rsidTr="004A4212">
        <w:trPr>
          <w:trHeight w:val="393"/>
        </w:trPr>
        <w:tc>
          <w:tcPr>
            <w:tcW w:w="3060" w:type="dxa"/>
          </w:tcPr>
          <w:p w14:paraId="4E4D35F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031B2B6E"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445DDC60"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5ABF1D8A" w14:textId="77777777" w:rsidTr="004A4212">
        <w:trPr>
          <w:trHeight w:val="393"/>
        </w:trPr>
        <w:tc>
          <w:tcPr>
            <w:tcW w:w="3060" w:type="dxa"/>
          </w:tcPr>
          <w:p w14:paraId="199D597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subject_MarketParticipant.mRID</w:t>
            </w:r>
          </w:p>
        </w:tc>
        <w:tc>
          <w:tcPr>
            <w:tcW w:w="2610" w:type="dxa"/>
          </w:tcPr>
          <w:p w14:paraId="447E81CD"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Subject Party Identification / Coding Scheme</w:t>
            </w:r>
          </w:p>
        </w:tc>
        <w:tc>
          <w:tcPr>
            <w:tcW w:w="3984" w:type="dxa"/>
          </w:tcPr>
          <w:p w14:paraId="44465F34"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Provider</w:t>
            </w:r>
          </w:p>
        </w:tc>
      </w:tr>
      <w:tr w:rsidR="00AE2976" w:rsidRPr="005B5708" w14:paraId="76D07120" w14:textId="77777777" w:rsidTr="004A4212">
        <w:trPr>
          <w:trHeight w:val="393"/>
        </w:trPr>
        <w:tc>
          <w:tcPr>
            <w:tcW w:w="3060" w:type="dxa"/>
          </w:tcPr>
          <w:p w14:paraId="70DD143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w:t>
            </w:r>
            <w:r w:rsidRPr="005B5708">
              <w:rPr>
                <w:rFonts w:ascii="Arial" w:hAnsi="Arial" w:cs="Arial"/>
                <w:color w:val="000000" w:themeColor="text1"/>
                <w:lang w:val="en-US"/>
              </w:rPr>
              <w:t xml:space="preserve"> </w:t>
            </w:r>
            <w:r w:rsidRPr="005B5708">
              <w:rPr>
                <w:rFonts w:ascii="Arial" w:hAnsi="Arial" w:cs="Arial"/>
                <w:color w:val="000000" w:themeColor="text1"/>
                <w:sz w:val="20"/>
                <w:lang w:val="en-US"/>
              </w:rPr>
              <w:t>marketRole.type</w:t>
            </w:r>
          </w:p>
        </w:tc>
        <w:tc>
          <w:tcPr>
            <w:tcW w:w="2610" w:type="dxa"/>
          </w:tcPr>
          <w:p w14:paraId="6C5C8C9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Subject Party Role</w:t>
            </w:r>
          </w:p>
        </w:tc>
        <w:tc>
          <w:tcPr>
            <w:tcW w:w="3984" w:type="dxa"/>
          </w:tcPr>
          <w:p w14:paraId="35897EC1" w14:textId="6533DFB9"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CB293D" w:rsidRPr="005B5708">
              <w:rPr>
                <w:rFonts w:ascii="Arial" w:hAnsi="Arial" w:cs="Arial"/>
                <w:color w:val="000000" w:themeColor="text1"/>
                <w:sz w:val="20"/>
                <w:lang w:val="en-US"/>
              </w:rPr>
              <w:t xml:space="preserve"> (A27</w:t>
            </w:r>
            <w:r w:rsidRPr="005B5708">
              <w:rPr>
                <w:rFonts w:ascii="Arial" w:hAnsi="Arial" w:cs="Arial"/>
                <w:color w:val="000000" w:themeColor="text1"/>
                <w:sz w:val="20"/>
                <w:lang w:val="en-US"/>
              </w:rPr>
              <w:t>)</w:t>
            </w:r>
          </w:p>
        </w:tc>
      </w:tr>
      <w:tr w:rsidR="00AE2976" w:rsidRPr="005B5708" w14:paraId="1C788ECE" w14:textId="77777777" w:rsidTr="004A4212">
        <w:trPr>
          <w:trHeight w:val="399"/>
        </w:trPr>
        <w:tc>
          <w:tcPr>
            <w:tcW w:w="3060" w:type="dxa"/>
          </w:tcPr>
          <w:p w14:paraId="3590CF9D"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BidTimeSeries</w:t>
            </w:r>
          </w:p>
        </w:tc>
        <w:tc>
          <w:tcPr>
            <w:tcW w:w="2610" w:type="dxa"/>
          </w:tcPr>
          <w:p w14:paraId="0F797E9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42FA6EC7"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4323E77" w14:textId="77777777" w:rsidR="00CB293D" w:rsidRPr="005B5708" w:rsidRDefault="00CB293D" w:rsidP="00F4428D">
      <w:pPr>
        <w:rPr>
          <w:rFonts w:ascii="Arial" w:hAnsi="Arial" w:cs="Arial"/>
          <w:color w:val="000000" w:themeColor="text1"/>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645"/>
        <w:gridCol w:w="3969"/>
      </w:tblGrid>
      <w:tr w:rsidR="00AE2976" w:rsidRPr="005B5708" w14:paraId="2E27989F" w14:textId="77777777" w:rsidTr="005D7308">
        <w:trPr>
          <w:trHeight w:val="391"/>
          <w:tblHeader/>
        </w:trPr>
        <w:tc>
          <w:tcPr>
            <w:tcW w:w="2912" w:type="dxa"/>
            <w:shd w:val="clear" w:color="auto" w:fill="E6E6E6"/>
          </w:tcPr>
          <w:p w14:paraId="3EA63BC7"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BidTimeSeries</w:t>
            </w:r>
          </w:p>
        </w:tc>
        <w:tc>
          <w:tcPr>
            <w:tcW w:w="2645" w:type="dxa"/>
            <w:shd w:val="clear" w:color="auto" w:fill="E6E6E6"/>
          </w:tcPr>
          <w:p w14:paraId="0A5021F4"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69" w:type="dxa"/>
            <w:shd w:val="clear" w:color="auto" w:fill="E6E6E6"/>
          </w:tcPr>
          <w:p w14:paraId="3F334D4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4BB9C9F" w14:textId="77777777" w:rsidTr="00EF58D2">
        <w:trPr>
          <w:trHeight w:val="407"/>
        </w:trPr>
        <w:tc>
          <w:tcPr>
            <w:tcW w:w="2912" w:type="dxa"/>
          </w:tcPr>
          <w:p w14:paraId="4016D5B7"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45" w:type="dxa"/>
          </w:tcPr>
          <w:p w14:paraId="4711B20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69" w:type="dxa"/>
          </w:tcPr>
          <w:p w14:paraId="0CE7D3F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 unique identification within the schedule message assigned by the sender.</w:t>
            </w:r>
          </w:p>
        </w:tc>
      </w:tr>
      <w:tr w:rsidR="00AE2976" w:rsidRPr="005B5708" w14:paraId="739B9F6C" w14:textId="77777777" w:rsidTr="00EF58D2">
        <w:trPr>
          <w:trHeight w:val="407"/>
        </w:trPr>
        <w:tc>
          <w:tcPr>
            <w:tcW w:w="2912" w:type="dxa"/>
            <w:tcBorders>
              <w:top w:val="single" w:sz="4" w:space="0" w:color="auto"/>
              <w:left w:val="single" w:sz="4" w:space="0" w:color="auto"/>
              <w:bottom w:val="single" w:sz="4" w:space="0" w:color="auto"/>
              <w:right w:val="single" w:sz="4" w:space="0" w:color="auto"/>
            </w:tcBorders>
          </w:tcPr>
          <w:p w14:paraId="49442BA6" w14:textId="77777777" w:rsidR="005829AD" w:rsidRPr="005B5708" w:rsidRDefault="005829AD" w:rsidP="00BF2CCC">
            <w:pPr>
              <w:rPr>
                <w:rFonts w:ascii="Arial" w:hAnsi="Arial" w:cs="Arial"/>
                <w:color w:val="000000" w:themeColor="text1"/>
                <w:sz w:val="20"/>
                <w:lang w:val="en-US"/>
              </w:rPr>
            </w:pPr>
            <w:r w:rsidRPr="005B5708">
              <w:rPr>
                <w:rFonts w:ascii="Arial" w:hAnsi="Arial" w:cs="Arial"/>
                <w:color w:val="000000" w:themeColor="text1"/>
                <w:sz w:val="20"/>
                <w:lang w:val="en-US"/>
              </w:rPr>
              <w:t>auction.mRID</w:t>
            </w:r>
          </w:p>
        </w:tc>
        <w:tc>
          <w:tcPr>
            <w:tcW w:w="2645" w:type="dxa"/>
            <w:tcBorders>
              <w:top w:val="single" w:sz="4" w:space="0" w:color="auto"/>
              <w:left w:val="single" w:sz="4" w:space="0" w:color="auto"/>
              <w:bottom w:val="single" w:sz="4" w:space="0" w:color="auto"/>
              <w:right w:val="single" w:sz="4" w:space="0" w:color="auto"/>
            </w:tcBorders>
          </w:tcPr>
          <w:p w14:paraId="574B56BF" w14:textId="77777777" w:rsidR="005829AD" w:rsidRPr="005B5708" w:rsidRDefault="005829AD" w:rsidP="00BF2CCC">
            <w:pPr>
              <w:rPr>
                <w:rFonts w:ascii="Arial" w:hAnsi="Arial" w:cs="Arial"/>
                <w:color w:val="000000" w:themeColor="text1"/>
                <w:sz w:val="20"/>
                <w:lang w:val="en-US"/>
              </w:rPr>
            </w:pPr>
            <w:r w:rsidRPr="005B5708">
              <w:rPr>
                <w:rFonts w:ascii="Arial" w:hAnsi="Arial" w:cs="Arial"/>
                <w:color w:val="000000" w:themeColor="text1"/>
                <w:sz w:val="20"/>
                <w:lang w:val="en-US"/>
              </w:rPr>
              <w:t>Auction</w:t>
            </w:r>
          </w:p>
        </w:tc>
        <w:tc>
          <w:tcPr>
            <w:tcW w:w="3969" w:type="dxa"/>
            <w:tcBorders>
              <w:top w:val="single" w:sz="4" w:space="0" w:color="auto"/>
              <w:left w:val="single" w:sz="4" w:space="0" w:color="auto"/>
              <w:bottom w:val="single" w:sz="4" w:space="0" w:color="auto"/>
              <w:right w:val="single" w:sz="4" w:space="0" w:color="auto"/>
            </w:tcBorders>
          </w:tcPr>
          <w:p w14:paraId="004BB642" w14:textId="659413DB" w:rsidR="005829AD" w:rsidRPr="005B5708" w:rsidRDefault="005829AD" w:rsidP="00BF2CCC">
            <w:pPr>
              <w:rPr>
                <w:rFonts w:ascii="Arial" w:hAnsi="Arial" w:cs="Arial"/>
                <w:color w:val="000000" w:themeColor="text1"/>
                <w:sz w:val="20"/>
                <w:lang w:val="en-US"/>
              </w:rPr>
            </w:pPr>
            <w:r w:rsidRPr="005B5708">
              <w:rPr>
                <w:rFonts w:ascii="Arial" w:hAnsi="Arial" w:cs="Arial"/>
                <w:color w:val="000000" w:themeColor="text1"/>
                <w:sz w:val="20"/>
                <w:lang w:val="en-US"/>
              </w:rPr>
              <w:t xml:space="preserve">Not used, but this is a mandatory field. For example, user can set a fixed text such as “ISP </w:t>
            </w:r>
            <w:r w:rsidR="00C9173C" w:rsidRPr="005B5708">
              <w:rPr>
                <w:rFonts w:ascii="Arial" w:hAnsi="Arial" w:cs="Arial"/>
                <w:color w:val="000000" w:themeColor="text1"/>
                <w:sz w:val="20"/>
                <w:lang w:val="en-US"/>
              </w:rPr>
              <w:t xml:space="preserve">BEO </w:t>
            </w:r>
            <w:r w:rsidRPr="005B5708">
              <w:rPr>
                <w:rFonts w:ascii="Arial" w:hAnsi="Arial" w:cs="Arial"/>
                <w:color w:val="000000" w:themeColor="text1"/>
                <w:sz w:val="20"/>
                <w:lang w:val="en-US"/>
              </w:rPr>
              <w:t>auction”</w:t>
            </w:r>
          </w:p>
        </w:tc>
      </w:tr>
      <w:tr w:rsidR="00AE2976" w:rsidRPr="005B5708" w14:paraId="070C93FF" w14:textId="77777777" w:rsidTr="00EF58D2">
        <w:trPr>
          <w:trHeight w:val="503"/>
        </w:trPr>
        <w:tc>
          <w:tcPr>
            <w:tcW w:w="2912" w:type="dxa"/>
          </w:tcPr>
          <w:p w14:paraId="54E5CF9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45" w:type="dxa"/>
          </w:tcPr>
          <w:p w14:paraId="0F58E33E"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69" w:type="dxa"/>
          </w:tcPr>
          <w:p w14:paraId="64E02C33" w14:textId="121AA410"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Control area balance energy</w:t>
            </w:r>
            <w:r w:rsidR="00AF4B58" w:rsidRPr="005B5708">
              <w:rPr>
                <w:rFonts w:ascii="Arial" w:hAnsi="Arial" w:cs="Arial"/>
                <w:color w:val="000000" w:themeColor="text1"/>
                <w:sz w:val="20"/>
                <w:lang w:val="en-US"/>
              </w:rPr>
              <w:t xml:space="preserve"> (A86)</w:t>
            </w:r>
          </w:p>
        </w:tc>
      </w:tr>
      <w:tr w:rsidR="00AE2976" w:rsidRPr="005B5708" w14:paraId="0C5FBFA4" w14:textId="77777777" w:rsidTr="00EF58D2">
        <w:trPr>
          <w:trHeight w:val="494"/>
        </w:trPr>
        <w:tc>
          <w:tcPr>
            <w:tcW w:w="2912" w:type="dxa"/>
          </w:tcPr>
          <w:p w14:paraId="08964D9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acquiring_Domain.mRID</w:t>
            </w:r>
          </w:p>
        </w:tc>
        <w:tc>
          <w:tcPr>
            <w:tcW w:w="2645" w:type="dxa"/>
          </w:tcPr>
          <w:p w14:paraId="092B7D4A"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acquiring_Domain</w:t>
            </w:r>
          </w:p>
        </w:tc>
        <w:tc>
          <w:tcPr>
            <w:tcW w:w="3969" w:type="dxa"/>
          </w:tcPr>
          <w:p w14:paraId="647234C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Cyprus Control Area</w:t>
            </w:r>
          </w:p>
        </w:tc>
      </w:tr>
      <w:tr w:rsidR="00AE2976" w:rsidRPr="005B5708" w14:paraId="5CEC0866" w14:textId="77777777" w:rsidTr="00EF58D2">
        <w:trPr>
          <w:trHeight w:val="530"/>
        </w:trPr>
        <w:tc>
          <w:tcPr>
            <w:tcW w:w="2912" w:type="dxa"/>
          </w:tcPr>
          <w:p w14:paraId="5047A80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connecting_Domain.mRID</w:t>
            </w:r>
          </w:p>
        </w:tc>
        <w:tc>
          <w:tcPr>
            <w:tcW w:w="2645" w:type="dxa"/>
          </w:tcPr>
          <w:p w14:paraId="6806103F"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connecting_Domain</w:t>
            </w:r>
          </w:p>
        </w:tc>
        <w:tc>
          <w:tcPr>
            <w:tcW w:w="3969" w:type="dxa"/>
          </w:tcPr>
          <w:p w14:paraId="4BAA3CD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Cyprus Control Area</w:t>
            </w:r>
          </w:p>
        </w:tc>
      </w:tr>
      <w:tr w:rsidR="00AE2976" w:rsidRPr="005B5708" w14:paraId="67A435A1" w14:textId="77777777" w:rsidTr="00EF58D2">
        <w:trPr>
          <w:trHeight w:val="440"/>
        </w:trPr>
        <w:tc>
          <w:tcPr>
            <w:tcW w:w="2912" w:type="dxa"/>
          </w:tcPr>
          <w:p w14:paraId="660B0F2A"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provider_MarketParticipant.mRID</w:t>
            </w:r>
          </w:p>
        </w:tc>
        <w:tc>
          <w:tcPr>
            <w:tcW w:w="2645" w:type="dxa"/>
          </w:tcPr>
          <w:p w14:paraId="51519D7E"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Market participant</w:t>
            </w:r>
          </w:p>
        </w:tc>
        <w:tc>
          <w:tcPr>
            <w:tcW w:w="3969" w:type="dxa"/>
          </w:tcPr>
          <w:p w14:paraId="4313BF71" w14:textId="1F4DFA09" w:rsidR="00F4428D" w:rsidRPr="005B5708" w:rsidRDefault="002410B3"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7323DCE" w14:textId="77777777" w:rsidTr="00EF58D2">
        <w:trPr>
          <w:trHeight w:val="530"/>
        </w:trPr>
        <w:tc>
          <w:tcPr>
            <w:tcW w:w="2912" w:type="dxa"/>
          </w:tcPr>
          <w:p w14:paraId="21AA4AB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quantity_Measure_Unit.name</w:t>
            </w:r>
          </w:p>
        </w:tc>
        <w:tc>
          <w:tcPr>
            <w:tcW w:w="2645" w:type="dxa"/>
          </w:tcPr>
          <w:p w14:paraId="1D001CAE"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quantity_Measure_Unit</w:t>
            </w:r>
          </w:p>
        </w:tc>
        <w:tc>
          <w:tcPr>
            <w:tcW w:w="3969" w:type="dxa"/>
          </w:tcPr>
          <w:p w14:paraId="2858F16A" w14:textId="00FCA518"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w:t>
            </w:r>
            <w:r w:rsidR="00EF58D2" w:rsidRPr="005B5708">
              <w:rPr>
                <w:rFonts w:ascii="Arial" w:hAnsi="Arial" w:cs="Arial"/>
                <w:color w:val="000000" w:themeColor="text1"/>
                <w:sz w:val="20"/>
                <w:lang w:val="en-US"/>
              </w:rPr>
              <w:t>WH</w:t>
            </w:r>
          </w:p>
        </w:tc>
      </w:tr>
      <w:tr w:rsidR="00AE2976" w:rsidRPr="005B5708" w14:paraId="5EC37088" w14:textId="77777777" w:rsidTr="00EF58D2">
        <w:trPr>
          <w:trHeight w:val="530"/>
        </w:trPr>
        <w:tc>
          <w:tcPr>
            <w:tcW w:w="2912" w:type="dxa"/>
          </w:tcPr>
          <w:p w14:paraId="5D7A00E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45" w:type="dxa"/>
          </w:tcPr>
          <w:p w14:paraId="2C82259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currency_Unit</w:t>
            </w:r>
          </w:p>
        </w:tc>
        <w:tc>
          <w:tcPr>
            <w:tcW w:w="3969" w:type="dxa"/>
          </w:tcPr>
          <w:p w14:paraId="17E8F31D"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719CC087" w14:textId="77777777" w:rsidTr="00EF58D2">
        <w:trPr>
          <w:trHeight w:val="530"/>
        </w:trPr>
        <w:tc>
          <w:tcPr>
            <w:tcW w:w="2912" w:type="dxa"/>
          </w:tcPr>
          <w:p w14:paraId="0AC0F8D0"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price_Measure_Unit.name</w:t>
            </w:r>
          </w:p>
        </w:tc>
        <w:tc>
          <w:tcPr>
            <w:tcW w:w="2645" w:type="dxa"/>
          </w:tcPr>
          <w:p w14:paraId="2815EA27"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w:t>
            </w:r>
          </w:p>
        </w:tc>
        <w:tc>
          <w:tcPr>
            <w:tcW w:w="3969" w:type="dxa"/>
          </w:tcPr>
          <w:p w14:paraId="6BC4A28C"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MWH</w:t>
            </w:r>
          </w:p>
        </w:tc>
      </w:tr>
      <w:tr w:rsidR="00AE2976" w:rsidRPr="005B5708" w14:paraId="7E83E7BF" w14:textId="77777777" w:rsidTr="00EF58D2">
        <w:trPr>
          <w:trHeight w:val="407"/>
        </w:trPr>
        <w:tc>
          <w:tcPr>
            <w:tcW w:w="2912" w:type="dxa"/>
          </w:tcPr>
          <w:p w14:paraId="2592FBFF" w14:textId="69DE91D9" w:rsidR="00F4428D" w:rsidRPr="005B5708" w:rsidRDefault="008C1FDD" w:rsidP="009942CF">
            <w:pPr>
              <w:rPr>
                <w:rFonts w:ascii="Arial" w:hAnsi="Arial" w:cs="Arial"/>
                <w:color w:val="000000" w:themeColor="text1"/>
                <w:sz w:val="20"/>
                <w:lang w:val="en-US"/>
              </w:rPr>
            </w:pPr>
            <w:r w:rsidRPr="005B5708">
              <w:rPr>
                <w:rFonts w:ascii="Arial" w:hAnsi="Arial" w:cs="Arial"/>
                <w:color w:val="000000" w:themeColor="text1"/>
                <w:sz w:val="20"/>
                <w:lang w:val="en-US"/>
              </w:rPr>
              <w:t>divisible</w:t>
            </w:r>
          </w:p>
        </w:tc>
        <w:tc>
          <w:tcPr>
            <w:tcW w:w="2645" w:type="dxa"/>
          </w:tcPr>
          <w:p w14:paraId="12DA305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divisible</w:t>
            </w:r>
          </w:p>
        </w:tc>
        <w:tc>
          <w:tcPr>
            <w:tcW w:w="3969" w:type="dxa"/>
          </w:tcPr>
          <w:p w14:paraId="577D571D" w14:textId="1A8E1FC1"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Yes</w:t>
            </w:r>
            <w:r w:rsidR="00AF4B58" w:rsidRPr="005B5708">
              <w:rPr>
                <w:rFonts w:ascii="Arial" w:hAnsi="Arial" w:cs="Arial"/>
                <w:color w:val="000000" w:themeColor="text1"/>
                <w:sz w:val="20"/>
                <w:lang w:val="en-US"/>
              </w:rPr>
              <w:t xml:space="preserve"> (</w:t>
            </w:r>
            <w:r w:rsidR="008C1FDD" w:rsidRPr="005B5708">
              <w:rPr>
                <w:rFonts w:ascii="Arial" w:hAnsi="Arial" w:cs="Arial"/>
                <w:color w:val="000000" w:themeColor="text1"/>
                <w:sz w:val="20"/>
                <w:lang w:val="en-US"/>
              </w:rPr>
              <w:t>A01</w:t>
            </w:r>
            <w:r w:rsidRPr="005B5708">
              <w:rPr>
                <w:rFonts w:ascii="Arial" w:hAnsi="Arial" w:cs="Arial"/>
                <w:color w:val="000000" w:themeColor="text1"/>
                <w:sz w:val="20"/>
                <w:lang w:val="en-US"/>
              </w:rPr>
              <w:t>)</w:t>
            </w:r>
          </w:p>
        </w:tc>
      </w:tr>
      <w:tr w:rsidR="00AE2976" w:rsidRPr="005B5708" w14:paraId="47458FBE" w14:textId="77777777" w:rsidTr="00EF58D2">
        <w:trPr>
          <w:trHeight w:val="391"/>
        </w:trPr>
        <w:tc>
          <w:tcPr>
            <w:tcW w:w="2912" w:type="dxa"/>
          </w:tcPr>
          <w:p w14:paraId="255E8007"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linkedBidsIdentification</w:t>
            </w:r>
          </w:p>
        </w:tc>
        <w:tc>
          <w:tcPr>
            <w:tcW w:w="2645" w:type="dxa"/>
          </w:tcPr>
          <w:p w14:paraId="356246EA"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linkedBidsIdentification</w:t>
            </w:r>
          </w:p>
        </w:tc>
        <w:tc>
          <w:tcPr>
            <w:tcW w:w="3969" w:type="dxa"/>
          </w:tcPr>
          <w:p w14:paraId="1647459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07D66F2" w14:textId="77777777" w:rsidTr="00EF58D2">
        <w:trPr>
          <w:trHeight w:val="391"/>
        </w:trPr>
        <w:tc>
          <w:tcPr>
            <w:tcW w:w="2912" w:type="dxa"/>
          </w:tcPr>
          <w:p w14:paraId="52A8365A"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multipartBidIdentification</w:t>
            </w:r>
          </w:p>
        </w:tc>
        <w:tc>
          <w:tcPr>
            <w:tcW w:w="2645" w:type="dxa"/>
          </w:tcPr>
          <w:p w14:paraId="1A39FBB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multipartBidIdentification</w:t>
            </w:r>
          </w:p>
        </w:tc>
        <w:tc>
          <w:tcPr>
            <w:tcW w:w="3969" w:type="dxa"/>
          </w:tcPr>
          <w:p w14:paraId="3D7AF107"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1204874" w14:textId="77777777" w:rsidTr="00EF58D2">
        <w:trPr>
          <w:trHeight w:val="407"/>
        </w:trPr>
        <w:tc>
          <w:tcPr>
            <w:tcW w:w="2912" w:type="dxa"/>
          </w:tcPr>
          <w:p w14:paraId="55E31DBE"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exclusiveBidsIdentification</w:t>
            </w:r>
          </w:p>
        </w:tc>
        <w:tc>
          <w:tcPr>
            <w:tcW w:w="2645" w:type="dxa"/>
          </w:tcPr>
          <w:p w14:paraId="04F8D4F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exclusiveBidsIdentification</w:t>
            </w:r>
          </w:p>
        </w:tc>
        <w:tc>
          <w:tcPr>
            <w:tcW w:w="3969" w:type="dxa"/>
          </w:tcPr>
          <w:p w14:paraId="590F0AD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520029D" w14:textId="77777777" w:rsidTr="00EF58D2">
        <w:trPr>
          <w:trHeight w:val="391"/>
        </w:trPr>
        <w:tc>
          <w:tcPr>
            <w:tcW w:w="2912" w:type="dxa"/>
          </w:tcPr>
          <w:p w14:paraId="3E885C43"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blockBid</w:t>
            </w:r>
          </w:p>
        </w:tc>
        <w:tc>
          <w:tcPr>
            <w:tcW w:w="2645" w:type="dxa"/>
          </w:tcPr>
          <w:p w14:paraId="1048532E"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blockBid</w:t>
            </w:r>
          </w:p>
        </w:tc>
        <w:tc>
          <w:tcPr>
            <w:tcW w:w="3969" w:type="dxa"/>
          </w:tcPr>
          <w:p w14:paraId="41ABC136"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F2C4312" w14:textId="77777777" w:rsidTr="00EF58D2">
        <w:trPr>
          <w:trHeight w:val="391"/>
        </w:trPr>
        <w:tc>
          <w:tcPr>
            <w:tcW w:w="2912" w:type="dxa"/>
          </w:tcPr>
          <w:p w14:paraId="6811449B" w14:textId="11048D9F" w:rsidR="00F4428D" w:rsidRPr="005B5708" w:rsidRDefault="008C1FDD" w:rsidP="009942CF">
            <w:pPr>
              <w:rPr>
                <w:rFonts w:ascii="Arial" w:hAnsi="Arial" w:cs="Arial"/>
                <w:color w:val="000000" w:themeColor="text1"/>
                <w:sz w:val="20"/>
                <w:lang w:val="en-US"/>
              </w:rPr>
            </w:pPr>
            <w:r w:rsidRPr="005B5708">
              <w:rPr>
                <w:rFonts w:ascii="Arial" w:hAnsi="Arial" w:cs="Arial"/>
                <w:color w:val="000000" w:themeColor="text1"/>
                <w:sz w:val="20"/>
                <w:lang w:val="en-US"/>
              </w:rPr>
              <w:t>status</w:t>
            </w:r>
          </w:p>
        </w:tc>
        <w:tc>
          <w:tcPr>
            <w:tcW w:w="2645" w:type="dxa"/>
          </w:tcPr>
          <w:p w14:paraId="7981ED02"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status</w:t>
            </w:r>
          </w:p>
        </w:tc>
        <w:tc>
          <w:tcPr>
            <w:tcW w:w="3969" w:type="dxa"/>
          </w:tcPr>
          <w:p w14:paraId="086E6BDA"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8FF6EB0" w14:textId="77777777" w:rsidTr="00EF58D2">
        <w:trPr>
          <w:trHeight w:val="407"/>
        </w:trPr>
        <w:tc>
          <w:tcPr>
            <w:tcW w:w="2912" w:type="dxa"/>
          </w:tcPr>
          <w:p w14:paraId="3015B7D9" w14:textId="50DF8103" w:rsidR="00F4428D" w:rsidRPr="005B5708" w:rsidRDefault="008C1FDD" w:rsidP="009942CF">
            <w:pPr>
              <w:rPr>
                <w:rFonts w:ascii="Arial" w:hAnsi="Arial" w:cs="Arial"/>
                <w:color w:val="000000" w:themeColor="text1"/>
                <w:sz w:val="20"/>
                <w:lang w:val="en-US"/>
              </w:rPr>
            </w:pPr>
            <w:r w:rsidRPr="005B5708">
              <w:rPr>
                <w:rFonts w:ascii="Arial" w:hAnsi="Arial" w:cs="Arial"/>
                <w:color w:val="000000" w:themeColor="text1"/>
                <w:sz w:val="20"/>
                <w:lang w:val="en-US"/>
              </w:rPr>
              <w:t>priority</w:t>
            </w:r>
          </w:p>
        </w:tc>
        <w:tc>
          <w:tcPr>
            <w:tcW w:w="2645" w:type="dxa"/>
          </w:tcPr>
          <w:p w14:paraId="4C3ABD0C"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priority</w:t>
            </w:r>
          </w:p>
        </w:tc>
        <w:tc>
          <w:tcPr>
            <w:tcW w:w="3969" w:type="dxa"/>
          </w:tcPr>
          <w:p w14:paraId="04735E90"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Offer Block Index from 1 to 10</w:t>
            </w:r>
          </w:p>
        </w:tc>
      </w:tr>
      <w:tr w:rsidR="00AE2976" w:rsidRPr="005B5708" w14:paraId="6BD34F0A" w14:textId="77777777" w:rsidTr="00EF58D2">
        <w:trPr>
          <w:trHeight w:val="407"/>
        </w:trPr>
        <w:tc>
          <w:tcPr>
            <w:tcW w:w="2912" w:type="dxa"/>
          </w:tcPr>
          <w:p w14:paraId="5A462E80"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registeredResource.mRID</w:t>
            </w:r>
          </w:p>
        </w:tc>
        <w:tc>
          <w:tcPr>
            <w:tcW w:w="2645" w:type="dxa"/>
          </w:tcPr>
          <w:p w14:paraId="5172D92A"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registeredResource</w:t>
            </w:r>
          </w:p>
        </w:tc>
        <w:tc>
          <w:tcPr>
            <w:tcW w:w="3969" w:type="dxa"/>
          </w:tcPr>
          <w:p w14:paraId="3E01F2F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p>
        </w:tc>
      </w:tr>
      <w:tr w:rsidR="00AE2976" w:rsidRPr="005B5708" w14:paraId="0D72D9D2" w14:textId="77777777" w:rsidTr="00EF58D2">
        <w:trPr>
          <w:trHeight w:val="407"/>
        </w:trPr>
        <w:tc>
          <w:tcPr>
            <w:tcW w:w="2912" w:type="dxa"/>
          </w:tcPr>
          <w:p w14:paraId="248C13E4"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flowDirection.direction</w:t>
            </w:r>
          </w:p>
        </w:tc>
        <w:tc>
          <w:tcPr>
            <w:tcW w:w="2645" w:type="dxa"/>
          </w:tcPr>
          <w:p w14:paraId="2CE3E2FA"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flowDirection</w:t>
            </w:r>
          </w:p>
        </w:tc>
        <w:tc>
          <w:tcPr>
            <w:tcW w:w="3969" w:type="dxa"/>
          </w:tcPr>
          <w:p w14:paraId="3D875FCC" w14:textId="2745F54F" w:rsidR="00F4428D" w:rsidRPr="005B5708" w:rsidRDefault="00AF4B58" w:rsidP="009942CF">
            <w:pPr>
              <w:rPr>
                <w:rFonts w:ascii="Arial" w:hAnsi="Arial" w:cs="Arial"/>
                <w:color w:val="000000" w:themeColor="text1"/>
                <w:sz w:val="20"/>
                <w:lang w:val="en-US"/>
              </w:rPr>
            </w:pPr>
            <w:r w:rsidRPr="005B5708">
              <w:rPr>
                <w:rFonts w:ascii="Arial" w:hAnsi="Arial" w:cs="Arial"/>
                <w:color w:val="000000" w:themeColor="text1"/>
                <w:sz w:val="20"/>
                <w:lang w:val="en-US"/>
              </w:rPr>
              <w:t>UP (</w:t>
            </w:r>
            <w:r w:rsidR="00F4428D" w:rsidRPr="005B5708">
              <w:rPr>
                <w:rFonts w:ascii="Arial" w:hAnsi="Arial" w:cs="Arial"/>
                <w:color w:val="000000" w:themeColor="text1"/>
                <w:sz w:val="20"/>
                <w:lang w:val="en-US"/>
              </w:rPr>
              <w:t>A01) or DOWN</w:t>
            </w:r>
            <w:r w:rsidRPr="005B5708">
              <w:rPr>
                <w:rFonts w:ascii="Arial" w:hAnsi="Arial" w:cs="Arial"/>
                <w:color w:val="000000" w:themeColor="text1"/>
                <w:sz w:val="20"/>
                <w:lang w:val="en-US"/>
              </w:rPr>
              <w:t xml:space="preserve"> (A02</w:t>
            </w:r>
            <w:r w:rsidR="00F4428D" w:rsidRPr="005B5708">
              <w:rPr>
                <w:rFonts w:ascii="Arial" w:hAnsi="Arial" w:cs="Arial"/>
                <w:color w:val="000000" w:themeColor="text1"/>
                <w:sz w:val="20"/>
                <w:lang w:val="en-US"/>
              </w:rPr>
              <w:t>)</w:t>
            </w:r>
          </w:p>
        </w:tc>
      </w:tr>
      <w:tr w:rsidR="00AE2976" w:rsidRPr="005B5708" w14:paraId="7E7127A6" w14:textId="77777777" w:rsidTr="00EF58D2">
        <w:trPr>
          <w:trHeight w:val="391"/>
        </w:trPr>
        <w:tc>
          <w:tcPr>
            <w:tcW w:w="2912" w:type="dxa"/>
          </w:tcPr>
          <w:p w14:paraId="641C43A6"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stepIncrementQuantity</w:t>
            </w:r>
          </w:p>
        </w:tc>
        <w:tc>
          <w:tcPr>
            <w:tcW w:w="2645" w:type="dxa"/>
          </w:tcPr>
          <w:p w14:paraId="2B5C21C8"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stepIncrementQuantity</w:t>
            </w:r>
          </w:p>
        </w:tc>
        <w:tc>
          <w:tcPr>
            <w:tcW w:w="3969" w:type="dxa"/>
          </w:tcPr>
          <w:p w14:paraId="0888AD68" w14:textId="0D7DDF20" w:rsidR="004A4212" w:rsidRPr="005B5708" w:rsidRDefault="0019747F"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2833B15" w14:textId="77777777" w:rsidTr="00EF58D2">
        <w:trPr>
          <w:trHeight w:val="391"/>
        </w:trPr>
        <w:tc>
          <w:tcPr>
            <w:tcW w:w="2912" w:type="dxa"/>
          </w:tcPr>
          <w:p w14:paraId="560B0656"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energyPrice_Measure_Unit.name</w:t>
            </w:r>
          </w:p>
        </w:tc>
        <w:tc>
          <w:tcPr>
            <w:tcW w:w="2645" w:type="dxa"/>
          </w:tcPr>
          <w:p w14:paraId="7FFEF4F8"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w:t>
            </w:r>
          </w:p>
        </w:tc>
        <w:tc>
          <w:tcPr>
            <w:tcW w:w="3969" w:type="dxa"/>
          </w:tcPr>
          <w:p w14:paraId="7308C53A"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MWH</w:t>
            </w:r>
          </w:p>
        </w:tc>
      </w:tr>
      <w:tr w:rsidR="00AE2976" w:rsidRPr="005B5708" w14:paraId="2FE8E05E" w14:textId="77777777" w:rsidTr="00EF58D2">
        <w:trPr>
          <w:trHeight w:val="391"/>
        </w:trPr>
        <w:tc>
          <w:tcPr>
            <w:tcW w:w="2912" w:type="dxa"/>
          </w:tcPr>
          <w:p w14:paraId="6F7E5597"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45" w:type="dxa"/>
          </w:tcPr>
          <w:p w14:paraId="5CA66E33"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3969" w:type="dxa"/>
          </w:tcPr>
          <w:p w14:paraId="77DE8D8A"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6772900" w14:textId="77777777" w:rsidTr="00EF58D2">
        <w:trPr>
          <w:trHeight w:val="391"/>
        </w:trPr>
        <w:tc>
          <w:tcPr>
            <w:tcW w:w="2912" w:type="dxa"/>
          </w:tcPr>
          <w:p w14:paraId="13F44C18"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45" w:type="dxa"/>
          </w:tcPr>
          <w:p w14:paraId="1E17F54F"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3969" w:type="dxa"/>
          </w:tcPr>
          <w:p w14:paraId="182AA135"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5FAB029" w14:textId="77777777" w:rsidTr="00EF58D2">
        <w:trPr>
          <w:trHeight w:val="391"/>
        </w:trPr>
        <w:tc>
          <w:tcPr>
            <w:tcW w:w="2912" w:type="dxa"/>
          </w:tcPr>
          <w:p w14:paraId="146CA810"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marketAgreement.createdDateTime</w:t>
            </w:r>
          </w:p>
        </w:tc>
        <w:tc>
          <w:tcPr>
            <w:tcW w:w="2645" w:type="dxa"/>
          </w:tcPr>
          <w:p w14:paraId="27783718"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marketAgreement.createdDateTime</w:t>
            </w:r>
          </w:p>
        </w:tc>
        <w:tc>
          <w:tcPr>
            <w:tcW w:w="3969" w:type="dxa"/>
          </w:tcPr>
          <w:p w14:paraId="49E65FEC"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DA2D57E" w14:textId="77777777" w:rsidTr="00EF58D2">
        <w:trPr>
          <w:trHeight w:val="391"/>
        </w:trPr>
        <w:tc>
          <w:tcPr>
            <w:tcW w:w="2912" w:type="dxa"/>
          </w:tcPr>
          <w:p w14:paraId="1D44DD0E"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activation_ConstraintDuration.duration</w:t>
            </w:r>
          </w:p>
        </w:tc>
        <w:tc>
          <w:tcPr>
            <w:tcW w:w="2645" w:type="dxa"/>
          </w:tcPr>
          <w:p w14:paraId="75E1127D"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activation_ConstraintDuration</w:t>
            </w:r>
          </w:p>
        </w:tc>
        <w:tc>
          <w:tcPr>
            <w:tcW w:w="3969" w:type="dxa"/>
          </w:tcPr>
          <w:p w14:paraId="568F2C49"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4741437" w14:textId="77777777" w:rsidTr="00EF58D2">
        <w:trPr>
          <w:trHeight w:val="391"/>
        </w:trPr>
        <w:tc>
          <w:tcPr>
            <w:tcW w:w="2912" w:type="dxa"/>
          </w:tcPr>
          <w:p w14:paraId="7AE52EF7"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resting_ConstraintDuration.duration</w:t>
            </w:r>
          </w:p>
        </w:tc>
        <w:tc>
          <w:tcPr>
            <w:tcW w:w="2645" w:type="dxa"/>
          </w:tcPr>
          <w:p w14:paraId="4547C506"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resting_ConstraintDuration</w:t>
            </w:r>
          </w:p>
        </w:tc>
        <w:tc>
          <w:tcPr>
            <w:tcW w:w="3969" w:type="dxa"/>
          </w:tcPr>
          <w:p w14:paraId="6D5E446E"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B0F5AC2" w14:textId="77777777" w:rsidTr="00EF58D2">
        <w:trPr>
          <w:trHeight w:val="391"/>
        </w:trPr>
        <w:tc>
          <w:tcPr>
            <w:tcW w:w="2912" w:type="dxa"/>
          </w:tcPr>
          <w:p w14:paraId="04385D52"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minimum_ConstraintDuration.duration</w:t>
            </w:r>
          </w:p>
        </w:tc>
        <w:tc>
          <w:tcPr>
            <w:tcW w:w="2645" w:type="dxa"/>
          </w:tcPr>
          <w:p w14:paraId="0160D661"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minimum_ConstraintDuration</w:t>
            </w:r>
          </w:p>
        </w:tc>
        <w:tc>
          <w:tcPr>
            <w:tcW w:w="3969" w:type="dxa"/>
          </w:tcPr>
          <w:p w14:paraId="7B0CF491"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B074551" w14:textId="77777777" w:rsidTr="00EF58D2">
        <w:trPr>
          <w:trHeight w:val="391"/>
        </w:trPr>
        <w:tc>
          <w:tcPr>
            <w:tcW w:w="2912" w:type="dxa"/>
          </w:tcPr>
          <w:p w14:paraId="5719A210"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maximum_ConstraintDuration.duration</w:t>
            </w:r>
          </w:p>
        </w:tc>
        <w:tc>
          <w:tcPr>
            <w:tcW w:w="2645" w:type="dxa"/>
          </w:tcPr>
          <w:p w14:paraId="0D6B14A2"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maximum_ConstraintDuration</w:t>
            </w:r>
          </w:p>
        </w:tc>
        <w:tc>
          <w:tcPr>
            <w:tcW w:w="3969" w:type="dxa"/>
          </w:tcPr>
          <w:p w14:paraId="60035601"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FBB5919" w14:textId="77777777" w:rsidTr="00EF58D2">
        <w:trPr>
          <w:trHeight w:val="391"/>
        </w:trPr>
        <w:tc>
          <w:tcPr>
            <w:tcW w:w="2912" w:type="dxa"/>
          </w:tcPr>
          <w:p w14:paraId="60FB3646"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45" w:type="dxa"/>
          </w:tcPr>
          <w:p w14:paraId="205E1364"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69" w:type="dxa"/>
          </w:tcPr>
          <w:p w14:paraId="541AB5C0"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5BB9A9F2" w14:textId="77777777" w:rsidTr="00EF58D2">
        <w:trPr>
          <w:trHeight w:val="407"/>
        </w:trPr>
        <w:tc>
          <w:tcPr>
            <w:tcW w:w="2912" w:type="dxa"/>
          </w:tcPr>
          <w:p w14:paraId="7155DF75"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AvailableMBA_Domain</w:t>
            </w:r>
          </w:p>
        </w:tc>
        <w:tc>
          <w:tcPr>
            <w:tcW w:w="2645" w:type="dxa"/>
          </w:tcPr>
          <w:p w14:paraId="066A815F"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AvailableMBA_Domain</w:t>
            </w:r>
          </w:p>
        </w:tc>
        <w:tc>
          <w:tcPr>
            <w:tcW w:w="3969" w:type="dxa"/>
          </w:tcPr>
          <w:p w14:paraId="3EF1C259"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4A4212" w:rsidRPr="005B5708" w14:paraId="1E032A55" w14:textId="77777777" w:rsidTr="00EF58D2">
        <w:trPr>
          <w:trHeight w:val="391"/>
        </w:trPr>
        <w:tc>
          <w:tcPr>
            <w:tcW w:w="2912" w:type="dxa"/>
          </w:tcPr>
          <w:p w14:paraId="7CB98C0A"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45" w:type="dxa"/>
          </w:tcPr>
          <w:p w14:paraId="753E67BF"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69" w:type="dxa"/>
          </w:tcPr>
          <w:p w14:paraId="761EFE00"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7A7BBABE" w14:textId="77777777" w:rsidR="004A4212" w:rsidRPr="005B5708" w:rsidRDefault="004A4212" w:rsidP="004A4212">
      <w:pPr>
        <w:rPr>
          <w:rFonts w:ascii="Arial" w:hAnsi="Arial" w:cs="Arial"/>
          <w:color w:val="000000" w:themeColor="text1"/>
          <w:lang w:val="en-US"/>
        </w:rPr>
      </w:pPr>
    </w:p>
    <w:tbl>
      <w:tblPr>
        <w:tblW w:w="949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2693"/>
        <w:gridCol w:w="3969"/>
      </w:tblGrid>
      <w:tr w:rsidR="00AE2976" w:rsidRPr="005B5708" w14:paraId="27E1750C" w14:textId="77777777" w:rsidTr="00356722">
        <w:trPr>
          <w:trHeight w:val="393"/>
        </w:trPr>
        <w:tc>
          <w:tcPr>
            <w:tcW w:w="2835" w:type="dxa"/>
            <w:shd w:val="clear" w:color="auto" w:fill="E6E6E6"/>
          </w:tcPr>
          <w:p w14:paraId="77B8103E"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93" w:type="dxa"/>
            <w:shd w:val="clear" w:color="auto" w:fill="E6E6E6"/>
          </w:tcPr>
          <w:p w14:paraId="6B54193A"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69" w:type="dxa"/>
            <w:shd w:val="clear" w:color="auto" w:fill="E6E6E6"/>
          </w:tcPr>
          <w:p w14:paraId="1458A5E8"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8CADB99" w14:textId="77777777" w:rsidTr="00356722">
        <w:trPr>
          <w:trHeight w:val="399"/>
        </w:trPr>
        <w:tc>
          <w:tcPr>
            <w:tcW w:w="2835" w:type="dxa"/>
          </w:tcPr>
          <w:p w14:paraId="0F5416F1"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93" w:type="dxa"/>
          </w:tcPr>
          <w:p w14:paraId="2800DD44"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69" w:type="dxa"/>
          </w:tcPr>
          <w:p w14:paraId="443538A5" w14:textId="77777777" w:rsidR="004A4212" w:rsidRPr="005B5708" w:rsidRDefault="004A4212"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173AC125" w14:textId="77777777" w:rsidTr="00356722">
        <w:trPr>
          <w:trHeight w:val="476"/>
        </w:trPr>
        <w:tc>
          <w:tcPr>
            <w:tcW w:w="2835" w:type="dxa"/>
          </w:tcPr>
          <w:p w14:paraId="20667E7E"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93" w:type="dxa"/>
          </w:tcPr>
          <w:p w14:paraId="170F7CD2"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69" w:type="dxa"/>
          </w:tcPr>
          <w:p w14:paraId="48343DFC" w14:textId="77777777" w:rsidR="00F4428D" w:rsidRPr="005B5708" w:rsidRDefault="00AF4B58" w:rsidP="009942C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F4428D" w:rsidRPr="005B5708" w14:paraId="17E930EB" w14:textId="77777777" w:rsidTr="00356722">
        <w:trPr>
          <w:trHeight w:val="476"/>
        </w:trPr>
        <w:tc>
          <w:tcPr>
            <w:tcW w:w="2835" w:type="dxa"/>
          </w:tcPr>
          <w:p w14:paraId="0F30CE2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93" w:type="dxa"/>
          </w:tcPr>
          <w:p w14:paraId="5E61A9F3"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69" w:type="dxa"/>
          </w:tcPr>
          <w:p w14:paraId="63C1ABD0"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578A407C" w14:textId="77777777" w:rsidR="00F4428D" w:rsidRPr="005B5708" w:rsidRDefault="00F4428D" w:rsidP="00F4428D">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64"/>
        <w:gridCol w:w="2693"/>
        <w:gridCol w:w="3984"/>
      </w:tblGrid>
      <w:tr w:rsidR="00AE2976" w:rsidRPr="005B5708" w14:paraId="373D5FD7" w14:textId="77777777" w:rsidTr="005D7308">
        <w:trPr>
          <w:trHeight w:val="393"/>
          <w:tblHeader/>
        </w:trPr>
        <w:tc>
          <w:tcPr>
            <w:tcW w:w="2864" w:type="dxa"/>
            <w:shd w:val="clear" w:color="auto" w:fill="E6E6E6"/>
          </w:tcPr>
          <w:p w14:paraId="6DD8BB7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93" w:type="dxa"/>
            <w:shd w:val="clear" w:color="auto" w:fill="E6E6E6"/>
          </w:tcPr>
          <w:p w14:paraId="2E9CF669"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6A5F1E2"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A4493EB" w14:textId="77777777" w:rsidTr="00356722">
        <w:trPr>
          <w:trHeight w:val="399"/>
        </w:trPr>
        <w:tc>
          <w:tcPr>
            <w:tcW w:w="2864" w:type="dxa"/>
          </w:tcPr>
          <w:p w14:paraId="489294C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93" w:type="dxa"/>
          </w:tcPr>
          <w:p w14:paraId="3A6319D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06E3551B" w14:textId="5D044219" w:rsidR="00F4428D" w:rsidRPr="005B5708" w:rsidRDefault="005829AD"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2ECDB96A" w14:textId="77777777" w:rsidTr="00356722">
        <w:trPr>
          <w:trHeight w:val="476"/>
        </w:trPr>
        <w:tc>
          <w:tcPr>
            <w:tcW w:w="2864" w:type="dxa"/>
          </w:tcPr>
          <w:p w14:paraId="13EB978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quantity.quantity</w:t>
            </w:r>
          </w:p>
        </w:tc>
        <w:tc>
          <w:tcPr>
            <w:tcW w:w="2693" w:type="dxa"/>
          </w:tcPr>
          <w:p w14:paraId="50210B3B"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1EB8B392" w14:textId="0768AE46" w:rsidR="00F4428D" w:rsidRPr="005B5708" w:rsidRDefault="005829AD" w:rsidP="009942CF">
            <w:pPr>
              <w:rPr>
                <w:rFonts w:ascii="Arial" w:hAnsi="Arial" w:cs="Arial"/>
                <w:color w:val="000000" w:themeColor="text1"/>
                <w:sz w:val="20"/>
                <w:lang w:val="en-US"/>
              </w:rPr>
            </w:pPr>
            <w:r w:rsidRPr="005B5708">
              <w:rPr>
                <w:rFonts w:ascii="Arial" w:hAnsi="Arial" w:cs="Arial"/>
                <w:color w:val="000000" w:themeColor="text1"/>
                <w:sz w:val="20"/>
                <w:lang w:val="en-US"/>
              </w:rPr>
              <w:t>Offer</w:t>
            </w:r>
            <w:r w:rsidR="00F4428D" w:rsidRPr="005B5708">
              <w:rPr>
                <w:rFonts w:ascii="Arial" w:hAnsi="Arial" w:cs="Arial"/>
                <w:color w:val="000000" w:themeColor="text1"/>
                <w:sz w:val="20"/>
                <w:lang w:val="en-US"/>
              </w:rPr>
              <w:t xml:space="preserve"> Quantity</w:t>
            </w:r>
          </w:p>
        </w:tc>
      </w:tr>
      <w:tr w:rsidR="00AE2976" w:rsidRPr="005B5708" w14:paraId="76F20DB1" w14:textId="77777777" w:rsidTr="00356722">
        <w:trPr>
          <w:trHeight w:val="476"/>
        </w:trPr>
        <w:tc>
          <w:tcPr>
            <w:tcW w:w="2864" w:type="dxa"/>
          </w:tcPr>
          <w:p w14:paraId="254ED507" w14:textId="77777777" w:rsidR="005B40D4" w:rsidRPr="005B5708" w:rsidRDefault="005B40D4" w:rsidP="005B40D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minimum_Quantity.quantity</w:t>
            </w:r>
          </w:p>
        </w:tc>
        <w:tc>
          <w:tcPr>
            <w:tcW w:w="2693" w:type="dxa"/>
          </w:tcPr>
          <w:p w14:paraId="5C4F25E3" w14:textId="77777777" w:rsidR="005B40D4" w:rsidRPr="005B5708" w:rsidRDefault="005B40D4" w:rsidP="005B40D4">
            <w:pPr>
              <w:rPr>
                <w:rFonts w:ascii="Arial" w:hAnsi="Arial" w:cs="Arial"/>
                <w:color w:val="000000" w:themeColor="text1"/>
                <w:sz w:val="20"/>
                <w:lang w:val="en-US"/>
              </w:rPr>
            </w:pPr>
            <w:r w:rsidRPr="005B5708">
              <w:rPr>
                <w:rFonts w:ascii="Arial" w:hAnsi="Arial" w:cs="Arial"/>
                <w:color w:val="000000" w:themeColor="text1"/>
                <w:sz w:val="20"/>
                <w:lang w:val="en-US"/>
              </w:rPr>
              <w:t>Minimum Quantity</w:t>
            </w:r>
          </w:p>
        </w:tc>
        <w:tc>
          <w:tcPr>
            <w:tcW w:w="3984" w:type="dxa"/>
          </w:tcPr>
          <w:p w14:paraId="636D6615" w14:textId="6DFC854A" w:rsidR="005B40D4" w:rsidRPr="005B5708" w:rsidRDefault="00140893" w:rsidP="005B40D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C8585AA" w14:textId="77777777" w:rsidTr="00356722">
        <w:trPr>
          <w:trHeight w:val="476"/>
        </w:trPr>
        <w:tc>
          <w:tcPr>
            <w:tcW w:w="2864" w:type="dxa"/>
          </w:tcPr>
          <w:p w14:paraId="3F0425E1"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93" w:type="dxa"/>
          </w:tcPr>
          <w:p w14:paraId="1D2DF5D8"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073D0F6D" w14:textId="4FE11E43" w:rsidR="00F4428D" w:rsidRPr="005B5708" w:rsidRDefault="005829A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285EE70" w14:textId="77777777" w:rsidTr="00356722">
        <w:trPr>
          <w:trHeight w:val="476"/>
        </w:trPr>
        <w:tc>
          <w:tcPr>
            <w:tcW w:w="2864" w:type="dxa"/>
          </w:tcPr>
          <w:p w14:paraId="3965A605"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energy_Price.amount</w:t>
            </w:r>
          </w:p>
        </w:tc>
        <w:tc>
          <w:tcPr>
            <w:tcW w:w="2693" w:type="dxa"/>
          </w:tcPr>
          <w:p w14:paraId="0B9EF0CD" w14:textId="77777777" w:rsidR="00F4428D" w:rsidRPr="005B5708" w:rsidRDefault="00F4428D" w:rsidP="009942CF">
            <w:pPr>
              <w:rPr>
                <w:rFonts w:ascii="Arial" w:hAnsi="Arial" w:cs="Arial"/>
                <w:color w:val="000000" w:themeColor="text1"/>
                <w:sz w:val="20"/>
                <w:lang w:val="en-US"/>
              </w:rPr>
            </w:pPr>
            <w:r w:rsidRPr="005B5708">
              <w:rPr>
                <w:rFonts w:ascii="Arial" w:hAnsi="Arial" w:cs="Arial"/>
                <w:color w:val="000000" w:themeColor="text1"/>
                <w:sz w:val="20"/>
                <w:lang w:val="en-US"/>
              </w:rPr>
              <w:t>Energy Price</w:t>
            </w:r>
          </w:p>
        </w:tc>
        <w:tc>
          <w:tcPr>
            <w:tcW w:w="3984" w:type="dxa"/>
          </w:tcPr>
          <w:p w14:paraId="6B8899EC" w14:textId="0A52D439" w:rsidR="00F4428D" w:rsidRPr="005B5708" w:rsidRDefault="005829AD" w:rsidP="009942CF">
            <w:pPr>
              <w:rPr>
                <w:rFonts w:ascii="Arial" w:hAnsi="Arial" w:cs="Arial"/>
                <w:color w:val="000000" w:themeColor="text1"/>
                <w:sz w:val="20"/>
                <w:lang w:val="en-US"/>
              </w:rPr>
            </w:pPr>
            <w:r w:rsidRPr="005B5708">
              <w:rPr>
                <w:rFonts w:ascii="Arial" w:hAnsi="Arial" w:cs="Arial"/>
                <w:color w:val="000000" w:themeColor="text1"/>
                <w:sz w:val="20"/>
                <w:lang w:val="en-US"/>
              </w:rPr>
              <w:t>Energy Price of the offer</w:t>
            </w:r>
          </w:p>
        </w:tc>
      </w:tr>
    </w:tbl>
    <w:p w14:paraId="6529FE5B" w14:textId="3AE2C994" w:rsidR="00435775" w:rsidRPr="005B5708" w:rsidRDefault="00F4428D" w:rsidP="00435775">
      <w:pPr>
        <w:rPr>
          <w:rFonts w:ascii="Arial" w:hAnsi="Arial" w:cs="Arial"/>
          <w:color w:val="000000" w:themeColor="text1"/>
          <w:lang w:val="en-US"/>
        </w:rPr>
      </w:pPr>
      <w:r w:rsidRPr="005B5708">
        <w:rPr>
          <w:rFonts w:ascii="Arial" w:hAnsi="Arial" w:cs="Arial"/>
          <w:color w:val="000000" w:themeColor="text1"/>
          <w:lang w:val="en-US"/>
        </w:rPr>
        <w:t xml:space="preserve"> </w:t>
      </w:r>
    </w:p>
    <w:p w14:paraId="3FC3BDD7" w14:textId="77777777" w:rsidR="003F12DC" w:rsidRPr="005B5708" w:rsidRDefault="003F12DC" w:rsidP="003F12DC">
      <w:pPr>
        <w:pStyle w:val="Heading3"/>
        <w:rPr>
          <w:rFonts w:ascii="Arial" w:hAnsi="Arial" w:cs="Arial"/>
          <w:color w:val="000000" w:themeColor="text1"/>
          <w:lang w:val="en-US"/>
        </w:rPr>
      </w:pPr>
      <w:bookmarkStart w:id="87" w:name="_Toc68017664"/>
      <w:r w:rsidRPr="005B5708">
        <w:rPr>
          <w:rFonts w:ascii="Arial" w:hAnsi="Arial" w:cs="Arial"/>
          <w:color w:val="000000" w:themeColor="text1"/>
          <w:lang w:val="en-US"/>
        </w:rPr>
        <w:t>Validation Rules</w:t>
      </w:r>
      <w:bookmarkEnd w:id="87"/>
    </w:p>
    <w:p w14:paraId="645B912D" w14:textId="73BBDA2B" w:rsidR="0057787C" w:rsidRPr="005B5708" w:rsidRDefault="0057787C" w:rsidP="0057787C">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AE2976" w:rsidRPr="005B5708" w14:paraId="6814C8C1"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86" w:type="dxa"/>
          </w:tcPr>
          <w:p w14:paraId="4612898C" w14:textId="77777777" w:rsidR="001A4382" w:rsidRPr="005B5708" w:rsidRDefault="001A4382" w:rsidP="001A4382">
            <w:pPr>
              <w:rPr>
                <w:rFonts w:ascii="Arial" w:hAnsi="Arial" w:cs="Arial"/>
                <w:b w:val="0"/>
                <w:bCs w:val="0"/>
                <w:color w:val="000000" w:themeColor="text1"/>
                <w:lang w:val="en-US"/>
              </w:rPr>
            </w:pPr>
            <w:bookmarkStart w:id="88" w:name="_Hlk59636204"/>
            <w:r w:rsidRPr="005B5708">
              <w:rPr>
                <w:rFonts w:ascii="Arial" w:hAnsi="Arial" w:cs="Arial"/>
                <w:color w:val="000000" w:themeColor="text1"/>
                <w:lang w:val="en-US"/>
              </w:rPr>
              <w:t>Rule Name</w:t>
            </w:r>
          </w:p>
        </w:tc>
        <w:tc>
          <w:tcPr>
            <w:tcW w:w="5811" w:type="dxa"/>
          </w:tcPr>
          <w:p w14:paraId="5033A383" w14:textId="77777777" w:rsidR="001A4382" w:rsidRPr="005B5708" w:rsidRDefault="001A4382" w:rsidP="001A4382">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197A042D"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0669119" w14:textId="5CF451CC" w:rsidR="001A4382" w:rsidRPr="005B5708" w:rsidRDefault="001A4382" w:rsidP="001A4382">
            <w:pPr>
              <w:rPr>
                <w:rFonts w:ascii="Arial" w:hAnsi="Arial" w:cs="Arial"/>
                <w:b w:val="0"/>
                <w:color w:val="000000" w:themeColor="text1"/>
                <w:lang w:val="en-US"/>
              </w:rPr>
            </w:pPr>
            <w:r w:rsidRPr="005B5708">
              <w:rPr>
                <w:rFonts w:ascii="Arial" w:hAnsi="Arial" w:cs="Arial"/>
                <w:b w:val="0"/>
                <w:color w:val="000000" w:themeColor="text1"/>
                <w:lang w:val="en-US"/>
              </w:rPr>
              <w:t>EnergyBidPeriodIntervalRule</w:t>
            </w:r>
          </w:p>
        </w:tc>
        <w:tc>
          <w:tcPr>
            <w:tcW w:w="5811" w:type="dxa"/>
          </w:tcPr>
          <w:p w14:paraId="79D91EA8" w14:textId="37DBC713" w:rsidR="001A4382" w:rsidRPr="005B5708" w:rsidRDefault="001A4382" w:rsidP="001A4382">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Energy Bid Period is a full </w:t>
            </w:r>
            <w:r w:rsidR="00F27F7A" w:rsidRPr="005B5708">
              <w:rPr>
                <w:rFonts w:ascii="Arial" w:hAnsi="Arial" w:cs="Arial"/>
                <w:color w:val="000000" w:themeColor="text1"/>
                <w:lang w:val="en-US"/>
              </w:rPr>
              <w:t>EET</w:t>
            </w:r>
            <w:r w:rsidRPr="005B5708">
              <w:rPr>
                <w:rFonts w:ascii="Arial" w:hAnsi="Arial" w:cs="Arial"/>
                <w:color w:val="000000" w:themeColor="text1"/>
                <w:lang w:val="en-US"/>
              </w:rPr>
              <w:t xml:space="preserve"> day</w:t>
            </w:r>
          </w:p>
        </w:tc>
      </w:tr>
      <w:tr w:rsidR="00AE2976" w:rsidRPr="005B5708" w14:paraId="7CEEEE05"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8FEFED9" w14:textId="46348F44" w:rsidR="001A4382" w:rsidRPr="005B5708" w:rsidRDefault="001A4382" w:rsidP="001A4382">
            <w:pPr>
              <w:rPr>
                <w:rFonts w:ascii="Arial" w:hAnsi="Arial" w:cs="Arial"/>
                <w:b w:val="0"/>
                <w:bCs w:val="0"/>
                <w:color w:val="000000" w:themeColor="text1"/>
                <w:lang w:val="en-US"/>
              </w:rPr>
            </w:pPr>
            <w:r w:rsidRPr="005B5708">
              <w:rPr>
                <w:rFonts w:ascii="Arial" w:hAnsi="Arial" w:cs="Arial"/>
                <w:b w:val="0"/>
                <w:bCs w:val="0"/>
                <w:color w:val="000000" w:themeColor="text1"/>
                <w:lang w:val="en-US"/>
              </w:rPr>
              <w:t>EnergyOfferGateOpenRule</w:t>
            </w:r>
          </w:p>
        </w:tc>
        <w:tc>
          <w:tcPr>
            <w:tcW w:w="5811" w:type="dxa"/>
          </w:tcPr>
          <w:p w14:paraId="6983B621" w14:textId="3AD2ACBD" w:rsidR="001A4382" w:rsidRPr="005B5708" w:rsidRDefault="001A4382" w:rsidP="001A438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match an open Participant Declaration Gate</w:t>
            </w:r>
            <w:r w:rsidR="00BF2CCC" w:rsidRPr="005B5708">
              <w:rPr>
                <w:rFonts w:ascii="Arial" w:hAnsi="Arial" w:cs="Arial"/>
                <w:color w:val="000000" w:themeColor="text1"/>
                <w:lang w:val="en-US"/>
              </w:rPr>
              <w:t xml:space="preserve"> (</w:t>
            </w:r>
            <w:r w:rsidR="00BF2CCC" w:rsidRPr="005B5708">
              <w:rPr>
                <w:rFonts w:ascii="Arial" w:hAnsi="Arial" w:cs="Arial"/>
                <w:color w:val="000000" w:themeColor="text1"/>
                <w:lang w:val="en-GB"/>
              </w:rPr>
              <w:t>Submission of Balancing Offers)</w:t>
            </w:r>
          </w:p>
        </w:tc>
      </w:tr>
      <w:tr w:rsidR="00AE2976" w:rsidRPr="005B5708" w14:paraId="05B34106"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C24B0E2"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SendingUserRule</w:t>
            </w:r>
          </w:p>
        </w:tc>
        <w:tc>
          <w:tcPr>
            <w:tcW w:w="5811" w:type="dxa"/>
          </w:tcPr>
          <w:p w14:paraId="66A29176" w14:textId="77777777"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or by a user linked to the xml message sender </w:t>
            </w:r>
          </w:p>
        </w:tc>
      </w:tr>
      <w:tr w:rsidR="00AE2976" w:rsidRPr="005B5708" w14:paraId="29E145A3"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DEC3316"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MessageIdentificationVersionRule</w:t>
            </w:r>
          </w:p>
        </w:tc>
        <w:tc>
          <w:tcPr>
            <w:tcW w:w="5811" w:type="dxa"/>
          </w:tcPr>
          <w:p w14:paraId="6970DD28" w14:textId="0B925E59"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previous message received with the same combination (message identification, </w:t>
            </w:r>
            <w:r w:rsidR="002C0385" w:rsidRPr="005B5708">
              <w:rPr>
                <w:rFonts w:ascii="Arial" w:hAnsi="Arial" w:cs="Arial"/>
                <w:color w:val="000000" w:themeColor="text1"/>
                <w:lang w:val="en-US"/>
              </w:rPr>
              <w:t xml:space="preserve">message type, </w:t>
            </w:r>
            <w:r w:rsidRPr="005B5708">
              <w:rPr>
                <w:rFonts w:ascii="Arial" w:hAnsi="Arial" w:cs="Arial"/>
                <w:color w:val="000000" w:themeColor="text1"/>
                <w:lang w:val="en-US"/>
              </w:rPr>
              <w:t>Sender Identification, Message Time Interval) has lower version</w:t>
            </w:r>
          </w:p>
        </w:tc>
      </w:tr>
      <w:tr w:rsidR="00AE2976" w:rsidRPr="005B5708" w14:paraId="26A5FF2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4AC1429" w14:textId="77777777" w:rsidR="003F12DC" w:rsidRPr="005B5708" w:rsidRDefault="003F12DC" w:rsidP="003F12DC">
            <w:pPr>
              <w:rPr>
                <w:rFonts w:ascii="Arial" w:hAnsi="Arial" w:cs="Arial"/>
                <w:b w:val="0"/>
                <w:bCs w:val="0"/>
                <w:color w:val="000000" w:themeColor="text1"/>
                <w:lang w:val="en-US"/>
              </w:rPr>
            </w:pPr>
            <w:r w:rsidRPr="005B5708">
              <w:rPr>
                <w:rFonts w:ascii="Arial" w:hAnsi="Arial" w:cs="Arial"/>
                <w:b w:val="0"/>
                <w:bCs w:val="0"/>
                <w:color w:val="000000" w:themeColor="text1"/>
                <w:lang w:val="en-US"/>
              </w:rPr>
              <w:t>ResourceObjectRule</w:t>
            </w:r>
          </w:p>
        </w:tc>
        <w:tc>
          <w:tcPr>
            <w:tcW w:w="5811" w:type="dxa"/>
          </w:tcPr>
          <w:p w14:paraId="1B5A513F" w14:textId="77777777" w:rsidR="003F12D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can only be:</w:t>
            </w:r>
          </w:p>
          <w:p w14:paraId="72EBA13F" w14:textId="77777777" w:rsidR="003F12D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generating Unit, can be virtual but not contracted and not in test</w:t>
            </w:r>
          </w:p>
          <w:p w14:paraId="5495D30A" w14:textId="77777777" w:rsidR="003F12D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dispatchable load Unit</w:t>
            </w:r>
          </w:p>
          <w:p w14:paraId="1B94E16D" w14:textId="53D58EE6" w:rsidR="008468C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dispatchable RES Unit more than 1MW, but not NGP, not Meter profiled, and not in test</w:t>
            </w:r>
          </w:p>
          <w:p w14:paraId="42D7E479" w14:textId="21CA78D5" w:rsidR="0001214B" w:rsidRPr="005B5708" w:rsidRDefault="0001214B"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RES Unit with downward capability</w:t>
            </w:r>
          </w:p>
          <w:p w14:paraId="6F8A5439" w14:textId="444C5E93" w:rsidR="00296A0B" w:rsidRPr="005B5708" w:rsidRDefault="00296A0B"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RES portfolio with downward capability</w:t>
            </w:r>
          </w:p>
          <w:p w14:paraId="0536E526" w14:textId="77777777" w:rsidR="003F12D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GB"/>
              </w:rPr>
            </w:pPr>
            <w:r w:rsidRPr="005B5708">
              <w:rPr>
                <w:rFonts w:ascii="Arial" w:hAnsi="Arial" w:cs="Arial"/>
                <w:color w:val="000000" w:themeColor="text1"/>
                <w:lang w:val="en-GB"/>
              </w:rPr>
              <w:t>- A dispatchable RES Unit portfolio</w:t>
            </w:r>
          </w:p>
          <w:p w14:paraId="260194A2" w14:textId="194B9E3C" w:rsidR="003F12D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A Combined Cycle </w:t>
            </w:r>
            <w:r w:rsidR="0001214B" w:rsidRPr="005B5708">
              <w:rPr>
                <w:rFonts w:ascii="Arial" w:hAnsi="Arial" w:cs="Arial"/>
                <w:color w:val="000000" w:themeColor="text1"/>
                <w:lang w:val="en-US"/>
              </w:rPr>
              <w:t>Configuration</w:t>
            </w:r>
          </w:p>
          <w:p w14:paraId="360CDDCE" w14:textId="7A47261C" w:rsidR="003F12D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Resource Object Owner is the sender of the message. (Market Evaluation Point matching the Resource Object EIC Code) </w:t>
            </w:r>
            <w:r w:rsidR="0001214B" w:rsidRPr="005B5708">
              <w:rPr>
                <w:rFonts w:ascii="Arial" w:hAnsi="Arial" w:cs="Arial"/>
                <w:color w:val="000000" w:themeColor="text1"/>
                <w:lang w:val="en-US"/>
              </w:rPr>
              <w:t>or TSOC</w:t>
            </w:r>
          </w:p>
        </w:tc>
      </w:tr>
      <w:tr w:rsidR="00AE2976" w:rsidRPr="005B5708" w14:paraId="7279550B"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0FF540F" w14:textId="20C4FAF8" w:rsidR="00F56BA7" w:rsidRPr="005B5708" w:rsidRDefault="00F56BA7" w:rsidP="00F56BA7">
            <w:pPr>
              <w:rPr>
                <w:rFonts w:ascii="Arial" w:hAnsi="Arial" w:cs="Arial"/>
                <w:b w:val="0"/>
                <w:bCs w:val="0"/>
                <w:color w:val="000000" w:themeColor="text1"/>
                <w:lang w:val="en-US"/>
              </w:rPr>
            </w:pPr>
            <w:r w:rsidRPr="005B5708">
              <w:rPr>
                <w:rFonts w:ascii="Arial" w:hAnsi="Arial" w:cs="Arial"/>
                <w:b w:val="0"/>
                <w:bCs w:val="0"/>
                <w:color w:val="000000" w:themeColor="text1"/>
                <w:lang w:val="en-US"/>
              </w:rPr>
              <w:t>DefaultingPartyRule</w:t>
            </w:r>
          </w:p>
        </w:tc>
        <w:tc>
          <w:tcPr>
            <w:tcW w:w="5811" w:type="dxa"/>
          </w:tcPr>
          <w:p w14:paraId="6E489B43" w14:textId="3FDCD15D" w:rsidR="00F56BA7" w:rsidRPr="005B5708" w:rsidRDefault="00F56BA7" w:rsidP="00F56BA7">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owner must not be a defaulting party</w:t>
            </w:r>
          </w:p>
        </w:tc>
      </w:tr>
      <w:tr w:rsidR="00AE2976" w:rsidRPr="005B5708" w14:paraId="1F4AB35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5ED88AA"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SenderRoleRule</w:t>
            </w:r>
          </w:p>
        </w:tc>
        <w:tc>
          <w:tcPr>
            <w:tcW w:w="5811" w:type="dxa"/>
          </w:tcPr>
          <w:p w14:paraId="04A09397" w14:textId="64B8B81E"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Sender Role is </w:t>
            </w:r>
            <w:r w:rsidR="00AF4B58" w:rsidRPr="005B5708">
              <w:rPr>
                <w:rFonts w:ascii="Arial" w:hAnsi="Arial" w:cs="Arial"/>
                <w:color w:val="000000" w:themeColor="text1"/>
                <w:szCs w:val="22"/>
                <w:lang w:val="en-US"/>
              </w:rPr>
              <w:t>Resource Provider (</w:t>
            </w:r>
            <w:r w:rsidRPr="005B5708">
              <w:rPr>
                <w:rFonts w:ascii="Arial" w:hAnsi="Arial" w:cs="Arial"/>
                <w:color w:val="000000" w:themeColor="text1"/>
                <w:lang w:val="en-US"/>
              </w:rPr>
              <w:t>A27</w:t>
            </w:r>
            <w:r w:rsidR="00AF4B58" w:rsidRPr="005B5708">
              <w:rPr>
                <w:rFonts w:ascii="Arial" w:hAnsi="Arial" w:cs="Arial"/>
                <w:color w:val="000000" w:themeColor="text1"/>
                <w:szCs w:val="22"/>
                <w:lang w:val="en-US"/>
              </w:rPr>
              <w:t>)</w:t>
            </w:r>
          </w:p>
        </w:tc>
      </w:tr>
      <w:tr w:rsidR="00AE2976" w:rsidRPr="005B5708" w14:paraId="09DA0F2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73BFB86"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ReceiverIdentificationRule</w:t>
            </w:r>
          </w:p>
        </w:tc>
        <w:tc>
          <w:tcPr>
            <w:tcW w:w="5811" w:type="dxa"/>
          </w:tcPr>
          <w:p w14:paraId="532D3F16"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Receiver Identification is the TSOC EIC Code</w:t>
            </w:r>
          </w:p>
        </w:tc>
      </w:tr>
      <w:tr w:rsidR="00AE2976" w:rsidRPr="005B5708" w14:paraId="6A8A5EC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426E3D"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ReceiverRoleRule</w:t>
            </w:r>
          </w:p>
        </w:tc>
        <w:tc>
          <w:tcPr>
            <w:tcW w:w="5811" w:type="dxa"/>
          </w:tcPr>
          <w:p w14:paraId="228BDC2D" w14:textId="597821CD"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Receiver Role is </w:t>
            </w:r>
            <w:r w:rsidR="000A05D9" w:rsidRPr="005B5708">
              <w:rPr>
                <w:rFonts w:ascii="Arial" w:hAnsi="Arial" w:cs="Arial"/>
                <w:color w:val="000000" w:themeColor="text1"/>
                <w:szCs w:val="22"/>
                <w:lang w:val="en-US"/>
              </w:rPr>
              <w:t>System Operator (</w:t>
            </w:r>
            <w:r w:rsidRPr="005B5708">
              <w:rPr>
                <w:rFonts w:ascii="Arial" w:hAnsi="Arial" w:cs="Arial"/>
                <w:color w:val="000000" w:themeColor="text1"/>
                <w:lang w:val="en-US"/>
              </w:rPr>
              <w:t>A04</w:t>
            </w:r>
            <w:r w:rsidR="000A05D9" w:rsidRPr="005B5708">
              <w:rPr>
                <w:rFonts w:ascii="Arial" w:hAnsi="Arial" w:cs="Arial"/>
                <w:color w:val="000000" w:themeColor="text1"/>
                <w:szCs w:val="22"/>
                <w:lang w:val="en-US"/>
              </w:rPr>
              <w:t>)</w:t>
            </w:r>
          </w:p>
        </w:tc>
      </w:tr>
      <w:tr w:rsidR="00AE2976" w:rsidRPr="005B5708" w14:paraId="5AB4A1F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C0EB5BB"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PeriodTimeIntervalRule</w:t>
            </w:r>
          </w:p>
        </w:tc>
        <w:tc>
          <w:tcPr>
            <w:tcW w:w="5811" w:type="dxa"/>
          </w:tcPr>
          <w:p w14:paraId="5B5EB0E2"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Period Time Interval are the same</w:t>
            </w:r>
          </w:p>
        </w:tc>
      </w:tr>
      <w:tr w:rsidR="00AE2976" w:rsidRPr="005B5708" w14:paraId="4412636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23E9B98" w14:textId="1D7C49FE" w:rsidR="00E87188" w:rsidRPr="005B5708" w:rsidRDefault="00E87188" w:rsidP="00E87188">
            <w:pPr>
              <w:rPr>
                <w:rFonts w:ascii="Arial" w:hAnsi="Arial" w:cs="Arial"/>
                <w:b w:val="0"/>
                <w:color w:val="000000" w:themeColor="text1"/>
                <w:lang w:val="en-US"/>
              </w:rPr>
            </w:pPr>
            <w:r w:rsidRPr="005B5708">
              <w:rPr>
                <w:rFonts w:ascii="Arial" w:hAnsi="Arial" w:cs="Arial"/>
                <w:b w:val="0"/>
                <w:color w:val="000000" w:themeColor="text1"/>
                <w:lang w:val="en-US"/>
              </w:rPr>
              <w:t>SubjectPartyRoleRule</w:t>
            </w:r>
          </w:p>
        </w:tc>
        <w:tc>
          <w:tcPr>
            <w:tcW w:w="5811" w:type="dxa"/>
          </w:tcPr>
          <w:p w14:paraId="5761DD47" w14:textId="77777777"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sender MarketParticipant mRID must be equal to the subject MarketParticipant mRID</w:t>
            </w:r>
          </w:p>
          <w:p w14:paraId="6072DAC9" w14:textId="77777777"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and </w:t>
            </w:r>
          </w:p>
          <w:p w14:paraId="16E4014B" w14:textId="122FA75A"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sender MarketParticipant role must be equal to the subject MarketParticipant role</w:t>
            </w:r>
            <w:r w:rsidRPr="005B5708" w:rsidDel="00740CE2">
              <w:rPr>
                <w:rFonts w:ascii="Arial" w:hAnsi="Arial" w:cs="Arial"/>
                <w:color w:val="000000" w:themeColor="text1"/>
                <w:lang w:val="en-US"/>
              </w:rPr>
              <w:t xml:space="preserve"> </w:t>
            </w:r>
          </w:p>
        </w:tc>
      </w:tr>
      <w:tr w:rsidR="00AE2976" w:rsidRPr="005B5708" w14:paraId="66BCDEF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FA0B348"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MessageTypeRule</w:t>
            </w:r>
          </w:p>
        </w:tc>
        <w:tc>
          <w:tcPr>
            <w:tcW w:w="5811" w:type="dxa"/>
          </w:tcPr>
          <w:p w14:paraId="230A8C80" w14:textId="07F3BCA1"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Message Type is </w:t>
            </w:r>
            <w:r w:rsidR="000A05D9" w:rsidRPr="005B5708">
              <w:rPr>
                <w:rFonts w:ascii="Arial" w:hAnsi="Arial" w:cs="Arial"/>
                <w:color w:val="000000" w:themeColor="text1"/>
                <w:szCs w:val="22"/>
                <w:lang w:val="en-US"/>
              </w:rPr>
              <w:t xml:space="preserve">Reserve tender document </w:t>
            </w:r>
            <w:r w:rsidR="002055E2" w:rsidRPr="005B5708">
              <w:rPr>
                <w:rFonts w:ascii="Arial" w:hAnsi="Arial" w:cs="Arial"/>
                <w:color w:val="000000" w:themeColor="text1"/>
                <w:szCs w:val="22"/>
                <w:lang w:val="en-US"/>
              </w:rPr>
              <w:t>(</w:t>
            </w:r>
            <w:r w:rsidRPr="005B5708">
              <w:rPr>
                <w:rFonts w:ascii="Arial" w:hAnsi="Arial" w:cs="Arial"/>
                <w:color w:val="000000" w:themeColor="text1"/>
                <w:lang w:val="en-US"/>
              </w:rPr>
              <w:t>A37</w:t>
            </w:r>
            <w:r w:rsidR="002055E2" w:rsidRPr="005B5708">
              <w:rPr>
                <w:rFonts w:ascii="Arial" w:hAnsi="Arial" w:cs="Arial"/>
                <w:color w:val="000000" w:themeColor="text1"/>
                <w:szCs w:val="22"/>
                <w:lang w:val="en-US"/>
              </w:rPr>
              <w:t>)</w:t>
            </w:r>
          </w:p>
        </w:tc>
      </w:tr>
      <w:tr w:rsidR="00AE2976" w:rsidRPr="005B5708" w14:paraId="1EA4ABA7"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F124825"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ProcessTypeRule</w:t>
            </w:r>
          </w:p>
        </w:tc>
        <w:tc>
          <w:tcPr>
            <w:tcW w:w="5811" w:type="dxa"/>
          </w:tcPr>
          <w:p w14:paraId="2B66B7C4" w14:textId="37CC6AB6"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Process Type is </w:t>
            </w:r>
            <w:r w:rsidR="00AF4B58" w:rsidRPr="005B5708">
              <w:rPr>
                <w:rFonts w:ascii="Arial" w:hAnsi="Arial" w:cs="Arial"/>
                <w:color w:val="000000" w:themeColor="text1"/>
                <w:szCs w:val="22"/>
                <w:lang w:val="en-US"/>
              </w:rPr>
              <w:t>Redispatch Process (</w:t>
            </w:r>
            <w:r w:rsidRPr="005B5708">
              <w:rPr>
                <w:rFonts w:ascii="Arial" w:hAnsi="Arial" w:cs="Arial"/>
                <w:color w:val="000000" w:themeColor="text1"/>
                <w:lang w:val="en-US"/>
              </w:rPr>
              <w:t>A41</w:t>
            </w:r>
            <w:r w:rsidR="00AF4B58" w:rsidRPr="005B5708">
              <w:rPr>
                <w:rFonts w:ascii="Arial" w:hAnsi="Arial" w:cs="Arial"/>
                <w:color w:val="000000" w:themeColor="text1"/>
                <w:szCs w:val="22"/>
                <w:lang w:val="en-US"/>
              </w:rPr>
              <w:t>) and it</w:t>
            </w:r>
            <w:r w:rsidRPr="005B5708">
              <w:rPr>
                <w:rFonts w:ascii="Arial" w:hAnsi="Arial" w:cs="Arial"/>
                <w:color w:val="000000" w:themeColor="text1"/>
                <w:lang w:val="en-US"/>
              </w:rPr>
              <w:t xml:space="preserve"> defines the offer type Energy Offer</w:t>
            </w:r>
          </w:p>
        </w:tc>
      </w:tr>
      <w:tr w:rsidR="00AE2976" w:rsidRPr="005B5708" w14:paraId="3C2E985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D6BBD68"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DomainCyprusRule</w:t>
            </w:r>
          </w:p>
        </w:tc>
        <w:tc>
          <w:tcPr>
            <w:tcW w:w="5811" w:type="dxa"/>
          </w:tcPr>
          <w:p w14:paraId="794DE3F1"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Domain is the Cyprus Control Area EIC Code</w:t>
            </w:r>
          </w:p>
        </w:tc>
      </w:tr>
      <w:tr w:rsidR="00AE2976" w:rsidRPr="005B5708" w14:paraId="5715DA8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26250CD"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BusinessTypeRule</w:t>
            </w:r>
          </w:p>
        </w:tc>
        <w:tc>
          <w:tcPr>
            <w:tcW w:w="5811" w:type="dxa"/>
          </w:tcPr>
          <w:p w14:paraId="50C2AA8E" w14:textId="081E556D"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Business Type </w:t>
            </w:r>
            <w:r w:rsidR="002055E2" w:rsidRPr="005B5708">
              <w:rPr>
                <w:rFonts w:ascii="Arial" w:hAnsi="Arial" w:cs="Arial"/>
                <w:color w:val="000000" w:themeColor="text1"/>
                <w:szCs w:val="22"/>
                <w:lang w:val="en-US"/>
              </w:rPr>
              <w:t>“Control area balance energy" (</w:t>
            </w:r>
            <w:r w:rsidRPr="005B5708">
              <w:rPr>
                <w:rFonts w:ascii="Arial" w:hAnsi="Arial" w:cs="Arial"/>
                <w:color w:val="000000" w:themeColor="text1"/>
                <w:lang w:val="en-US"/>
              </w:rPr>
              <w:t>A86</w:t>
            </w:r>
            <w:r w:rsidR="002055E2"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should match the offer type defined by the process type Control area balance energy </w:t>
            </w:r>
            <w:r w:rsidR="00734666" w:rsidRPr="005B5708">
              <w:rPr>
                <w:rFonts w:ascii="Arial" w:hAnsi="Arial" w:cs="Arial"/>
                <w:color w:val="000000" w:themeColor="text1"/>
                <w:szCs w:val="22"/>
                <w:lang w:val="en-US"/>
              </w:rPr>
              <w:t>(</w:t>
            </w:r>
            <w:r w:rsidRPr="005B5708">
              <w:rPr>
                <w:rFonts w:ascii="Arial" w:hAnsi="Arial" w:cs="Arial"/>
                <w:color w:val="000000" w:themeColor="text1"/>
                <w:lang w:val="en-US"/>
              </w:rPr>
              <w:t>Energy Offer</w:t>
            </w:r>
            <w:r w:rsidR="00734666" w:rsidRPr="005B5708">
              <w:rPr>
                <w:rFonts w:ascii="Arial" w:hAnsi="Arial" w:cs="Arial"/>
                <w:color w:val="000000" w:themeColor="text1"/>
                <w:szCs w:val="22"/>
                <w:lang w:val="en-US"/>
              </w:rPr>
              <w:t>)</w:t>
            </w:r>
            <w:r w:rsidR="002055E2" w:rsidRPr="005B5708">
              <w:rPr>
                <w:rFonts w:ascii="Arial" w:hAnsi="Arial" w:cs="Arial"/>
                <w:color w:val="000000" w:themeColor="text1"/>
                <w:szCs w:val="22"/>
                <w:lang w:val="en-US"/>
              </w:rPr>
              <w:t>.</w:t>
            </w:r>
          </w:p>
        </w:tc>
      </w:tr>
      <w:tr w:rsidR="00AE2976" w:rsidRPr="005B5708" w14:paraId="066A0818"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4BF05CB1" w14:textId="60213EF6"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DivisibleRule</w:t>
            </w:r>
          </w:p>
        </w:tc>
        <w:tc>
          <w:tcPr>
            <w:tcW w:w="5811" w:type="dxa"/>
          </w:tcPr>
          <w:p w14:paraId="5F20BFC6" w14:textId="3919BE8B"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Divisible is </w:t>
            </w:r>
            <w:r w:rsidR="00C84D60" w:rsidRPr="005B5708">
              <w:rPr>
                <w:rFonts w:ascii="Arial" w:hAnsi="Arial" w:cs="Arial"/>
                <w:color w:val="000000" w:themeColor="text1"/>
                <w:lang w:val="en-US"/>
              </w:rPr>
              <w:t>Yes</w:t>
            </w:r>
            <w:r w:rsidR="002055E2" w:rsidRPr="005B5708">
              <w:rPr>
                <w:rFonts w:ascii="Arial" w:hAnsi="Arial" w:cs="Arial"/>
                <w:color w:val="000000" w:themeColor="text1"/>
                <w:szCs w:val="22"/>
                <w:lang w:val="en-US"/>
              </w:rPr>
              <w:t xml:space="preserve"> (</w:t>
            </w:r>
            <w:r w:rsidRPr="005B5708">
              <w:rPr>
                <w:rFonts w:ascii="Arial" w:hAnsi="Arial" w:cs="Arial"/>
                <w:color w:val="000000" w:themeColor="text1"/>
                <w:szCs w:val="22"/>
                <w:lang w:val="en-US"/>
              </w:rPr>
              <w:t>A0</w:t>
            </w:r>
            <w:r w:rsidR="00C84D60" w:rsidRPr="005B5708">
              <w:rPr>
                <w:rFonts w:ascii="Arial" w:hAnsi="Arial" w:cs="Arial"/>
                <w:color w:val="000000" w:themeColor="text1"/>
                <w:szCs w:val="22"/>
                <w:lang w:val="en-US"/>
              </w:rPr>
              <w:t>1</w:t>
            </w:r>
            <w:r w:rsidRPr="005B5708">
              <w:rPr>
                <w:rFonts w:ascii="Arial" w:hAnsi="Arial" w:cs="Arial"/>
                <w:color w:val="000000" w:themeColor="text1"/>
                <w:lang w:val="en-US"/>
              </w:rPr>
              <w:t>)</w:t>
            </w:r>
          </w:p>
        </w:tc>
      </w:tr>
      <w:tr w:rsidR="00AE2976" w:rsidRPr="005B5708" w14:paraId="1F4E53D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D0E65FC" w14:textId="77777777" w:rsidR="00C014D1" w:rsidRPr="005B5708" w:rsidRDefault="00C014D1" w:rsidP="00C014D1">
            <w:pPr>
              <w:rPr>
                <w:rFonts w:ascii="Arial" w:hAnsi="Arial" w:cs="Arial"/>
                <w:color w:val="000000" w:themeColor="text1"/>
                <w:lang w:val="en-US"/>
              </w:rPr>
            </w:pPr>
            <w:r w:rsidRPr="005B5708">
              <w:rPr>
                <w:rFonts w:ascii="Arial" w:hAnsi="Arial" w:cs="Arial"/>
                <w:b w:val="0"/>
                <w:color w:val="000000" w:themeColor="text1"/>
                <w:lang w:val="en-US"/>
              </w:rPr>
              <w:t>linkedBidsIdentificationNotUsedRule</w:t>
            </w:r>
          </w:p>
        </w:tc>
        <w:tc>
          <w:tcPr>
            <w:tcW w:w="5811" w:type="dxa"/>
          </w:tcPr>
          <w:p w14:paraId="5C6B66A9" w14:textId="2BAFA2CE"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2F1F38E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EE6D434" w14:textId="77777777" w:rsidR="00C014D1" w:rsidRPr="005B5708" w:rsidRDefault="00C014D1" w:rsidP="00C014D1">
            <w:pPr>
              <w:rPr>
                <w:rFonts w:ascii="Arial" w:hAnsi="Arial" w:cs="Arial"/>
                <w:color w:val="000000" w:themeColor="text1"/>
                <w:lang w:val="en-US"/>
              </w:rPr>
            </w:pPr>
            <w:r w:rsidRPr="005B5708">
              <w:rPr>
                <w:rFonts w:ascii="Arial" w:hAnsi="Arial" w:cs="Arial"/>
                <w:b w:val="0"/>
                <w:color w:val="000000" w:themeColor="text1"/>
                <w:lang w:val="en-US"/>
              </w:rPr>
              <w:t>multipartBidIdentificationNotUsedRule</w:t>
            </w:r>
          </w:p>
        </w:tc>
        <w:tc>
          <w:tcPr>
            <w:tcW w:w="5811" w:type="dxa"/>
          </w:tcPr>
          <w:p w14:paraId="2867BF36" w14:textId="0C05772E"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508DE839"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DDD55D9" w14:textId="77777777" w:rsidR="00C014D1" w:rsidRPr="005B5708" w:rsidRDefault="00C014D1" w:rsidP="00C014D1">
            <w:pPr>
              <w:rPr>
                <w:rFonts w:ascii="Arial" w:hAnsi="Arial" w:cs="Arial"/>
                <w:color w:val="000000" w:themeColor="text1"/>
                <w:lang w:val="en-US"/>
              </w:rPr>
            </w:pPr>
            <w:r w:rsidRPr="005B5708">
              <w:rPr>
                <w:rFonts w:ascii="Arial" w:hAnsi="Arial" w:cs="Arial"/>
                <w:b w:val="0"/>
                <w:color w:val="000000" w:themeColor="text1"/>
                <w:lang w:val="en-US"/>
              </w:rPr>
              <w:t>exclusiveBidsIdentificationNotUsedRule</w:t>
            </w:r>
          </w:p>
        </w:tc>
        <w:tc>
          <w:tcPr>
            <w:tcW w:w="5811" w:type="dxa"/>
          </w:tcPr>
          <w:p w14:paraId="5F335D44" w14:textId="48B9D7FB"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4A3BCDBC"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17F085AC"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blockBidNotUsedRule</w:t>
            </w:r>
          </w:p>
        </w:tc>
        <w:tc>
          <w:tcPr>
            <w:tcW w:w="5811" w:type="dxa"/>
          </w:tcPr>
          <w:p w14:paraId="0144DF6B"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lang w:val="en-US"/>
              </w:rPr>
            </w:pPr>
            <w:r w:rsidRPr="005B5708">
              <w:rPr>
                <w:rFonts w:ascii="Arial" w:hAnsi="Arial" w:cs="Arial"/>
                <w:color w:val="000000" w:themeColor="text1"/>
                <w:sz w:val="20"/>
                <w:lang w:val="en-US"/>
              </w:rPr>
              <w:t>blockBid is not Used</w:t>
            </w:r>
          </w:p>
        </w:tc>
      </w:tr>
      <w:tr w:rsidR="00AE2976" w:rsidRPr="005B5708" w14:paraId="79B9920B"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334572B"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statusNotUsedRule</w:t>
            </w:r>
          </w:p>
        </w:tc>
        <w:tc>
          <w:tcPr>
            <w:tcW w:w="5811" w:type="dxa"/>
          </w:tcPr>
          <w:p w14:paraId="2A00BF59" w14:textId="77777777"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lang w:val="en-US"/>
              </w:rPr>
            </w:pPr>
            <w:r w:rsidRPr="005B5708">
              <w:rPr>
                <w:rFonts w:ascii="Arial" w:hAnsi="Arial" w:cs="Arial"/>
                <w:color w:val="000000" w:themeColor="text1"/>
                <w:sz w:val="20"/>
                <w:lang w:val="en-US"/>
              </w:rPr>
              <w:t>status is not Used</w:t>
            </w:r>
          </w:p>
        </w:tc>
      </w:tr>
      <w:tr w:rsidR="00AE2976" w:rsidRPr="005B5708" w14:paraId="6D64DB78"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16042A83"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priorityRule</w:t>
            </w:r>
          </w:p>
        </w:tc>
        <w:tc>
          <w:tcPr>
            <w:tcW w:w="5811" w:type="dxa"/>
          </w:tcPr>
          <w:p w14:paraId="38DF9378"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priority is an integer between 1 and 10</w:t>
            </w:r>
          </w:p>
          <w:p w14:paraId="74293F0D"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there are n offers sharing the same combination (Resource Object, Direction) in the message, for each priority between 1 and n, it exists one and only one combination (Resource Object, Direction, Priority) in the message</w:t>
            </w:r>
          </w:p>
        </w:tc>
      </w:tr>
      <w:tr w:rsidR="00AE2976" w:rsidRPr="005B5708" w14:paraId="09B32427"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EE1DD3B"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stepIncrementQuantityNotUsedRule</w:t>
            </w:r>
          </w:p>
        </w:tc>
        <w:tc>
          <w:tcPr>
            <w:tcW w:w="5811" w:type="dxa"/>
          </w:tcPr>
          <w:p w14:paraId="59F0E5F7" w14:textId="1C9FA1D6"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10F0B52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45876F25"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energyPrice_Measure_UnitRule</w:t>
            </w:r>
          </w:p>
        </w:tc>
        <w:tc>
          <w:tcPr>
            <w:tcW w:w="5811" w:type="dxa"/>
          </w:tcPr>
          <w:p w14:paraId="77BFB787" w14:textId="33104691"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is MWH</w:t>
            </w:r>
          </w:p>
        </w:tc>
      </w:tr>
      <w:tr w:rsidR="00AE2976" w:rsidRPr="005B5708" w14:paraId="09532C0A"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4677EDC"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connecting_DomainRule</w:t>
            </w:r>
          </w:p>
        </w:tc>
        <w:tc>
          <w:tcPr>
            <w:tcW w:w="5811" w:type="dxa"/>
          </w:tcPr>
          <w:p w14:paraId="717AA685" w14:textId="77777777"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Connected Domain is EIC Code of the Cyprus Control Area</w:t>
            </w:r>
          </w:p>
        </w:tc>
      </w:tr>
      <w:tr w:rsidR="00AE2976" w:rsidRPr="005B5708" w14:paraId="57C99DD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165FD30D"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lastRenderedPageBreak/>
              <w:t>price_Measure_UnitRule</w:t>
            </w:r>
          </w:p>
        </w:tc>
        <w:tc>
          <w:tcPr>
            <w:tcW w:w="5811" w:type="dxa"/>
          </w:tcPr>
          <w:p w14:paraId="753044BB" w14:textId="126FE885"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MWH</w:t>
            </w:r>
          </w:p>
        </w:tc>
      </w:tr>
      <w:tr w:rsidR="00AE2976" w:rsidRPr="005B5708" w14:paraId="22693A67"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891AAF5"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minimum_ConstraintDurationNotUsedRule</w:t>
            </w:r>
          </w:p>
        </w:tc>
        <w:tc>
          <w:tcPr>
            <w:tcW w:w="5811" w:type="dxa"/>
          </w:tcPr>
          <w:p w14:paraId="475852B1" w14:textId="6A37E080"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1DE85873"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431F572E"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currency_UnitRule</w:t>
            </w:r>
          </w:p>
        </w:tc>
        <w:tc>
          <w:tcPr>
            <w:tcW w:w="5811" w:type="dxa"/>
          </w:tcPr>
          <w:p w14:paraId="24604FF6" w14:textId="7CAC7273"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EUR</w:t>
            </w:r>
          </w:p>
        </w:tc>
      </w:tr>
      <w:tr w:rsidR="00AE2976" w:rsidRPr="005B5708" w14:paraId="2BDD716D"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3F109F0"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marketAgreementNotUsedRule</w:t>
            </w:r>
          </w:p>
        </w:tc>
        <w:tc>
          <w:tcPr>
            <w:tcW w:w="5811" w:type="dxa"/>
          </w:tcPr>
          <w:p w14:paraId="411709BD" w14:textId="7EAFB1D1"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Not Used</w:t>
            </w:r>
          </w:p>
        </w:tc>
      </w:tr>
      <w:tr w:rsidR="00AE2976" w:rsidRPr="005B5708" w14:paraId="622BFCE8"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D77BF21" w14:textId="77777777" w:rsidR="00C014D1" w:rsidRPr="005B5708" w:rsidRDefault="00C014D1" w:rsidP="00C014D1">
            <w:pPr>
              <w:rPr>
                <w:rFonts w:ascii="Arial" w:hAnsi="Arial" w:cs="Arial"/>
                <w:b w:val="0"/>
                <w:color w:val="000000" w:themeColor="text1"/>
                <w:lang w:val="en-US"/>
              </w:rPr>
            </w:pPr>
            <w:r w:rsidRPr="005B5708">
              <w:rPr>
                <w:rFonts w:ascii="Arial" w:hAnsi="Arial" w:cs="Arial"/>
                <w:b w:val="0"/>
                <w:color w:val="000000" w:themeColor="text1"/>
                <w:lang w:val="en-US"/>
              </w:rPr>
              <w:t>acquiring_DomainRule</w:t>
            </w:r>
          </w:p>
        </w:tc>
        <w:tc>
          <w:tcPr>
            <w:tcW w:w="5811" w:type="dxa"/>
          </w:tcPr>
          <w:p w14:paraId="55EC37F8"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acquiring_Domain is the EIC Code of the Cyprus Control Area</w:t>
            </w:r>
          </w:p>
        </w:tc>
      </w:tr>
      <w:tr w:rsidR="00AE2976" w:rsidRPr="005B5708" w14:paraId="7EBE54B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0FEEBC7"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flowDirectionRule</w:t>
            </w:r>
          </w:p>
        </w:tc>
        <w:tc>
          <w:tcPr>
            <w:tcW w:w="5811" w:type="dxa"/>
          </w:tcPr>
          <w:p w14:paraId="7EA82EA5" w14:textId="128B5B4E"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proofErr w:type="gramStart"/>
            <w:r w:rsidRPr="005B5708">
              <w:rPr>
                <w:rFonts w:ascii="Arial" w:hAnsi="Arial" w:cs="Arial"/>
                <w:color w:val="000000" w:themeColor="text1"/>
                <w:lang w:val="en-US"/>
              </w:rPr>
              <w:t>flowDirection</w:t>
            </w:r>
            <w:proofErr w:type="gramEnd"/>
            <w:r w:rsidRPr="005B5708">
              <w:rPr>
                <w:rFonts w:ascii="Arial" w:hAnsi="Arial" w:cs="Arial"/>
                <w:color w:val="000000" w:themeColor="text1"/>
                <w:lang w:val="en-US"/>
              </w:rPr>
              <w:t xml:space="preserve"> is </w:t>
            </w:r>
            <w:r w:rsidR="002055E2" w:rsidRPr="005B5708">
              <w:rPr>
                <w:rFonts w:ascii="Arial" w:hAnsi="Arial" w:cs="Arial"/>
                <w:color w:val="000000" w:themeColor="text1"/>
                <w:szCs w:val="22"/>
                <w:lang w:val="en-US"/>
              </w:rPr>
              <w:t>UP (</w:t>
            </w:r>
            <w:r w:rsidRPr="005B5708">
              <w:rPr>
                <w:rFonts w:ascii="Arial" w:hAnsi="Arial" w:cs="Arial"/>
                <w:color w:val="000000" w:themeColor="text1"/>
                <w:lang w:val="en-US"/>
              </w:rPr>
              <w:t>A01) or DOWN</w:t>
            </w:r>
            <w:r w:rsidR="002055E2" w:rsidRPr="005B5708">
              <w:rPr>
                <w:rFonts w:ascii="Arial" w:hAnsi="Arial" w:cs="Arial"/>
                <w:color w:val="000000" w:themeColor="text1"/>
                <w:szCs w:val="22"/>
                <w:lang w:val="en-US"/>
              </w:rPr>
              <w:t xml:space="preserve"> (</w:t>
            </w:r>
            <w:r w:rsidRPr="005B5708">
              <w:rPr>
                <w:rFonts w:ascii="Arial" w:hAnsi="Arial" w:cs="Arial"/>
                <w:color w:val="000000" w:themeColor="text1"/>
                <w:szCs w:val="22"/>
                <w:lang w:val="en-US"/>
              </w:rPr>
              <w:t>A02</w:t>
            </w:r>
            <w:r w:rsidR="002055E2" w:rsidRPr="005B5708">
              <w:rPr>
                <w:rFonts w:ascii="Arial" w:hAnsi="Arial" w:cs="Arial"/>
                <w:color w:val="000000" w:themeColor="text1"/>
                <w:szCs w:val="22"/>
                <w:lang w:val="en-US"/>
              </w:rPr>
              <w:t>) and</w:t>
            </w:r>
            <w:r w:rsidRPr="005B5708">
              <w:rPr>
                <w:rFonts w:ascii="Arial" w:hAnsi="Arial" w:cs="Arial"/>
                <w:color w:val="000000" w:themeColor="text1"/>
                <w:lang w:val="en-US"/>
              </w:rPr>
              <w:t xml:space="preserve"> it identifies the offer direction.</w:t>
            </w:r>
          </w:p>
          <w:p w14:paraId="15126BCD" w14:textId="073A7404"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2B01DB" w:rsidRPr="005B5708">
              <w:rPr>
                <w:rFonts w:ascii="Arial" w:hAnsi="Arial" w:cs="Arial"/>
                <w:color w:val="000000" w:themeColor="text1"/>
                <w:szCs w:val="22"/>
                <w:lang w:val="en-US"/>
              </w:rPr>
              <w:t>DOWN</w:t>
            </w:r>
            <w:r w:rsidR="002055E2" w:rsidRPr="005B5708">
              <w:rPr>
                <w:rFonts w:ascii="Arial" w:hAnsi="Arial" w:cs="Arial"/>
                <w:color w:val="000000" w:themeColor="text1"/>
                <w:szCs w:val="22"/>
                <w:lang w:val="en-US"/>
              </w:rPr>
              <w:t xml:space="preserve"> (</w:t>
            </w:r>
            <w:r w:rsidRPr="005B5708">
              <w:rPr>
                <w:rFonts w:ascii="Arial" w:hAnsi="Arial" w:cs="Arial"/>
                <w:color w:val="000000" w:themeColor="text1"/>
                <w:lang w:val="en-US"/>
              </w:rPr>
              <w:t>A02</w:t>
            </w:r>
            <w:r w:rsidR="002B01DB" w:rsidRPr="005B5708">
              <w:rPr>
                <w:rFonts w:ascii="Arial" w:hAnsi="Arial" w:cs="Arial"/>
                <w:color w:val="000000" w:themeColor="text1"/>
                <w:szCs w:val="22"/>
                <w:lang w:val="en-US"/>
              </w:rPr>
              <w:t>)</w:t>
            </w:r>
            <w:r w:rsidRPr="005B5708">
              <w:rPr>
                <w:rFonts w:ascii="Arial" w:hAnsi="Arial" w:cs="Arial"/>
                <w:color w:val="000000" w:themeColor="text1"/>
                <w:szCs w:val="22"/>
                <w:lang w:val="en-US"/>
              </w:rPr>
              <w:t>,</w:t>
            </w:r>
            <w:r w:rsidRPr="005B5708">
              <w:rPr>
                <w:rFonts w:ascii="Arial" w:hAnsi="Arial" w:cs="Arial"/>
                <w:color w:val="000000" w:themeColor="text1"/>
                <w:lang w:val="en-US"/>
              </w:rPr>
              <w:t xml:space="preserve"> resource must be downward capable in the standing data</w:t>
            </w:r>
          </w:p>
        </w:tc>
      </w:tr>
      <w:tr w:rsidR="00AE2976" w:rsidRPr="005B5708" w14:paraId="62D6C6E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B1A5250" w14:textId="46E16AD4" w:rsidR="003F12DC" w:rsidRPr="005B5708" w:rsidRDefault="00E05E31" w:rsidP="0088739E">
            <w:pPr>
              <w:rPr>
                <w:rFonts w:ascii="Arial" w:hAnsi="Arial" w:cs="Arial"/>
                <w:b w:val="0"/>
                <w:bCs w:val="0"/>
                <w:color w:val="000000" w:themeColor="text1"/>
                <w:lang w:val="en-US"/>
              </w:rPr>
            </w:pPr>
            <w:r w:rsidRPr="005B5708">
              <w:rPr>
                <w:rFonts w:ascii="Arial" w:hAnsi="Arial" w:cs="Arial"/>
                <w:b w:val="0"/>
                <w:bCs w:val="0"/>
                <w:color w:val="000000" w:themeColor="text1"/>
                <w:lang w:val="en-US"/>
              </w:rPr>
              <w:t>AscendingPriceOfferUpRule</w:t>
            </w:r>
          </w:p>
        </w:tc>
        <w:tc>
          <w:tcPr>
            <w:tcW w:w="5811" w:type="dxa"/>
          </w:tcPr>
          <w:p w14:paraId="26CEB3DC" w14:textId="1EBACC5D" w:rsidR="003F12DC" w:rsidRPr="005B5708" w:rsidRDefault="00E05E31" w:rsidP="0088739E">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Balancing Energy offer in Up direction, for each Position, in offers sharing the same combination (Resource Object, Direction) the price is ascending with the priority</w:t>
            </w:r>
          </w:p>
        </w:tc>
      </w:tr>
      <w:tr w:rsidR="00AE2976" w:rsidRPr="005B5708" w14:paraId="5E988F79"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621CA3D" w14:textId="3371D23C" w:rsidR="00E05E31" w:rsidRPr="005B5708" w:rsidRDefault="00E05E31" w:rsidP="0088739E">
            <w:pPr>
              <w:rPr>
                <w:rFonts w:ascii="Arial" w:hAnsi="Arial" w:cs="Arial"/>
                <w:b w:val="0"/>
                <w:bCs w:val="0"/>
                <w:color w:val="000000" w:themeColor="text1"/>
                <w:lang w:val="en-US"/>
              </w:rPr>
            </w:pPr>
            <w:r w:rsidRPr="005B5708">
              <w:rPr>
                <w:rFonts w:ascii="Arial" w:hAnsi="Arial" w:cs="Arial"/>
                <w:b w:val="0"/>
                <w:bCs w:val="0"/>
                <w:color w:val="000000" w:themeColor="text1"/>
                <w:lang w:val="en-US"/>
              </w:rPr>
              <w:t>DescendingPriceOfferDownRule</w:t>
            </w:r>
          </w:p>
        </w:tc>
        <w:tc>
          <w:tcPr>
            <w:tcW w:w="5811" w:type="dxa"/>
          </w:tcPr>
          <w:p w14:paraId="49586146" w14:textId="49141866" w:rsidR="00E05E31" w:rsidRPr="005B5708" w:rsidRDefault="00E05E31" w:rsidP="0088739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Balancing energy offer in Down direction, for each Position, in offers sharing the same combination (Resource Object, Direction) the price is descending when the priority is ascending.</w:t>
            </w:r>
          </w:p>
        </w:tc>
      </w:tr>
      <w:tr w:rsidR="00AE2976" w:rsidRPr="005B5708" w14:paraId="42A934F8" w14:textId="77777777" w:rsidTr="0088739E">
        <w:tc>
          <w:tcPr>
            <w:cnfStyle w:val="001000000000" w:firstRow="0" w:lastRow="0" w:firstColumn="1" w:lastColumn="0" w:oddVBand="0" w:evenVBand="0" w:oddHBand="0" w:evenHBand="0" w:firstRowFirstColumn="0" w:firstRowLastColumn="0" w:lastRowFirstColumn="0" w:lastRowLastColumn="0"/>
            <w:tcW w:w="3686" w:type="dxa"/>
          </w:tcPr>
          <w:p w14:paraId="5BE90A7A" w14:textId="2DDA9436" w:rsidR="00F56BA7" w:rsidRPr="005B5708" w:rsidRDefault="00F56BA7" w:rsidP="0088739E">
            <w:pPr>
              <w:rPr>
                <w:rFonts w:ascii="Arial" w:hAnsi="Arial" w:cs="Arial"/>
                <w:b w:val="0"/>
                <w:bCs w:val="0"/>
                <w:color w:val="000000" w:themeColor="text1"/>
                <w:lang w:val="en-US"/>
              </w:rPr>
            </w:pPr>
            <w:r w:rsidRPr="005B5708">
              <w:rPr>
                <w:rFonts w:ascii="Arial" w:hAnsi="Arial" w:cs="Arial"/>
                <w:b w:val="0"/>
                <w:bCs w:val="0"/>
                <w:color w:val="000000" w:themeColor="text1"/>
                <w:lang w:val="en-US"/>
              </w:rPr>
              <w:t>BalancingEnergyPricesRuleAccuracy</w:t>
            </w:r>
          </w:p>
        </w:tc>
        <w:tc>
          <w:tcPr>
            <w:tcW w:w="5811" w:type="dxa"/>
          </w:tcPr>
          <w:p w14:paraId="1643D0AD" w14:textId="77777777" w:rsidR="00F56BA7" w:rsidRPr="005B5708" w:rsidRDefault="00F56BA7" w:rsidP="0088739E">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Energy prices shall be expressed in €/MWh with an accuracy of up to two (2) decimal points.</w:t>
            </w:r>
          </w:p>
        </w:tc>
      </w:tr>
      <w:tr w:rsidR="00AE2976" w:rsidRPr="005B5708" w14:paraId="29382DD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2C28D70" w14:textId="6D64B2BE" w:rsidR="00F56BA7" w:rsidRPr="005B5708" w:rsidRDefault="00F56BA7" w:rsidP="00F56BA7">
            <w:pPr>
              <w:rPr>
                <w:rFonts w:ascii="Arial" w:hAnsi="Arial" w:cs="Arial"/>
                <w:b w:val="0"/>
                <w:bCs w:val="0"/>
                <w:color w:val="000000" w:themeColor="text1"/>
                <w:lang w:val="en-US"/>
              </w:rPr>
            </w:pPr>
            <w:r w:rsidRPr="005B5708">
              <w:rPr>
                <w:rFonts w:ascii="Arial" w:hAnsi="Arial" w:cs="Arial"/>
                <w:b w:val="0"/>
                <w:bCs w:val="0"/>
                <w:color w:val="000000" w:themeColor="text1"/>
                <w:lang w:val="en-US"/>
              </w:rPr>
              <w:t>BalancingEnergyQuantitiesRule</w:t>
            </w:r>
          </w:p>
        </w:tc>
        <w:tc>
          <w:tcPr>
            <w:tcW w:w="5811" w:type="dxa"/>
          </w:tcPr>
          <w:p w14:paraId="0CB8D10A" w14:textId="6D116313" w:rsidR="00F56BA7" w:rsidRPr="005B5708" w:rsidRDefault="00F56BA7" w:rsidP="00F56BA7">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Energy quantities must be expressed in MWh with an accuracy of up to three (3) decimal points.</w:t>
            </w:r>
          </w:p>
        </w:tc>
      </w:tr>
      <w:tr w:rsidR="00AE2976" w:rsidRPr="005B5708" w14:paraId="2280BAFF"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8D04AF7" w14:textId="5A74A78A" w:rsidR="00F56BA7" w:rsidRPr="005B5708" w:rsidRDefault="00F56BA7" w:rsidP="00F56BA7">
            <w:pPr>
              <w:rPr>
                <w:rFonts w:ascii="Arial" w:hAnsi="Arial" w:cs="Arial"/>
                <w:b w:val="0"/>
                <w:bCs w:val="0"/>
                <w:color w:val="000000" w:themeColor="text1"/>
                <w:lang w:val="en-US"/>
              </w:rPr>
            </w:pPr>
            <w:bookmarkStart w:id="89" w:name="_Hlk51771099"/>
            <w:r w:rsidRPr="005B5708">
              <w:rPr>
                <w:rFonts w:ascii="Arial" w:hAnsi="Arial" w:cs="Arial"/>
                <w:b w:val="0"/>
                <w:bCs w:val="0"/>
                <w:color w:val="000000" w:themeColor="text1"/>
                <w:lang w:val="en-US"/>
              </w:rPr>
              <w:t>BalancingEnergy</w:t>
            </w:r>
            <w:r w:rsidR="00BA4C4C" w:rsidRPr="005B5708">
              <w:rPr>
                <w:rFonts w:ascii="Arial" w:hAnsi="Arial" w:cs="Arial"/>
                <w:b w:val="0"/>
                <w:bCs w:val="0"/>
                <w:color w:val="000000" w:themeColor="text1"/>
                <w:lang w:val="en-US"/>
              </w:rPr>
              <w:t>UP</w:t>
            </w:r>
            <w:r w:rsidRPr="005B5708">
              <w:rPr>
                <w:rFonts w:ascii="Arial" w:hAnsi="Arial" w:cs="Arial"/>
                <w:b w:val="0"/>
                <w:bCs w:val="0"/>
                <w:color w:val="000000" w:themeColor="text1"/>
                <w:lang w:val="en-US"/>
              </w:rPr>
              <w:t>PricesLimitRule</w:t>
            </w:r>
            <w:bookmarkEnd w:id="89"/>
          </w:p>
        </w:tc>
        <w:tc>
          <w:tcPr>
            <w:tcW w:w="5811" w:type="dxa"/>
          </w:tcPr>
          <w:p w14:paraId="493F8321" w14:textId="4DB90C0E" w:rsidR="00F56BA7" w:rsidRPr="005B5708" w:rsidRDefault="00C71A78" w:rsidP="00F56BA7">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BEO in UP direction</w:t>
            </w:r>
            <w:r w:rsidR="00FB154C" w:rsidRPr="005B5708">
              <w:rPr>
                <w:rFonts w:ascii="Arial" w:hAnsi="Arial" w:cs="Arial"/>
                <w:color w:val="000000" w:themeColor="text1"/>
                <w:lang w:val="en-US"/>
              </w:rPr>
              <w:t xml:space="preserve"> and for resource type </w:t>
            </w:r>
            <w:r w:rsidR="000C5480" w:rsidRPr="005B5708">
              <w:rPr>
                <w:rFonts w:ascii="Arial" w:hAnsi="Arial" w:cs="Arial"/>
                <w:color w:val="000000" w:themeColor="text1"/>
                <w:lang w:val="en-US"/>
              </w:rPr>
              <w:t>Generating Unit</w:t>
            </w:r>
            <w:r w:rsidR="005D3FF8" w:rsidRPr="005B5708">
              <w:rPr>
                <w:rFonts w:ascii="Arial" w:hAnsi="Arial" w:cs="Arial"/>
                <w:color w:val="000000" w:themeColor="text1"/>
                <w:lang w:val="en-US"/>
              </w:rPr>
              <w:t xml:space="preserve"> and Combined Cycle Power Plant</w:t>
            </w:r>
            <w:r w:rsidRPr="005B5708">
              <w:rPr>
                <w:rFonts w:ascii="Arial" w:hAnsi="Arial" w:cs="Arial"/>
                <w:color w:val="000000" w:themeColor="text1"/>
                <w:lang w:val="en-US"/>
              </w:rPr>
              <w:t xml:space="preserve">, the Energy prices must be </w:t>
            </w:r>
            <w:r w:rsidR="00FB154C" w:rsidRPr="005B5708">
              <w:rPr>
                <w:rFonts w:ascii="Arial" w:hAnsi="Arial" w:cs="Arial"/>
                <w:color w:val="000000" w:themeColor="text1"/>
                <w:lang w:val="en-US"/>
              </w:rPr>
              <w:t>less than</w:t>
            </w:r>
            <w:r w:rsidRPr="005B5708">
              <w:rPr>
                <w:rFonts w:ascii="Arial" w:hAnsi="Arial" w:cs="Arial"/>
                <w:color w:val="000000" w:themeColor="text1"/>
                <w:lang w:val="en-US"/>
              </w:rPr>
              <w:t xml:space="preserve"> or equal t</w:t>
            </w:r>
            <w:r w:rsidR="00FB154C" w:rsidRPr="005B5708">
              <w:rPr>
                <w:rFonts w:ascii="Arial" w:hAnsi="Arial" w:cs="Arial"/>
                <w:color w:val="000000" w:themeColor="text1"/>
                <w:lang w:val="en-US"/>
              </w:rPr>
              <w:t>o</w:t>
            </w:r>
            <w:r w:rsidRPr="005B5708">
              <w:rPr>
                <w:rFonts w:ascii="Arial" w:hAnsi="Arial" w:cs="Arial"/>
                <w:color w:val="000000" w:themeColor="text1"/>
                <w:lang w:val="en-US"/>
              </w:rPr>
              <w:t xml:space="preserve"> the Balancing Energy offer price cap (found in Standing Data) and </w:t>
            </w:r>
            <w:r w:rsidR="00FB154C" w:rsidRPr="005B5708">
              <w:rPr>
                <w:rFonts w:ascii="Arial" w:hAnsi="Arial" w:cs="Arial"/>
                <w:color w:val="000000" w:themeColor="text1"/>
                <w:lang w:val="en-US"/>
              </w:rPr>
              <w:t>greater than</w:t>
            </w:r>
            <w:r w:rsidRPr="005B5708">
              <w:rPr>
                <w:rFonts w:ascii="Arial" w:hAnsi="Arial" w:cs="Arial"/>
                <w:color w:val="000000" w:themeColor="text1"/>
                <w:lang w:val="en-US"/>
              </w:rPr>
              <w:t xml:space="preserve"> or equal </w:t>
            </w:r>
            <w:r w:rsidR="00FB154C" w:rsidRPr="005B5708">
              <w:rPr>
                <w:rFonts w:ascii="Arial" w:hAnsi="Arial" w:cs="Arial"/>
                <w:color w:val="000000" w:themeColor="text1"/>
                <w:lang w:val="en-US"/>
              </w:rPr>
              <w:t xml:space="preserve">to </w:t>
            </w:r>
            <w:r w:rsidRPr="005B5708">
              <w:rPr>
                <w:rFonts w:ascii="Arial" w:hAnsi="Arial" w:cs="Arial"/>
                <w:color w:val="000000" w:themeColor="text1"/>
                <w:lang w:val="en-US"/>
              </w:rPr>
              <w:t>the maximum value between Minimum Variable Cost (found in TED</w:t>
            </w:r>
            <w:r w:rsidR="00FB154C" w:rsidRPr="005B5708">
              <w:rPr>
                <w:rFonts w:ascii="Arial" w:hAnsi="Arial" w:cs="Arial"/>
                <w:color w:val="000000" w:themeColor="text1"/>
                <w:lang w:val="en-US"/>
              </w:rPr>
              <w:t xml:space="preserve"> if any</w:t>
            </w:r>
            <w:r w:rsidRPr="005B5708">
              <w:rPr>
                <w:rFonts w:ascii="Arial" w:hAnsi="Arial" w:cs="Arial"/>
                <w:color w:val="000000" w:themeColor="text1"/>
                <w:lang w:val="en-US"/>
              </w:rPr>
              <w:t>) and Balancing Energy offer price lower limit (found in Standing Data)</w:t>
            </w:r>
            <w:r w:rsidR="008468CC" w:rsidRPr="005B5708">
              <w:rPr>
                <w:rFonts w:ascii="Arial" w:hAnsi="Arial" w:cs="Arial"/>
                <w:color w:val="000000" w:themeColor="text1"/>
                <w:lang w:val="en-US"/>
              </w:rPr>
              <w:t>.</w:t>
            </w:r>
          </w:p>
          <w:p w14:paraId="5DA3C93B" w14:textId="73B5BED7" w:rsidR="005D3FF8" w:rsidRPr="005B5708" w:rsidRDefault="005D3FF8" w:rsidP="00F56BA7">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BEO in UP direction and for resource type RES Unit and RES Portfolio, the Energy prices for each step of the stepwise Balancing Energy Offer must be greater than or equal to the Balancing Energy Offer Lower Limit (found in Standing Data) and less than or equal to the Balancing Energy Offer price cap (found in Standing Data).</w:t>
            </w:r>
          </w:p>
          <w:p w14:paraId="39D8A9FE" w14:textId="6F6BCAF3" w:rsidR="000C5480" w:rsidRPr="005B5708" w:rsidRDefault="00FB154C" w:rsidP="00F56BA7">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BEO in UP direction and for resource type Load, the</w:t>
            </w:r>
            <w:r w:rsidRPr="005B5708">
              <w:rPr>
                <w:rFonts w:ascii="Arial" w:hAnsi="Arial" w:cs="Arial"/>
                <w:color w:val="000000" w:themeColor="text1"/>
              </w:rPr>
              <w:t xml:space="preserve"> </w:t>
            </w:r>
            <w:r w:rsidRPr="005B5708">
              <w:rPr>
                <w:rFonts w:ascii="Arial" w:hAnsi="Arial" w:cs="Arial"/>
                <w:color w:val="000000" w:themeColor="text1"/>
                <w:lang w:val="en-US"/>
              </w:rPr>
              <w:t xml:space="preserve">Energy prices must be greater than or equal to the </w:t>
            </w:r>
            <w:r w:rsidR="0088739E" w:rsidRPr="005B5708">
              <w:rPr>
                <w:rFonts w:ascii="Arial" w:hAnsi="Arial" w:cs="Arial"/>
                <w:color w:val="000000" w:themeColor="text1"/>
                <w:lang w:val="en-US"/>
              </w:rPr>
              <w:lastRenderedPageBreak/>
              <w:t xml:space="preserve">Balancing Energy offer price lower limit (found in Standing Data) </w:t>
            </w:r>
            <w:r w:rsidRPr="005B5708">
              <w:rPr>
                <w:rFonts w:ascii="Arial" w:hAnsi="Arial" w:cs="Arial"/>
                <w:color w:val="000000" w:themeColor="text1"/>
                <w:lang w:val="en-US"/>
              </w:rPr>
              <w:t xml:space="preserve">and less than or equal to the </w:t>
            </w:r>
            <w:r w:rsidR="0088739E" w:rsidRPr="005B5708">
              <w:rPr>
                <w:rFonts w:ascii="Arial" w:hAnsi="Arial" w:cs="Arial"/>
                <w:color w:val="000000" w:themeColor="text1"/>
                <w:lang w:val="en-US"/>
              </w:rPr>
              <w:t>Balancing Energy offer price cap (found in Standing Data)</w:t>
            </w:r>
            <w:r w:rsidRPr="005B5708">
              <w:rPr>
                <w:rFonts w:ascii="Arial" w:hAnsi="Arial" w:cs="Arial"/>
                <w:color w:val="000000" w:themeColor="text1"/>
                <w:lang w:val="en-US"/>
              </w:rPr>
              <w:t>.</w:t>
            </w:r>
          </w:p>
        </w:tc>
      </w:tr>
      <w:tr w:rsidR="00AE2976" w:rsidRPr="005B5708" w14:paraId="28D5FD7A"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DB0AAF" w14:textId="450AEF33" w:rsidR="00BA4C4C" w:rsidRPr="005B5708" w:rsidRDefault="00BA4C4C" w:rsidP="00F56BA7">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BalancingEnergyDOWNPricesLimitRule</w:t>
            </w:r>
          </w:p>
        </w:tc>
        <w:tc>
          <w:tcPr>
            <w:tcW w:w="5811" w:type="dxa"/>
          </w:tcPr>
          <w:p w14:paraId="5462331C" w14:textId="77777777" w:rsidR="00D12FAA" w:rsidRPr="005B5708" w:rsidRDefault="00D12FAA" w:rsidP="00D12FA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BEO in DOWN direction and for resource type Generating Unit and Combined Cycle Configuration, if the MVC (Minimum Variable Cost) for the resource object exist, then the Energy prices for each step of the stepwise Balancing Energy Offer in down direction must be greater than or equal to the BEOLL (Balancing Energy offer price lower limit - found in Standing Data, factor BM.BEO_MIN_UP in general configuration) and less than or equal to the MVC (found in TED schedule).</w:t>
            </w:r>
          </w:p>
          <w:p w14:paraId="564F8F1D" w14:textId="77777777" w:rsidR="00D12FAA" w:rsidRPr="005B5708" w:rsidRDefault="00D12FAA" w:rsidP="00D12FA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MVC is not available, then the BEO in DOWN direction and for resource type Generating Unit and Combined Cycle Configuration must be greater than or equal to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p>
          <w:p w14:paraId="31C7AEEA" w14:textId="77777777" w:rsidR="00D12FAA" w:rsidRPr="005B5708" w:rsidRDefault="00D12FAA" w:rsidP="00D12FA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BEO in DOWN direction and for resource type RES Unit and RES Portfolio,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p>
          <w:p w14:paraId="5E35A7C6" w14:textId="690F4EC1" w:rsidR="008468CC" w:rsidRPr="005B5708" w:rsidRDefault="00D12FAA" w:rsidP="00D12FA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BEO in DOWN direction and for resource type Load,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r w:rsidRPr="005B5708" w:rsidDel="00D12FAA">
              <w:rPr>
                <w:rFonts w:ascii="Arial" w:hAnsi="Arial" w:cs="Arial"/>
                <w:color w:val="000000" w:themeColor="text1"/>
                <w:lang w:val="en-US"/>
              </w:rPr>
              <w:t xml:space="preserve"> </w:t>
            </w:r>
          </w:p>
        </w:tc>
      </w:tr>
      <w:tr w:rsidR="00AE2976" w:rsidRPr="005B5708" w14:paraId="3B21F36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4D08EDB"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quantityProducerUPVerificationRule</w:t>
            </w:r>
          </w:p>
        </w:tc>
        <w:tc>
          <w:tcPr>
            <w:tcW w:w="5811" w:type="dxa"/>
          </w:tcPr>
          <w:p w14:paraId="00056837" w14:textId="7CA6DA6C"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resource </w:t>
            </w:r>
            <w:r w:rsidR="00732B8B" w:rsidRPr="005B5708">
              <w:rPr>
                <w:rFonts w:ascii="Arial" w:hAnsi="Arial" w:cs="Arial"/>
                <w:color w:val="000000" w:themeColor="text1"/>
                <w:lang w:val="en-US"/>
              </w:rPr>
              <w:t xml:space="preserve">object </w:t>
            </w:r>
            <w:r w:rsidRPr="005B5708">
              <w:rPr>
                <w:rFonts w:ascii="Arial" w:hAnsi="Arial" w:cs="Arial"/>
                <w:color w:val="000000" w:themeColor="text1"/>
                <w:lang w:val="en-US"/>
              </w:rPr>
              <w:t xml:space="preserve">is a </w:t>
            </w:r>
            <w:r w:rsidR="00732B8B" w:rsidRPr="005B5708">
              <w:rPr>
                <w:rFonts w:ascii="Arial" w:hAnsi="Arial" w:cs="Arial"/>
                <w:color w:val="000000" w:themeColor="text1"/>
                <w:lang w:val="en-US"/>
              </w:rPr>
              <w:t xml:space="preserve">generating unit </w:t>
            </w:r>
            <w:r w:rsidRPr="005B5708">
              <w:rPr>
                <w:rFonts w:ascii="Arial" w:hAnsi="Arial" w:cs="Arial"/>
                <w:color w:val="000000" w:themeColor="text1"/>
                <w:lang w:val="en-US"/>
              </w:rPr>
              <w:t>and if the Available capacity is higher than</w:t>
            </w:r>
            <w:r w:rsidR="00A3393F" w:rsidRPr="005B5708">
              <w:rPr>
                <w:rFonts w:ascii="Arial" w:hAnsi="Arial" w:cs="Arial"/>
                <w:color w:val="000000" w:themeColor="text1"/>
                <w:lang w:val="en-US"/>
              </w:rPr>
              <w:t xml:space="preserve"> or equal to</w:t>
            </w:r>
            <w:r w:rsidRPr="005B5708">
              <w:rPr>
                <w:rFonts w:ascii="Arial" w:hAnsi="Arial" w:cs="Arial"/>
                <w:color w:val="000000" w:themeColor="text1"/>
                <w:lang w:val="en-US"/>
              </w:rPr>
              <w:t xml:space="preserve"> the Market Schedule, then the </w:t>
            </w:r>
            <w:r w:rsidR="00F0703A" w:rsidRPr="005B5708">
              <w:rPr>
                <w:rFonts w:ascii="Arial" w:hAnsi="Arial" w:cs="Arial"/>
                <w:color w:val="000000" w:themeColor="text1"/>
                <w:lang w:val="en-US"/>
              </w:rPr>
              <w:t xml:space="preserve">sum of all </w:t>
            </w:r>
            <w:r w:rsidRPr="005B5708">
              <w:rPr>
                <w:rFonts w:ascii="Arial" w:hAnsi="Arial" w:cs="Arial"/>
                <w:color w:val="000000" w:themeColor="text1"/>
                <w:lang w:val="en-US"/>
              </w:rPr>
              <w:t>offer</w:t>
            </w:r>
            <w:r w:rsidR="005F754C" w:rsidRPr="005B5708">
              <w:rPr>
                <w:rFonts w:ascii="Arial" w:hAnsi="Arial" w:cs="Arial"/>
                <w:color w:val="000000" w:themeColor="text1"/>
                <w:lang w:val="en-US"/>
              </w:rPr>
              <w:t xml:space="preserve"> </w:t>
            </w:r>
            <w:r w:rsidR="00F0703A" w:rsidRPr="005B5708">
              <w:rPr>
                <w:rFonts w:ascii="Arial" w:hAnsi="Arial" w:cs="Arial"/>
                <w:color w:val="000000" w:themeColor="text1"/>
                <w:lang w:val="en-US"/>
              </w:rPr>
              <w:t>quantities</w:t>
            </w:r>
            <w:r w:rsidR="00C80F54" w:rsidRPr="005B5708">
              <w:rPr>
                <w:rFonts w:ascii="Arial" w:hAnsi="Arial" w:cs="Arial"/>
                <w:color w:val="000000" w:themeColor="text1"/>
                <w:lang w:val="en-US"/>
              </w:rPr>
              <w:t xml:space="preserve"> </w:t>
            </w:r>
            <w:r w:rsidRPr="005B5708">
              <w:rPr>
                <w:rFonts w:ascii="Arial" w:hAnsi="Arial" w:cs="Arial"/>
                <w:color w:val="000000" w:themeColor="text1"/>
                <w:lang w:val="en-US"/>
              </w:rPr>
              <w:t xml:space="preserve">in UP direction must </w:t>
            </w:r>
            <w:r w:rsidR="00F0703A" w:rsidRPr="005B5708">
              <w:rPr>
                <w:rFonts w:ascii="Arial" w:hAnsi="Arial" w:cs="Arial"/>
                <w:color w:val="000000" w:themeColor="text1"/>
                <w:lang w:val="en-US"/>
              </w:rPr>
              <w:t>be</w:t>
            </w:r>
            <w:r w:rsidRPr="005B5708">
              <w:rPr>
                <w:rFonts w:ascii="Arial" w:hAnsi="Arial" w:cs="Arial"/>
                <w:color w:val="000000" w:themeColor="text1"/>
                <w:lang w:val="en-US"/>
              </w:rPr>
              <w:t xml:space="preserve"> equal to the positive difference between the resource </w:t>
            </w:r>
            <w:r w:rsidRPr="005B5708">
              <w:rPr>
                <w:rFonts w:ascii="Arial" w:hAnsi="Arial" w:cs="Arial"/>
                <w:color w:val="000000" w:themeColor="text1"/>
                <w:lang w:val="en-US"/>
              </w:rPr>
              <w:lastRenderedPageBreak/>
              <w:t xml:space="preserve">available capacity and the Market Schedule, otherwise if the difference is negative, it must be 0. </w:t>
            </w:r>
          </w:p>
          <w:p w14:paraId="6A7BB4CF" w14:textId="525BEA13"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732B8B" w:rsidRPr="005B5708">
              <w:rPr>
                <w:rFonts w:ascii="Arial" w:hAnsi="Arial" w:cs="Arial"/>
                <w:color w:val="000000" w:themeColor="text1"/>
                <w:lang w:val="en-US"/>
              </w:rPr>
              <w:t xml:space="preserve">resource object is a generating unit </w:t>
            </w:r>
            <w:r w:rsidRPr="005B5708">
              <w:rPr>
                <w:rFonts w:ascii="Arial" w:hAnsi="Arial" w:cs="Arial"/>
                <w:color w:val="000000" w:themeColor="text1"/>
                <w:lang w:val="en-US"/>
              </w:rPr>
              <w:t xml:space="preserve">and if the Available capacity is smaller than the Market Schedule, then </w:t>
            </w:r>
            <w:r w:rsidR="00C80F54" w:rsidRPr="005B5708">
              <w:rPr>
                <w:rFonts w:ascii="Arial" w:hAnsi="Arial" w:cs="Arial"/>
                <w:color w:val="000000" w:themeColor="text1"/>
                <w:lang w:val="en-US"/>
              </w:rPr>
              <w:t>the sum of all offer quantities</w:t>
            </w:r>
            <w:r w:rsidR="00EA6A70" w:rsidRPr="005B5708">
              <w:rPr>
                <w:rFonts w:ascii="Arial" w:hAnsi="Arial" w:cs="Arial"/>
                <w:color w:val="000000" w:themeColor="text1"/>
                <w:lang w:val="en-US"/>
              </w:rPr>
              <w:t xml:space="preserve"> </w:t>
            </w:r>
            <w:r w:rsidRPr="005B5708">
              <w:rPr>
                <w:rFonts w:ascii="Arial" w:hAnsi="Arial" w:cs="Arial"/>
                <w:color w:val="000000" w:themeColor="text1"/>
                <w:lang w:val="en-US"/>
              </w:rPr>
              <w:t xml:space="preserve">in UP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equal to 0.</w:t>
            </w:r>
          </w:p>
          <w:p w14:paraId="26D45732" w14:textId="720E0461"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resource available capacity is </w:t>
            </w:r>
            <w:r w:rsidR="00C80F54" w:rsidRPr="005B5708">
              <w:rPr>
                <w:rFonts w:ascii="Arial" w:hAnsi="Arial" w:cs="Arial"/>
                <w:color w:val="000000" w:themeColor="text1"/>
                <w:lang w:val="en-US"/>
              </w:rPr>
              <w:t>the value stored in the time series Generation Availability for the resource object</w:t>
            </w:r>
            <w:r w:rsidR="000C2DB8" w:rsidRPr="005B5708">
              <w:rPr>
                <w:rFonts w:ascii="Arial" w:hAnsi="Arial" w:cs="Arial"/>
                <w:color w:val="000000" w:themeColor="text1"/>
                <w:lang w:val="en-US"/>
              </w:rPr>
              <w:t>.</w:t>
            </w:r>
          </w:p>
        </w:tc>
      </w:tr>
      <w:tr w:rsidR="00AE2976" w:rsidRPr="005B5708" w14:paraId="64D12E6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15C3843" w14:textId="77777777" w:rsidR="003F12DC" w:rsidRPr="005B5708" w:rsidRDefault="003F12DC" w:rsidP="003F12DC">
            <w:pPr>
              <w:rPr>
                <w:rFonts w:ascii="Arial" w:hAnsi="Arial" w:cs="Arial"/>
                <w:b w:val="0"/>
                <w:bCs w:val="0"/>
                <w:color w:val="000000" w:themeColor="text1"/>
                <w:lang w:val="en-US"/>
              </w:rPr>
            </w:pPr>
            <w:bookmarkStart w:id="90" w:name="_Hlk57710521"/>
            <w:r w:rsidRPr="005B5708">
              <w:rPr>
                <w:rFonts w:ascii="Arial" w:hAnsi="Arial" w:cs="Arial"/>
                <w:b w:val="0"/>
                <w:bCs w:val="0"/>
                <w:color w:val="000000" w:themeColor="text1"/>
                <w:lang w:val="en-US"/>
              </w:rPr>
              <w:lastRenderedPageBreak/>
              <w:t>quantityProducerDNVerificationRule</w:t>
            </w:r>
          </w:p>
        </w:tc>
        <w:tc>
          <w:tcPr>
            <w:tcW w:w="5811" w:type="dxa"/>
          </w:tcPr>
          <w:p w14:paraId="69807ECE" w14:textId="4EAC940D" w:rsidR="003F12D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732B8B" w:rsidRPr="005B5708">
              <w:rPr>
                <w:rFonts w:ascii="Arial" w:hAnsi="Arial" w:cs="Arial"/>
                <w:color w:val="000000" w:themeColor="text1"/>
                <w:lang w:val="en-US"/>
              </w:rPr>
              <w:t xml:space="preserve">resource object is a generating unit </w:t>
            </w:r>
            <w:r w:rsidRPr="005B5708">
              <w:rPr>
                <w:rFonts w:ascii="Arial" w:hAnsi="Arial" w:cs="Arial"/>
                <w:color w:val="000000" w:themeColor="text1"/>
                <w:lang w:val="en-US"/>
              </w:rPr>
              <w:t xml:space="preserve">and if the Available capacity </w:t>
            </w:r>
            <w:r w:rsidR="0088732B" w:rsidRPr="005B5708">
              <w:rPr>
                <w:rFonts w:ascii="Arial" w:hAnsi="Arial" w:cs="Arial"/>
                <w:color w:val="000000" w:themeColor="text1"/>
                <w:lang w:val="en-US"/>
              </w:rPr>
              <w:t>(of the plant in case of CCGT)</w:t>
            </w:r>
            <w:r w:rsidRPr="005B5708">
              <w:rPr>
                <w:rFonts w:ascii="Arial" w:hAnsi="Arial" w:cs="Arial"/>
                <w:color w:val="000000" w:themeColor="text1"/>
                <w:lang w:val="en-US"/>
              </w:rPr>
              <w:t xml:space="preserve"> is higher than the Market Schedule, then </w:t>
            </w:r>
            <w:r w:rsidR="00C80F54" w:rsidRPr="005B5708">
              <w:rPr>
                <w:rFonts w:ascii="Arial" w:hAnsi="Arial" w:cs="Arial"/>
                <w:color w:val="000000" w:themeColor="text1"/>
                <w:lang w:val="en-US"/>
              </w:rPr>
              <w:t>the sum of all offer quantities</w:t>
            </w:r>
            <w:r w:rsidR="00A3393F" w:rsidRPr="005B5708">
              <w:rPr>
                <w:rFonts w:ascii="Arial" w:hAnsi="Arial" w:cs="Arial"/>
                <w:color w:val="000000" w:themeColor="text1"/>
                <w:lang w:val="en-US"/>
              </w:rPr>
              <w:t xml:space="preserve"> </w:t>
            </w:r>
            <w:r w:rsidRPr="005B5708">
              <w:rPr>
                <w:rFonts w:ascii="Arial" w:hAnsi="Arial" w:cs="Arial"/>
                <w:color w:val="000000" w:themeColor="text1"/>
                <w:lang w:val="en-US"/>
              </w:rPr>
              <w:t xml:space="preserve">in DOWN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equal to the Market Schedule.</w:t>
            </w:r>
          </w:p>
          <w:p w14:paraId="04F90E0D" w14:textId="24CC87DF" w:rsidR="00D333DC" w:rsidRPr="005B5708" w:rsidRDefault="003F12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732B8B" w:rsidRPr="005B5708">
              <w:rPr>
                <w:rFonts w:ascii="Arial" w:hAnsi="Arial" w:cs="Arial"/>
                <w:color w:val="000000" w:themeColor="text1"/>
                <w:lang w:val="en-US"/>
              </w:rPr>
              <w:t xml:space="preserve">resource object is a generating unit </w:t>
            </w:r>
            <w:r w:rsidRPr="005B5708">
              <w:rPr>
                <w:rFonts w:ascii="Arial" w:hAnsi="Arial" w:cs="Arial"/>
                <w:color w:val="000000" w:themeColor="text1"/>
                <w:lang w:val="en-US"/>
              </w:rPr>
              <w:t xml:space="preserve">and if the Available capacity </w:t>
            </w:r>
            <w:r w:rsidR="0088732B" w:rsidRPr="005B5708">
              <w:rPr>
                <w:rFonts w:ascii="Arial" w:hAnsi="Arial" w:cs="Arial"/>
                <w:color w:val="000000" w:themeColor="text1"/>
                <w:lang w:val="en-US"/>
              </w:rPr>
              <w:t xml:space="preserve">(of the plant in case of CCGT) </w:t>
            </w:r>
            <w:r w:rsidRPr="005B5708">
              <w:rPr>
                <w:rFonts w:ascii="Arial" w:hAnsi="Arial" w:cs="Arial"/>
                <w:color w:val="000000" w:themeColor="text1"/>
                <w:lang w:val="en-US"/>
              </w:rPr>
              <w:t xml:space="preserve">is smaller than the Market Schedule, then </w:t>
            </w:r>
            <w:r w:rsidR="00C80F54" w:rsidRPr="005B5708">
              <w:rPr>
                <w:rFonts w:ascii="Arial" w:hAnsi="Arial" w:cs="Arial"/>
                <w:color w:val="000000" w:themeColor="text1"/>
                <w:lang w:val="en-US"/>
              </w:rPr>
              <w:t>the sum of all offer quantities</w:t>
            </w:r>
            <w:r w:rsidR="00A3393F" w:rsidRPr="005B5708">
              <w:rPr>
                <w:rFonts w:ascii="Arial" w:hAnsi="Arial" w:cs="Arial"/>
                <w:color w:val="000000" w:themeColor="text1"/>
                <w:lang w:val="en-US"/>
              </w:rPr>
              <w:t xml:space="preserve"> </w:t>
            </w:r>
            <w:r w:rsidRPr="005B5708">
              <w:rPr>
                <w:rFonts w:ascii="Arial" w:hAnsi="Arial" w:cs="Arial"/>
                <w:color w:val="000000" w:themeColor="text1"/>
                <w:lang w:val="en-US"/>
              </w:rPr>
              <w:t xml:space="preserve">in DOWN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equal to the value of the Available capacity</w:t>
            </w:r>
          </w:p>
          <w:p w14:paraId="41F9ECD4" w14:textId="27D36263" w:rsidR="00D333DC" w:rsidRPr="005B5708" w:rsidRDefault="00D333DC" w:rsidP="00BF618E">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units of non-CCGT plants</w:t>
            </w:r>
          </w:p>
          <w:p w14:paraId="2BFF61D3" w14:textId="0F5DC8DF" w:rsidR="00D333DC" w:rsidRPr="005B5708" w:rsidRDefault="00D333DC" w:rsidP="00BF618E">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proofErr w:type="gramStart"/>
            <w:r w:rsidRPr="005B5708">
              <w:rPr>
                <w:rFonts w:ascii="Arial" w:hAnsi="Arial" w:cs="Arial"/>
                <w:color w:val="000000" w:themeColor="text1"/>
                <w:lang w:val="en-US"/>
              </w:rPr>
              <w:t>at</w:t>
            </w:r>
            <w:proofErr w:type="gramEnd"/>
            <w:r w:rsidRPr="005B5708">
              <w:rPr>
                <w:rFonts w:ascii="Arial" w:hAnsi="Arial" w:cs="Arial"/>
                <w:color w:val="000000" w:themeColor="text1"/>
                <w:lang w:val="en-US"/>
              </w:rPr>
              <w:t xml:space="preserve"> plant level of CCGT plants (and not at configuration level).</w:t>
            </w:r>
          </w:p>
          <w:p w14:paraId="67DAFECC" w14:textId="3FD8311C" w:rsidR="00C80F54" w:rsidRPr="005B5708" w:rsidRDefault="00C80F54"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available capacity is the value stored in the time series Generation Availability for the resource object</w:t>
            </w:r>
            <w:r w:rsidR="000C2DB8" w:rsidRPr="005B5708">
              <w:rPr>
                <w:rFonts w:ascii="Arial" w:hAnsi="Arial" w:cs="Arial"/>
                <w:color w:val="000000" w:themeColor="text1"/>
                <w:lang w:val="en-US"/>
              </w:rPr>
              <w:t>.</w:t>
            </w:r>
          </w:p>
          <w:p w14:paraId="75D76F2E" w14:textId="70AB7191" w:rsidR="003F12DC" w:rsidRPr="005B5708" w:rsidRDefault="00D333DC" w:rsidP="003F12D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Available Capacity of the CCGT plant is defined as the maximum of the Available Capacities of the configurations. The Market Schedule (MS) of the CCGT plant is defined at plant level.</w:t>
            </w:r>
          </w:p>
        </w:tc>
      </w:tr>
      <w:bookmarkEnd w:id="90"/>
      <w:tr w:rsidR="00AE2976" w:rsidRPr="005B5708" w14:paraId="29F96125"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7CEFE80"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quantityRESProducerUPVerificationRule</w:t>
            </w:r>
          </w:p>
        </w:tc>
        <w:tc>
          <w:tcPr>
            <w:tcW w:w="5811" w:type="dxa"/>
          </w:tcPr>
          <w:p w14:paraId="1B064DD1" w14:textId="6301EAB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732B8B" w:rsidRPr="005B5708">
              <w:rPr>
                <w:rFonts w:ascii="Arial" w:hAnsi="Arial" w:cs="Arial"/>
                <w:color w:val="000000" w:themeColor="text1"/>
                <w:lang w:val="en-US"/>
              </w:rPr>
              <w:t>resource object is a RES Unit or RES Portfolio</w:t>
            </w:r>
            <w:r w:rsidRPr="005B5708">
              <w:rPr>
                <w:rFonts w:ascii="Arial" w:hAnsi="Arial" w:cs="Arial"/>
                <w:color w:val="000000" w:themeColor="text1"/>
                <w:lang w:val="en-US"/>
              </w:rPr>
              <w:t xml:space="preserve">, and if no mFRR </w:t>
            </w:r>
            <w:r w:rsidR="00C52876" w:rsidRPr="005B5708">
              <w:rPr>
                <w:rFonts w:ascii="Arial" w:hAnsi="Arial" w:cs="Arial"/>
                <w:color w:val="000000" w:themeColor="text1"/>
                <w:lang w:val="en-US"/>
              </w:rPr>
              <w:t xml:space="preserve">offer UP </w:t>
            </w:r>
            <w:r w:rsidRPr="005B5708">
              <w:rPr>
                <w:rFonts w:ascii="Arial" w:hAnsi="Arial" w:cs="Arial"/>
                <w:color w:val="000000" w:themeColor="text1"/>
                <w:lang w:val="en-US"/>
              </w:rPr>
              <w:t xml:space="preserve">nor RR nomination </w:t>
            </w:r>
            <w:r w:rsidR="00C52876" w:rsidRPr="005B5708">
              <w:rPr>
                <w:rFonts w:ascii="Arial" w:hAnsi="Arial" w:cs="Arial"/>
                <w:color w:val="000000" w:themeColor="text1"/>
                <w:lang w:val="en-US"/>
              </w:rPr>
              <w:t xml:space="preserve">UP </w:t>
            </w:r>
            <w:r w:rsidRPr="005B5708">
              <w:rPr>
                <w:rFonts w:ascii="Arial" w:hAnsi="Arial" w:cs="Arial"/>
                <w:color w:val="000000" w:themeColor="text1"/>
                <w:lang w:val="en-US"/>
              </w:rPr>
              <w:t xml:space="preserve">was received, then </w:t>
            </w:r>
            <w:r w:rsidR="00C80F54" w:rsidRPr="005B5708">
              <w:rPr>
                <w:rFonts w:ascii="Arial" w:hAnsi="Arial" w:cs="Arial"/>
                <w:color w:val="000000" w:themeColor="text1"/>
                <w:lang w:val="en-US"/>
              </w:rPr>
              <w:t xml:space="preserve">the sum of all offer quantities </w:t>
            </w:r>
            <w:r w:rsidRPr="005B5708">
              <w:rPr>
                <w:rFonts w:ascii="Arial" w:hAnsi="Arial" w:cs="Arial"/>
                <w:color w:val="000000" w:themeColor="text1"/>
                <w:lang w:val="en-US"/>
              </w:rPr>
              <w:t xml:space="preserve">in UP direction must </w:t>
            </w:r>
            <w:proofErr w:type="gramStart"/>
            <w:r w:rsidR="00515839" w:rsidRPr="005B5708">
              <w:rPr>
                <w:rFonts w:ascii="Arial" w:hAnsi="Arial" w:cs="Arial"/>
                <w:color w:val="000000" w:themeColor="text1"/>
                <w:lang w:val="en-US"/>
              </w:rPr>
              <w:t xml:space="preserve">be </w:t>
            </w:r>
            <w:r w:rsidRPr="005B5708">
              <w:rPr>
                <w:rFonts w:ascii="Arial" w:hAnsi="Arial" w:cs="Arial"/>
                <w:color w:val="000000" w:themeColor="text1"/>
                <w:lang w:val="en-US"/>
              </w:rPr>
              <w:t xml:space="preserve"> </w:t>
            </w:r>
            <w:r w:rsidR="00C52876" w:rsidRPr="005B5708">
              <w:rPr>
                <w:rFonts w:ascii="Arial" w:hAnsi="Arial" w:cs="Arial"/>
                <w:color w:val="000000" w:themeColor="text1"/>
                <w:lang w:val="en-US"/>
              </w:rPr>
              <w:t>less</w:t>
            </w:r>
            <w:proofErr w:type="gramEnd"/>
            <w:r w:rsidR="00C52876" w:rsidRPr="005B5708">
              <w:rPr>
                <w:rFonts w:ascii="Arial" w:hAnsi="Arial" w:cs="Arial"/>
                <w:color w:val="000000" w:themeColor="text1"/>
                <w:lang w:val="en-US"/>
              </w:rPr>
              <w:t xml:space="preserve"> or </w:t>
            </w:r>
            <w:r w:rsidRPr="005B5708">
              <w:rPr>
                <w:rFonts w:ascii="Arial" w:hAnsi="Arial" w:cs="Arial"/>
                <w:color w:val="000000" w:themeColor="text1"/>
                <w:lang w:val="en-US"/>
              </w:rPr>
              <w:t xml:space="preserve">equal to the minimum between the difference between the resource available capacity and the Market Schedule, and the registered </w:t>
            </w:r>
            <w:r w:rsidR="00C52876" w:rsidRPr="005B5708">
              <w:rPr>
                <w:rFonts w:ascii="Arial" w:hAnsi="Arial" w:cs="Arial"/>
                <w:color w:val="000000" w:themeColor="text1"/>
                <w:lang w:val="en-US"/>
              </w:rPr>
              <w:t xml:space="preserve">capacity (REGCAP) </w:t>
            </w:r>
            <w:r w:rsidRPr="005B5708">
              <w:rPr>
                <w:rFonts w:ascii="Arial" w:hAnsi="Arial" w:cs="Arial"/>
                <w:color w:val="000000" w:themeColor="text1"/>
                <w:lang w:val="en-US"/>
              </w:rPr>
              <w:t xml:space="preserve">as found in the </w:t>
            </w:r>
            <w:r w:rsidR="00C52876" w:rsidRPr="005B5708">
              <w:rPr>
                <w:rFonts w:ascii="Arial" w:hAnsi="Arial" w:cs="Arial"/>
                <w:color w:val="000000" w:themeColor="text1"/>
                <w:lang w:val="en-US"/>
              </w:rPr>
              <w:t>Standing Data</w:t>
            </w:r>
            <w:r w:rsidR="000C2DB8" w:rsidRPr="005B5708">
              <w:rPr>
                <w:rFonts w:ascii="Arial" w:hAnsi="Arial" w:cs="Arial"/>
                <w:color w:val="000000" w:themeColor="text1"/>
                <w:lang w:val="en-US"/>
              </w:rPr>
              <w:t>.</w:t>
            </w:r>
          </w:p>
          <w:p w14:paraId="5BE4122E" w14:textId="6D5404D8"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732B8B" w:rsidRPr="005B5708">
              <w:rPr>
                <w:rFonts w:ascii="Arial" w:hAnsi="Arial" w:cs="Arial"/>
                <w:color w:val="000000" w:themeColor="text1"/>
                <w:lang w:val="en-US"/>
              </w:rPr>
              <w:t>resource object is a RES Unit or RES Portfolio</w:t>
            </w:r>
            <w:r w:rsidRPr="005B5708">
              <w:rPr>
                <w:rFonts w:ascii="Arial" w:hAnsi="Arial" w:cs="Arial"/>
                <w:color w:val="000000" w:themeColor="text1"/>
                <w:lang w:val="en-US"/>
              </w:rPr>
              <w:t xml:space="preserve">, and if mFRR offer </w:t>
            </w:r>
            <w:r w:rsidR="00C52876" w:rsidRPr="005B5708">
              <w:rPr>
                <w:rFonts w:ascii="Arial" w:hAnsi="Arial" w:cs="Arial"/>
                <w:color w:val="000000" w:themeColor="text1"/>
                <w:lang w:val="en-US"/>
              </w:rPr>
              <w:t>UP was</w:t>
            </w:r>
            <w:r w:rsidRPr="005B5708">
              <w:rPr>
                <w:rFonts w:ascii="Arial" w:hAnsi="Arial" w:cs="Arial"/>
                <w:color w:val="000000" w:themeColor="text1"/>
                <w:lang w:val="en-US"/>
              </w:rPr>
              <w:t xml:space="preserve"> received</w:t>
            </w:r>
            <w:r w:rsidR="00C52876" w:rsidRPr="005B5708">
              <w:rPr>
                <w:rFonts w:ascii="Arial" w:hAnsi="Arial" w:cs="Arial"/>
                <w:color w:val="000000" w:themeColor="text1"/>
                <w:lang w:val="en-US"/>
              </w:rPr>
              <w:t xml:space="preserve"> but no </w:t>
            </w:r>
            <w:r w:rsidRPr="005B5708">
              <w:rPr>
                <w:rFonts w:ascii="Arial" w:hAnsi="Arial" w:cs="Arial"/>
                <w:color w:val="000000" w:themeColor="text1"/>
                <w:lang w:val="en-US"/>
              </w:rPr>
              <w:t xml:space="preserve">RR nomination </w:t>
            </w:r>
            <w:r w:rsidR="00C52876" w:rsidRPr="005B5708">
              <w:rPr>
                <w:rFonts w:ascii="Arial" w:hAnsi="Arial" w:cs="Arial"/>
                <w:color w:val="000000" w:themeColor="text1"/>
                <w:lang w:val="en-US"/>
              </w:rPr>
              <w:t xml:space="preserve">UP </w:t>
            </w:r>
            <w:r w:rsidRPr="005B5708">
              <w:rPr>
                <w:rFonts w:ascii="Arial" w:hAnsi="Arial" w:cs="Arial"/>
                <w:color w:val="000000" w:themeColor="text1"/>
                <w:lang w:val="en-US"/>
              </w:rPr>
              <w:t xml:space="preserve">was received, </w:t>
            </w:r>
            <w:r w:rsidR="000C2DB8" w:rsidRPr="005B5708">
              <w:rPr>
                <w:rFonts w:ascii="Arial" w:hAnsi="Arial" w:cs="Arial"/>
                <w:color w:val="000000" w:themeColor="text1"/>
                <w:lang w:val="en-US"/>
              </w:rPr>
              <w:t xml:space="preserve">then the sum of all offer quantities </w:t>
            </w:r>
            <w:r w:rsidRPr="005B5708">
              <w:rPr>
                <w:rFonts w:ascii="Arial" w:hAnsi="Arial" w:cs="Arial"/>
                <w:color w:val="000000" w:themeColor="text1"/>
                <w:lang w:val="en-US"/>
              </w:rPr>
              <w:t xml:space="preserve">in UP direction must not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lower than the mFRR offer</w:t>
            </w:r>
            <w:r w:rsidR="00C52876" w:rsidRPr="005B5708">
              <w:rPr>
                <w:rFonts w:ascii="Arial" w:hAnsi="Arial" w:cs="Arial"/>
                <w:color w:val="000000" w:themeColor="text1"/>
                <w:lang w:val="en-US"/>
              </w:rPr>
              <w:t xml:space="preserve"> UP</w:t>
            </w:r>
            <w:r w:rsidRPr="005B5708">
              <w:rPr>
                <w:rFonts w:ascii="Arial" w:hAnsi="Arial" w:cs="Arial"/>
                <w:color w:val="000000" w:themeColor="text1"/>
                <w:lang w:val="en-US"/>
              </w:rPr>
              <w:t>.</w:t>
            </w:r>
          </w:p>
          <w:p w14:paraId="579A64F2" w14:textId="00DD204A"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732B8B" w:rsidRPr="005B5708">
              <w:rPr>
                <w:rFonts w:ascii="Arial" w:hAnsi="Arial" w:cs="Arial"/>
                <w:color w:val="000000" w:themeColor="text1"/>
                <w:lang w:val="en-US"/>
              </w:rPr>
              <w:t>resource object is a RES Unit or RES Portfolio</w:t>
            </w:r>
            <w:r w:rsidRPr="005B5708">
              <w:rPr>
                <w:rFonts w:ascii="Arial" w:hAnsi="Arial" w:cs="Arial"/>
                <w:color w:val="000000" w:themeColor="text1"/>
                <w:lang w:val="en-US"/>
              </w:rPr>
              <w:t xml:space="preserve">, and if RR nomination </w:t>
            </w:r>
            <w:r w:rsidR="00C52876" w:rsidRPr="005B5708">
              <w:rPr>
                <w:rFonts w:ascii="Arial" w:hAnsi="Arial" w:cs="Arial"/>
                <w:color w:val="000000" w:themeColor="text1"/>
                <w:lang w:val="en-US"/>
              </w:rPr>
              <w:t xml:space="preserve">UP was </w:t>
            </w:r>
            <w:r w:rsidRPr="005B5708">
              <w:rPr>
                <w:rFonts w:ascii="Arial" w:hAnsi="Arial" w:cs="Arial"/>
                <w:color w:val="000000" w:themeColor="text1"/>
                <w:lang w:val="en-US"/>
              </w:rPr>
              <w:t>received</w:t>
            </w:r>
            <w:r w:rsidR="00C52876" w:rsidRPr="005B5708">
              <w:rPr>
                <w:rFonts w:ascii="Arial" w:hAnsi="Arial" w:cs="Arial"/>
                <w:color w:val="000000" w:themeColor="text1"/>
                <w:lang w:val="en-US"/>
              </w:rPr>
              <w:t xml:space="preserve"> but </w:t>
            </w:r>
            <w:r w:rsidRPr="005B5708">
              <w:rPr>
                <w:rFonts w:ascii="Arial" w:hAnsi="Arial" w:cs="Arial"/>
                <w:color w:val="000000" w:themeColor="text1"/>
                <w:lang w:val="en-US"/>
              </w:rPr>
              <w:t xml:space="preserve">no mFRR offer </w:t>
            </w:r>
            <w:r w:rsidR="00C52876" w:rsidRPr="005B5708">
              <w:rPr>
                <w:rFonts w:ascii="Arial" w:hAnsi="Arial" w:cs="Arial"/>
                <w:color w:val="000000" w:themeColor="text1"/>
                <w:lang w:val="en-US"/>
              </w:rPr>
              <w:t xml:space="preserve">UP </w:t>
            </w:r>
            <w:r w:rsidRPr="005B5708">
              <w:rPr>
                <w:rFonts w:ascii="Arial" w:hAnsi="Arial" w:cs="Arial"/>
                <w:color w:val="000000" w:themeColor="text1"/>
                <w:lang w:val="en-US"/>
              </w:rPr>
              <w:lastRenderedPageBreak/>
              <w:t xml:space="preserve">was received, </w:t>
            </w:r>
            <w:r w:rsidR="008C18FF" w:rsidRPr="005B5708">
              <w:rPr>
                <w:rFonts w:ascii="Arial" w:hAnsi="Arial" w:cs="Arial"/>
                <w:color w:val="000000" w:themeColor="text1"/>
                <w:lang w:val="en-US"/>
              </w:rPr>
              <w:t xml:space="preserve">then the sum of all offer quantities </w:t>
            </w:r>
            <w:r w:rsidRPr="005B5708">
              <w:rPr>
                <w:rFonts w:ascii="Arial" w:hAnsi="Arial" w:cs="Arial"/>
                <w:color w:val="000000" w:themeColor="text1"/>
                <w:lang w:val="en-US"/>
              </w:rPr>
              <w:t xml:space="preserve">in UP direction must </w:t>
            </w:r>
            <w:r w:rsidR="00C52876" w:rsidRPr="005B5708">
              <w:rPr>
                <w:rFonts w:ascii="Arial" w:hAnsi="Arial" w:cs="Arial"/>
                <w:color w:val="000000" w:themeColor="text1"/>
                <w:lang w:val="en-US"/>
              </w:rPr>
              <w:t xml:space="preserve">not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lower than the RR nomination</w:t>
            </w:r>
            <w:r w:rsidR="00C52876" w:rsidRPr="005B5708">
              <w:rPr>
                <w:rFonts w:ascii="Arial" w:hAnsi="Arial" w:cs="Arial"/>
                <w:color w:val="000000" w:themeColor="text1"/>
                <w:lang w:val="en-US"/>
              </w:rPr>
              <w:t xml:space="preserve"> </w:t>
            </w:r>
            <w:proofErr w:type="gramStart"/>
            <w:r w:rsidR="00C52876" w:rsidRPr="005B5708">
              <w:rPr>
                <w:rFonts w:ascii="Arial" w:hAnsi="Arial" w:cs="Arial"/>
                <w:color w:val="000000" w:themeColor="text1"/>
                <w:lang w:val="en-US"/>
              </w:rPr>
              <w:t xml:space="preserve">UP </w:t>
            </w:r>
            <w:r w:rsidRPr="005B5708">
              <w:rPr>
                <w:rFonts w:ascii="Arial" w:hAnsi="Arial" w:cs="Arial"/>
                <w:color w:val="000000" w:themeColor="text1"/>
                <w:lang w:val="en-US"/>
              </w:rPr>
              <w:t>.</w:t>
            </w:r>
            <w:proofErr w:type="gramEnd"/>
          </w:p>
          <w:p w14:paraId="591F89E1" w14:textId="13B939BC"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732B8B" w:rsidRPr="005B5708">
              <w:rPr>
                <w:rFonts w:ascii="Arial" w:hAnsi="Arial" w:cs="Arial"/>
                <w:color w:val="000000" w:themeColor="text1"/>
                <w:lang w:val="en-US"/>
              </w:rPr>
              <w:t>resource object is a RES Unit or RES Portfolio</w:t>
            </w:r>
            <w:r w:rsidRPr="005B5708">
              <w:rPr>
                <w:rFonts w:ascii="Arial" w:hAnsi="Arial" w:cs="Arial"/>
                <w:color w:val="000000" w:themeColor="text1"/>
                <w:lang w:val="en-US"/>
              </w:rPr>
              <w:t xml:space="preserve">, and if both mFRR offer and RR nomination </w:t>
            </w:r>
            <w:r w:rsidR="00C52876" w:rsidRPr="005B5708">
              <w:rPr>
                <w:rFonts w:ascii="Arial" w:hAnsi="Arial" w:cs="Arial"/>
                <w:color w:val="000000" w:themeColor="text1"/>
                <w:lang w:val="en-US"/>
              </w:rPr>
              <w:t xml:space="preserve">were </w:t>
            </w:r>
            <w:r w:rsidRPr="005B5708">
              <w:rPr>
                <w:rFonts w:ascii="Arial" w:hAnsi="Arial" w:cs="Arial"/>
                <w:color w:val="000000" w:themeColor="text1"/>
                <w:lang w:val="en-US"/>
              </w:rPr>
              <w:t xml:space="preserve">received, </w:t>
            </w:r>
            <w:r w:rsidR="008C18FF" w:rsidRPr="005B5708">
              <w:rPr>
                <w:rFonts w:ascii="Arial" w:hAnsi="Arial" w:cs="Arial"/>
                <w:color w:val="000000" w:themeColor="text1"/>
                <w:lang w:val="en-US"/>
              </w:rPr>
              <w:t xml:space="preserve">then the sum of all offer quantities </w:t>
            </w:r>
            <w:r w:rsidRPr="005B5708">
              <w:rPr>
                <w:rFonts w:ascii="Arial" w:hAnsi="Arial" w:cs="Arial"/>
                <w:color w:val="000000" w:themeColor="text1"/>
                <w:lang w:val="en-US"/>
              </w:rPr>
              <w:t xml:space="preserve">in UP direction must not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lower than the sum of the mFRR offer</w:t>
            </w:r>
            <w:r w:rsidR="00C52876" w:rsidRPr="005B5708">
              <w:rPr>
                <w:rFonts w:ascii="Arial" w:hAnsi="Arial" w:cs="Arial"/>
                <w:color w:val="000000" w:themeColor="text1"/>
                <w:lang w:val="en-US"/>
              </w:rPr>
              <w:t xml:space="preserve"> UP </w:t>
            </w:r>
            <w:r w:rsidRPr="005B5708">
              <w:rPr>
                <w:rFonts w:ascii="Arial" w:hAnsi="Arial" w:cs="Arial"/>
                <w:color w:val="000000" w:themeColor="text1"/>
                <w:lang w:val="en-US"/>
              </w:rPr>
              <w:t>plus the RR nomination</w:t>
            </w:r>
            <w:r w:rsidR="00C52876" w:rsidRPr="005B5708">
              <w:rPr>
                <w:rFonts w:ascii="Arial" w:hAnsi="Arial" w:cs="Arial"/>
                <w:color w:val="000000" w:themeColor="text1"/>
                <w:lang w:val="en-US"/>
              </w:rPr>
              <w:t xml:space="preserve"> UP</w:t>
            </w:r>
            <w:r w:rsidRPr="005B5708">
              <w:rPr>
                <w:rFonts w:ascii="Arial" w:hAnsi="Arial" w:cs="Arial"/>
                <w:color w:val="000000" w:themeColor="text1"/>
                <w:lang w:val="en-US"/>
              </w:rPr>
              <w:t xml:space="preserve">. </w:t>
            </w:r>
          </w:p>
        </w:tc>
      </w:tr>
      <w:tr w:rsidR="00AE2976" w:rsidRPr="005B5708" w14:paraId="1580E0FE"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1EF19DC" w14:textId="77777777"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quantityRESProducerDNVerificationRule</w:t>
            </w:r>
          </w:p>
        </w:tc>
        <w:tc>
          <w:tcPr>
            <w:tcW w:w="5811" w:type="dxa"/>
          </w:tcPr>
          <w:p w14:paraId="6CBFCF4E" w14:textId="4ED3A841"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resource </w:t>
            </w:r>
            <w:r w:rsidR="008A3E04" w:rsidRPr="005B5708">
              <w:rPr>
                <w:rFonts w:ascii="Arial" w:hAnsi="Arial" w:cs="Arial"/>
                <w:color w:val="000000" w:themeColor="text1"/>
                <w:lang w:val="en-US"/>
              </w:rPr>
              <w:t>object is a RES Unit or RES P</w:t>
            </w:r>
            <w:r w:rsidR="00732B8B" w:rsidRPr="005B5708">
              <w:rPr>
                <w:rFonts w:ascii="Arial" w:hAnsi="Arial" w:cs="Arial"/>
                <w:color w:val="000000" w:themeColor="text1"/>
                <w:lang w:val="en-US"/>
              </w:rPr>
              <w:t>or</w:t>
            </w:r>
            <w:r w:rsidR="008A3E04" w:rsidRPr="005B5708">
              <w:rPr>
                <w:rFonts w:ascii="Arial" w:hAnsi="Arial" w:cs="Arial"/>
                <w:color w:val="000000" w:themeColor="text1"/>
                <w:lang w:val="en-US"/>
              </w:rPr>
              <w:t xml:space="preserve">tfolio, </w:t>
            </w:r>
            <w:r w:rsidR="008C18FF" w:rsidRPr="005B5708">
              <w:rPr>
                <w:rFonts w:ascii="Arial" w:hAnsi="Arial" w:cs="Arial"/>
                <w:color w:val="000000" w:themeColor="text1"/>
                <w:lang w:val="en-US"/>
              </w:rPr>
              <w:t xml:space="preserve">then the sum of all offer quantities </w:t>
            </w:r>
            <w:r w:rsidRPr="005B5708">
              <w:rPr>
                <w:rFonts w:ascii="Arial" w:hAnsi="Arial" w:cs="Arial"/>
                <w:color w:val="000000" w:themeColor="text1"/>
                <w:lang w:val="en-US"/>
              </w:rPr>
              <w:t xml:space="preserve">in DOWN direction </w:t>
            </w:r>
            <w:proofErr w:type="gramStart"/>
            <w:r w:rsidR="00515839" w:rsidRPr="005B5708">
              <w:rPr>
                <w:rFonts w:ascii="Arial" w:hAnsi="Arial" w:cs="Arial"/>
                <w:color w:val="000000" w:themeColor="text1"/>
                <w:lang w:val="en-US"/>
              </w:rPr>
              <w:t>be</w:t>
            </w:r>
            <w:proofErr w:type="gramEnd"/>
            <w:r w:rsidRPr="005B5708">
              <w:rPr>
                <w:rFonts w:ascii="Arial" w:hAnsi="Arial" w:cs="Arial"/>
                <w:color w:val="000000" w:themeColor="text1"/>
                <w:lang w:val="en-US"/>
              </w:rPr>
              <w:t xml:space="preserve"> equal to the Market Schedule.</w:t>
            </w:r>
          </w:p>
        </w:tc>
      </w:tr>
      <w:tr w:rsidR="00AE2976" w:rsidRPr="005B5708" w14:paraId="2DF924F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1437720" w14:textId="77777777" w:rsidR="00C014D1" w:rsidRPr="005B5708" w:rsidRDefault="00C014D1" w:rsidP="00C014D1">
            <w:pPr>
              <w:rPr>
                <w:rFonts w:ascii="Arial" w:hAnsi="Arial" w:cs="Arial"/>
                <w:b w:val="0"/>
                <w:bCs w:val="0"/>
                <w:color w:val="000000" w:themeColor="text1"/>
              </w:rPr>
            </w:pPr>
            <w:r w:rsidRPr="005B5708">
              <w:rPr>
                <w:rFonts w:ascii="Arial" w:hAnsi="Arial" w:cs="Arial"/>
                <w:b w:val="0"/>
                <w:bCs w:val="0"/>
                <w:color w:val="000000" w:themeColor="text1"/>
              </w:rPr>
              <w:t>quantityLoadRepresUPVerificationRule</w:t>
            </w:r>
          </w:p>
        </w:tc>
        <w:tc>
          <w:tcPr>
            <w:tcW w:w="5811" w:type="dxa"/>
          </w:tcPr>
          <w:p w14:paraId="143DA6C6" w14:textId="152B8DDC"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resource </w:t>
            </w:r>
            <w:r w:rsidR="00F0316A" w:rsidRPr="005B5708">
              <w:rPr>
                <w:rFonts w:ascii="Arial" w:hAnsi="Arial" w:cs="Arial"/>
                <w:color w:val="000000" w:themeColor="text1"/>
                <w:lang w:val="en-US"/>
              </w:rPr>
              <w:t>object is a Load Unit</w:t>
            </w:r>
            <w:r w:rsidRPr="005B5708">
              <w:rPr>
                <w:rFonts w:ascii="Arial" w:hAnsi="Arial" w:cs="Arial"/>
                <w:color w:val="000000" w:themeColor="text1"/>
                <w:lang w:val="en-US"/>
              </w:rPr>
              <w:t xml:space="preserve">, and if no mFRR </w:t>
            </w:r>
            <w:r w:rsidR="008A3E04" w:rsidRPr="005B5708">
              <w:rPr>
                <w:rFonts w:ascii="Arial" w:hAnsi="Arial" w:cs="Arial"/>
                <w:color w:val="000000" w:themeColor="text1"/>
                <w:lang w:val="en-US"/>
              </w:rPr>
              <w:t xml:space="preserve">UP </w:t>
            </w:r>
            <w:r w:rsidRPr="005B5708">
              <w:rPr>
                <w:rFonts w:ascii="Arial" w:hAnsi="Arial" w:cs="Arial"/>
                <w:color w:val="000000" w:themeColor="text1"/>
                <w:lang w:val="en-US"/>
              </w:rPr>
              <w:t xml:space="preserve">nor RR nomination </w:t>
            </w:r>
            <w:r w:rsidR="00F0316A" w:rsidRPr="005B5708">
              <w:rPr>
                <w:rFonts w:ascii="Arial" w:hAnsi="Arial" w:cs="Arial"/>
                <w:color w:val="000000" w:themeColor="text1"/>
                <w:lang w:val="en-US"/>
              </w:rPr>
              <w:t xml:space="preserve">Up </w:t>
            </w:r>
            <w:r w:rsidRPr="005B5708">
              <w:rPr>
                <w:rFonts w:ascii="Arial" w:hAnsi="Arial" w:cs="Arial"/>
                <w:color w:val="000000" w:themeColor="text1"/>
                <w:lang w:val="en-US"/>
              </w:rPr>
              <w:t xml:space="preserve">was received, and if the Technical </w:t>
            </w:r>
            <w:r w:rsidR="00F0316A" w:rsidRPr="005B5708">
              <w:rPr>
                <w:rFonts w:ascii="Arial" w:hAnsi="Arial" w:cs="Arial"/>
                <w:color w:val="000000" w:themeColor="text1"/>
                <w:lang w:val="en-US"/>
              </w:rPr>
              <w:t xml:space="preserve">minimum </w:t>
            </w:r>
            <w:r w:rsidRPr="005B5708">
              <w:rPr>
                <w:rFonts w:ascii="Arial" w:hAnsi="Arial" w:cs="Arial"/>
                <w:color w:val="000000" w:themeColor="text1"/>
                <w:lang w:val="en-US"/>
              </w:rPr>
              <w:t xml:space="preserve">of the resource as declared in the </w:t>
            </w:r>
            <w:r w:rsidR="00F0316A" w:rsidRPr="005B5708">
              <w:rPr>
                <w:rFonts w:ascii="Arial" w:hAnsi="Arial" w:cs="Arial"/>
                <w:color w:val="000000" w:themeColor="text1"/>
                <w:lang w:val="en-US"/>
              </w:rPr>
              <w:t xml:space="preserve">SD </w:t>
            </w:r>
            <w:r w:rsidRPr="005B5708">
              <w:rPr>
                <w:rFonts w:ascii="Arial" w:hAnsi="Arial" w:cs="Arial"/>
                <w:color w:val="000000" w:themeColor="text1"/>
                <w:lang w:val="en-US"/>
              </w:rPr>
              <w:t xml:space="preserve">is higher </w:t>
            </w:r>
            <w:r w:rsidR="00416B32" w:rsidRPr="005B5708">
              <w:rPr>
                <w:rFonts w:ascii="Arial" w:hAnsi="Arial" w:cs="Arial"/>
                <w:color w:val="000000" w:themeColor="text1"/>
                <w:lang w:val="en-US"/>
              </w:rPr>
              <w:t xml:space="preserve">or equal </w:t>
            </w:r>
            <w:r w:rsidRPr="005B5708">
              <w:rPr>
                <w:rFonts w:ascii="Arial" w:hAnsi="Arial" w:cs="Arial"/>
                <w:color w:val="000000" w:themeColor="text1"/>
                <w:lang w:val="en-US"/>
              </w:rPr>
              <w:t xml:space="preserve">than the Market Schedule,  </w:t>
            </w:r>
            <w:r w:rsidR="008C18FF" w:rsidRPr="005B5708">
              <w:rPr>
                <w:rFonts w:ascii="Arial" w:hAnsi="Arial" w:cs="Arial"/>
                <w:color w:val="000000" w:themeColor="text1"/>
                <w:lang w:val="en-US"/>
              </w:rPr>
              <w:t xml:space="preserve">then the sum of all offer quantities </w:t>
            </w:r>
            <w:r w:rsidRPr="005B5708">
              <w:rPr>
                <w:rFonts w:ascii="Arial" w:hAnsi="Arial" w:cs="Arial"/>
                <w:color w:val="000000" w:themeColor="text1"/>
                <w:lang w:val="en-US"/>
              </w:rPr>
              <w:t xml:space="preserve">in UP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equal to the Market Schedule.</w:t>
            </w:r>
          </w:p>
          <w:p w14:paraId="1C33AA7D" w14:textId="58C35838"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F0316A" w:rsidRPr="005B5708">
              <w:rPr>
                <w:rFonts w:ascii="Arial" w:hAnsi="Arial" w:cs="Arial"/>
                <w:color w:val="000000" w:themeColor="text1"/>
                <w:lang w:val="en-US"/>
              </w:rPr>
              <w:t>resource object is a Load Unit</w:t>
            </w:r>
            <w:r w:rsidRPr="005B5708">
              <w:rPr>
                <w:rFonts w:ascii="Arial" w:hAnsi="Arial" w:cs="Arial"/>
                <w:color w:val="000000" w:themeColor="text1"/>
                <w:lang w:val="en-US"/>
              </w:rPr>
              <w:t xml:space="preserve">, and if no mFRR </w:t>
            </w:r>
            <w:r w:rsidR="008A3E04" w:rsidRPr="005B5708">
              <w:rPr>
                <w:rFonts w:ascii="Arial" w:hAnsi="Arial" w:cs="Arial"/>
                <w:color w:val="000000" w:themeColor="text1"/>
                <w:lang w:val="en-US"/>
              </w:rPr>
              <w:t xml:space="preserve">UP </w:t>
            </w:r>
            <w:r w:rsidRPr="005B5708">
              <w:rPr>
                <w:rFonts w:ascii="Arial" w:hAnsi="Arial" w:cs="Arial"/>
                <w:color w:val="000000" w:themeColor="text1"/>
                <w:lang w:val="en-US"/>
              </w:rPr>
              <w:t>nor RR nomination</w:t>
            </w:r>
            <w:r w:rsidR="00F0316A" w:rsidRPr="005B5708">
              <w:rPr>
                <w:rFonts w:ascii="Arial" w:hAnsi="Arial" w:cs="Arial"/>
                <w:color w:val="000000" w:themeColor="text1"/>
                <w:lang w:val="en-US"/>
              </w:rPr>
              <w:t xml:space="preserve"> UP</w:t>
            </w:r>
            <w:r w:rsidRPr="005B5708">
              <w:rPr>
                <w:rFonts w:ascii="Arial" w:hAnsi="Arial" w:cs="Arial"/>
                <w:color w:val="000000" w:themeColor="text1"/>
                <w:lang w:val="en-US"/>
              </w:rPr>
              <w:t xml:space="preserve"> was received, and if the Technical </w:t>
            </w:r>
            <w:r w:rsidR="00F0316A" w:rsidRPr="005B5708">
              <w:rPr>
                <w:rFonts w:ascii="Arial" w:hAnsi="Arial" w:cs="Arial"/>
                <w:color w:val="000000" w:themeColor="text1"/>
                <w:lang w:val="en-US"/>
              </w:rPr>
              <w:t xml:space="preserve">minimum </w:t>
            </w:r>
            <w:r w:rsidRPr="005B5708">
              <w:rPr>
                <w:rFonts w:ascii="Arial" w:hAnsi="Arial" w:cs="Arial"/>
                <w:color w:val="000000" w:themeColor="text1"/>
                <w:lang w:val="en-US"/>
              </w:rPr>
              <w:t xml:space="preserve">of the resource as declared in the </w:t>
            </w:r>
            <w:r w:rsidR="00F0316A" w:rsidRPr="005B5708">
              <w:rPr>
                <w:rFonts w:ascii="Arial" w:hAnsi="Arial" w:cs="Arial"/>
                <w:color w:val="000000" w:themeColor="text1"/>
                <w:lang w:val="en-US"/>
              </w:rPr>
              <w:t xml:space="preserve">SD </w:t>
            </w:r>
            <w:r w:rsidRPr="005B5708">
              <w:rPr>
                <w:rFonts w:ascii="Arial" w:hAnsi="Arial" w:cs="Arial"/>
                <w:color w:val="000000" w:themeColor="text1"/>
                <w:lang w:val="en-US"/>
              </w:rPr>
              <w:t xml:space="preserve">is lower than the Market Schedule, </w:t>
            </w:r>
            <w:r w:rsidR="008C18FF" w:rsidRPr="005B5708">
              <w:rPr>
                <w:rFonts w:ascii="Arial" w:hAnsi="Arial" w:cs="Arial"/>
                <w:color w:val="000000" w:themeColor="text1"/>
                <w:lang w:val="en-US"/>
              </w:rPr>
              <w:t>then the sum of all offer quantities</w:t>
            </w:r>
            <w:r w:rsidRPr="005B5708">
              <w:rPr>
                <w:rFonts w:ascii="Arial" w:hAnsi="Arial" w:cs="Arial"/>
                <w:color w:val="000000" w:themeColor="text1"/>
                <w:lang w:val="en-US"/>
              </w:rPr>
              <w:t xml:space="preserve"> in UP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equal to the Technical </w:t>
            </w:r>
            <w:r w:rsidR="00F0316A" w:rsidRPr="005B5708">
              <w:rPr>
                <w:rFonts w:ascii="Arial" w:hAnsi="Arial" w:cs="Arial"/>
                <w:color w:val="000000" w:themeColor="text1"/>
                <w:lang w:val="en-US"/>
              </w:rPr>
              <w:t>minimum</w:t>
            </w:r>
            <w:r w:rsidRPr="005B5708">
              <w:rPr>
                <w:rFonts w:ascii="Arial" w:hAnsi="Arial" w:cs="Arial"/>
                <w:color w:val="000000" w:themeColor="text1"/>
                <w:lang w:val="en-US"/>
              </w:rPr>
              <w:t>.</w:t>
            </w:r>
          </w:p>
          <w:p w14:paraId="05203101" w14:textId="526CCF83"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F0316A" w:rsidRPr="005B5708">
              <w:rPr>
                <w:rFonts w:ascii="Arial" w:hAnsi="Arial" w:cs="Arial"/>
                <w:color w:val="000000" w:themeColor="text1"/>
                <w:lang w:val="en-US"/>
              </w:rPr>
              <w:t>resource object is a Load Unit</w:t>
            </w:r>
            <w:r w:rsidRPr="005B5708">
              <w:rPr>
                <w:rFonts w:ascii="Arial" w:hAnsi="Arial" w:cs="Arial"/>
                <w:color w:val="000000" w:themeColor="text1"/>
                <w:lang w:val="en-US"/>
              </w:rPr>
              <w:t xml:space="preserve">, and if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mFRR offer </w:t>
            </w:r>
            <w:r w:rsidR="00F0316A" w:rsidRPr="005B5708">
              <w:rPr>
                <w:rFonts w:ascii="Arial" w:hAnsi="Arial" w:cs="Arial"/>
                <w:color w:val="000000" w:themeColor="text1"/>
                <w:lang w:val="en-US"/>
              </w:rPr>
              <w:t xml:space="preserve">UP </w:t>
            </w:r>
            <w:r w:rsidRPr="005B5708">
              <w:rPr>
                <w:rFonts w:ascii="Arial" w:hAnsi="Arial" w:cs="Arial"/>
                <w:color w:val="000000" w:themeColor="text1"/>
                <w:lang w:val="en-US"/>
              </w:rPr>
              <w:t>was received</w:t>
            </w:r>
            <w:r w:rsidR="008A3E04" w:rsidRPr="005B5708">
              <w:rPr>
                <w:rFonts w:ascii="Arial" w:hAnsi="Arial" w:cs="Arial"/>
                <w:color w:val="000000" w:themeColor="text1"/>
                <w:lang w:val="en-US"/>
              </w:rPr>
              <w:t xml:space="preserve"> but no RR nomination UP</w:t>
            </w:r>
            <w:r w:rsidRPr="005B5708">
              <w:rPr>
                <w:rFonts w:ascii="Arial" w:hAnsi="Arial" w:cs="Arial"/>
                <w:color w:val="000000" w:themeColor="text1"/>
                <w:lang w:val="en-US"/>
              </w:rPr>
              <w:t xml:space="preserve">, </w:t>
            </w:r>
            <w:r w:rsidR="008C18FF" w:rsidRPr="005B5708">
              <w:rPr>
                <w:rFonts w:ascii="Arial" w:hAnsi="Arial" w:cs="Arial"/>
                <w:color w:val="000000" w:themeColor="text1"/>
                <w:lang w:val="en-US"/>
              </w:rPr>
              <w:t xml:space="preserve">then the sum of all offer quantities </w:t>
            </w:r>
            <w:r w:rsidRPr="005B5708">
              <w:rPr>
                <w:rFonts w:ascii="Arial" w:hAnsi="Arial" w:cs="Arial"/>
                <w:color w:val="000000" w:themeColor="text1"/>
                <w:lang w:val="en-US"/>
              </w:rPr>
              <w:t xml:space="preserve">in UP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between the mFRR offer </w:t>
            </w:r>
            <w:r w:rsidR="008A3E04" w:rsidRPr="005B5708">
              <w:rPr>
                <w:rFonts w:ascii="Arial" w:hAnsi="Arial" w:cs="Arial"/>
                <w:color w:val="000000" w:themeColor="text1"/>
                <w:lang w:val="en-US"/>
              </w:rPr>
              <w:t xml:space="preserve">UP </w:t>
            </w:r>
            <w:r w:rsidRPr="005B5708">
              <w:rPr>
                <w:rFonts w:ascii="Arial" w:hAnsi="Arial" w:cs="Arial"/>
                <w:color w:val="000000" w:themeColor="text1"/>
                <w:lang w:val="en-US"/>
              </w:rPr>
              <w:t>quantity</w:t>
            </w:r>
            <w:r w:rsidR="008A3E04" w:rsidRPr="005B5708">
              <w:rPr>
                <w:rFonts w:ascii="Arial" w:hAnsi="Arial" w:cs="Arial"/>
                <w:color w:val="000000" w:themeColor="text1"/>
                <w:lang w:val="en-US"/>
              </w:rPr>
              <w:t xml:space="preserve"> and the Technical minimum</w:t>
            </w:r>
            <w:r w:rsidRPr="005B5708">
              <w:rPr>
                <w:rFonts w:ascii="Arial" w:hAnsi="Arial" w:cs="Arial"/>
                <w:color w:val="000000" w:themeColor="text1"/>
                <w:lang w:val="en-US"/>
              </w:rPr>
              <w:t>.</w:t>
            </w:r>
          </w:p>
          <w:p w14:paraId="3F0495F1" w14:textId="671CE99B"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8A3E04" w:rsidRPr="005B5708">
              <w:rPr>
                <w:rFonts w:ascii="Arial" w:hAnsi="Arial" w:cs="Arial"/>
                <w:color w:val="000000" w:themeColor="text1"/>
                <w:lang w:val="en-US"/>
              </w:rPr>
              <w:t>resource object is a Load Unit</w:t>
            </w:r>
            <w:r w:rsidRPr="005B5708">
              <w:rPr>
                <w:rFonts w:ascii="Arial" w:hAnsi="Arial" w:cs="Arial"/>
                <w:color w:val="000000" w:themeColor="text1"/>
                <w:lang w:val="en-US"/>
              </w:rPr>
              <w:t xml:space="preserve">, and if a RR nomination </w:t>
            </w:r>
            <w:r w:rsidR="008A3E04" w:rsidRPr="005B5708">
              <w:rPr>
                <w:rFonts w:ascii="Arial" w:hAnsi="Arial" w:cs="Arial"/>
                <w:color w:val="000000" w:themeColor="text1"/>
                <w:lang w:val="en-US"/>
              </w:rPr>
              <w:t xml:space="preserve">UP </w:t>
            </w:r>
            <w:r w:rsidRPr="005B5708">
              <w:rPr>
                <w:rFonts w:ascii="Arial" w:hAnsi="Arial" w:cs="Arial"/>
                <w:color w:val="000000" w:themeColor="text1"/>
                <w:lang w:val="en-US"/>
              </w:rPr>
              <w:t>was received</w:t>
            </w:r>
            <w:r w:rsidR="008A3E04" w:rsidRPr="005B5708">
              <w:rPr>
                <w:rFonts w:ascii="Arial" w:hAnsi="Arial" w:cs="Arial"/>
                <w:color w:val="000000" w:themeColor="text1"/>
                <w:lang w:val="en-US"/>
              </w:rPr>
              <w:t xml:space="preserve"> but no mFRR offer UP</w:t>
            </w:r>
            <w:r w:rsidRPr="005B5708">
              <w:rPr>
                <w:rFonts w:ascii="Arial" w:hAnsi="Arial" w:cs="Arial"/>
                <w:color w:val="000000" w:themeColor="text1"/>
                <w:lang w:val="en-US"/>
              </w:rPr>
              <w:t xml:space="preserve">, </w:t>
            </w:r>
            <w:r w:rsidR="008C18FF" w:rsidRPr="005B5708">
              <w:rPr>
                <w:rFonts w:ascii="Arial" w:hAnsi="Arial" w:cs="Arial"/>
                <w:color w:val="000000" w:themeColor="text1"/>
                <w:lang w:val="en-US"/>
              </w:rPr>
              <w:t>then the sum of all offer quantities i</w:t>
            </w:r>
            <w:r w:rsidRPr="005B5708">
              <w:rPr>
                <w:rFonts w:ascii="Arial" w:hAnsi="Arial" w:cs="Arial"/>
                <w:color w:val="000000" w:themeColor="text1"/>
                <w:lang w:val="en-US"/>
              </w:rPr>
              <w:t xml:space="preserve">n UP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between </w:t>
            </w:r>
            <w:r w:rsidR="008A3E04" w:rsidRPr="005B5708">
              <w:rPr>
                <w:rFonts w:ascii="Arial" w:hAnsi="Arial" w:cs="Arial"/>
                <w:color w:val="000000" w:themeColor="text1"/>
                <w:lang w:val="en-US"/>
              </w:rPr>
              <w:t xml:space="preserve">the RR nomination UP and </w:t>
            </w:r>
            <w:r w:rsidRPr="005B5708">
              <w:rPr>
                <w:rFonts w:ascii="Arial" w:hAnsi="Arial" w:cs="Arial"/>
                <w:color w:val="000000" w:themeColor="text1"/>
                <w:lang w:val="en-US"/>
              </w:rPr>
              <w:t xml:space="preserve">the Technical </w:t>
            </w:r>
            <w:r w:rsidR="008A3E04" w:rsidRPr="005B5708">
              <w:rPr>
                <w:rFonts w:ascii="Arial" w:hAnsi="Arial" w:cs="Arial"/>
                <w:color w:val="000000" w:themeColor="text1"/>
                <w:lang w:val="en-US"/>
              </w:rPr>
              <w:t>minimum</w:t>
            </w:r>
            <w:r w:rsidRPr="005B5708">
              <w:rPr>
                <w:rFonts w:ascii="Arial" w:hAnsi="Arial" w:cs="Arial"/>
                <w:color w:val="000000" w:themeColor="text1"/>
                <w:lang w:val="en-US"/>
              </w:rPr>
              <w:t>.</w:t>
            </w:r>
          </w:p>
        </w:tc>
      </w:tr>
      <w:tr w:rsidR="00AE2976" w:rsidRPr="005B5708" w14:paraId="345F5034"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2AA8722" w14:textId="77777777" w:rsidR="00C014D1" w:rsidRPr="005B5708" w:rsidRDefault="00C014D1" w:rsidP="00C014D1">
            <w:pPr>
              <w:rPr>
                <w:rFonts w:ascii="Arial" w:hAnsi="Arial" w:cs="Arial"/>
                <w:b w:val="0"/>
                <w:bCs w:val="0"/>
                <w:color w:val="000000" w:themeColor="text1"/>
              </w:rPr>
            </w:pPr>
            <w:r w:rsidRPr="005B5708">
              <w:rPr>
                <w:rFonts w:ascii="Arial" w:hAnsi="Arial" w:cs="Arial"/>
                <w:b w:val="0"/>
                <w:bCs w:val="0"/>
                <w:color w:val="000000" w:themeColor="text1"/>
              </w:rPr>
              <w:t>quantityLoadRepresDNVerificationRule</w:t>
            </w:r>
          </w:p>
        </w:tc>
        <w:tc>
          <w:tcPr>
            <w:tcW w:w="5811" w:type="dxa"/>
          </w:tcPr>
          <w:p w14:paraId="630EE36A" w14:textId="1FC79F02"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8A3E04" w:rsidRPr="005B5708">
              <w:rPr>
                <w:rFonts w:ascii="Arial" w:hAnsi="Arial" w:cs="Arial"/>
                <w:color w:val="000000" w:themeColor="text1"/>
                <w:lang w:val="en-US"/>
              </w:rPr>
              <w:t>resource object is a Load Unit</w:t>
            </w:r>
            <w:r w:rsidRPr="005B5708">
              <w:rPr>
                <w:rFonts w:ascii="Arial" w:hAnsi="Arial" w:cs="Arial"/>
                <w:color w:val="000000" w:themeColor="text1"/>
                <w:lang w:val="en-US"/>
              </w:rPr>
              <w:t xml:space="preserve">, and if no mFRR </w:t>
            </w:r>
            <w:r w:rsidR="008A3E04" w:rsidRPr="005B5708">
              <w:rPr>
                <w:rFonts w:ascii="Arial" w:hAnsi="Arial" w:cs="Arial"/>
                <w:color w:val="000000" w:themeColor="text1"/>
                <w:lang w:val="en-US"/>
              </w:rPr>
              <w:t xml:space="preserve">offer DN </w:t>
            </w:r>
            <w:r w:rsidRPr="005B5708">
              <w:rPr>
                <w:rFonts w:ascii="Arial" w:hAnsi="Arial" w:cs="Arial"/>
                <w:color w:val="000000" w:themeColor="text1"/>
                <w:lang w:val="en-US"/>
              </w:rPr>
              <w:t xml:space="preserve">nor RR nomination </w:t>
            </w:r>
            <w:r w:rsidR="008A3E04" w:rsidRPr="005B5708">
              <w:rPr>
                <w:rFonts w:ascii="Arial" w:hAnsi="Arial" w:cs="Arial"/>
                <w:color w:val="000000" w:themeColor="text1"/>
                <w:lang w:val="en-US"/>
              </w:rPr>
              <w:t xml:space="preserve">DN </w:t>
            </w:r>
            <w:r w:rsidRPr="005B5708">
              <w:rPr>
                <w:rFonts w:ascii="Arial" w:hAnsi="Arial" w:cs="Arial"/>
                <w:color w:val="000000" w:themeColor="text1"/>
                <w:lang w:val="en-US"/>
              </w:rPr>
              <w:t xml:space="preserve">was received, and if the Technical </w:t>
            </w:r>
            <w:r w:rsidR="008A3E04" w:rsidRPr="005B5708">
              <w:rPr>
                <w:rFonts w:ascii="Arial" w:hAnsi="Arial" w:cs="Arial"/>
                <w:color w:val="000000" w:themeColor="text1"/>
                <w:lang w:val="en-US"/>
              </w:rPr>
              <w:t xml:space="preserve">minimum </w:t>
            </w:r>
            <w:r w:rsidRPr="005B5708">
              <w:rPr>
                <w:rFonts w:ascii="Arial" w:hAnsi="Arial" w:cs="Arial"/>
                <w:color w:val="000000" w:themeColor="text1"/>
                <w:lang w:val="en-US"/>
              </w:rPr>
              <w:t xml:space="preserve">of the resource as declared in the </w:t>
            </w:r>
            <w:r w:rsidR="008A3E04" w:rsidRPr="005B5708">
              <w:rPr>
                <w:rFonts w:ascii="Arial" w:hAnsi="Arial" w:cs="Arial"/>
                <w:color w:val="000000" w:themeColor="text1"/>
                <w:lang w:val="en-US"/>
              </w:rPr>
              <w:t xml:space="preserve">SD </w:t>
            </w:r>
            <w:r w:rsidRPr="005B5708">
              <w:rPr>
                <w:rFonts w:ascii="Arial" w:hAnsi="Arial" w:cs="Arial"/>
                <w:color w:val="000000" w:themeColor="text1"/>
                <w:lang w:val="en-US"/>
              </w:rPr>
              <w:t>is higher than the Market Schedule</w:t>
            </w:r>
            <w:proofErr w:type="gramStart"/>
            <w:r w:rsidRPr="005B5708">
              <w:rPr>
                <w:rFonts w:ascii="Arial" w:hAnsi="Arial" w:cs="Arial"/>
                <w:color w:val="000000" w:themeColor="text1"/>
                <w:lang w:val="en-US"/>
              </w:rPr>
              <w:t xml:space="preserve">,  </w:t>
            </w:r>
            <w:r w:rsidR="008C18FF" w:rsidRPr="005B5708">
              <w:rPr>
                <w:rFonts w:ascii="Arial" w:hAnsi="Arial" w:cs="Arial"/>
                <w:color w:val="000000" w:themeColor="text1"/>
                <w:lang w:val="en-US"/>
              </w:rPr>
              <w:t>then</w:t>
            </w:r>
            <w:proofErr w:type="gramEnd"/>
            <w:r w:rsidR="008C18FF" w:rsidRPr="005B5708">
              <w:rPr>
                <w:rFonts w:ascii="Arial" w:hAnsi="Arial" w:cs="Arial"/>
                <w:color w:val="000000" w:themeColor="text1"/>
                <w:lang w:val="en-US"/>
              </w:rPr>
              <w:t xml:space="preserve"> the sum of all offer quantities </w:t>
            </w:r>
            <w:r w:rsidRPr="005B5708">
              <w:rPr>
                <w:rFonts w:ascii="Arial" w:hAnsi="Arial" w:cs="Arial"/>
                <w:color w:val="000000" w:themeColor="text1"/>
                <w:lang w:val="en-US"/>
              </w:rPr>
              <w:t xml:space="preserve">in DN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equal to the difference between the Market Schedule</w:t>
            </w:r>
            <w:r w:rsidR="008A3E04" w:rsidRPr="005B5708">
              <w:rPr>
                <w:rFonts w:ascii="Arial" w:hAnsi="Arial" w:cs="Arial"/>
                <w:color w:val="000000" w:themeColor="text1"/>
                <w:lang w:val="en-US"/>
              </w:rPr>
              <w:t xml:space="preserve"> and Technical minimum.</w:t>
            </w:r>
          </w:p>
          <w:p w14:paraId="4D373EF6" w14:textId="1C1F1348"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w:t>
            </w:r>
            <w:r w:rsidR="008A3E04" w:rsidRPr="005B5708">
              <w:rPr>
                <w:rFonts w:ascii="Arial" w:hAnsi="Arial" w:cs="Arial"/>
                <w:color w:val="000000" w:themeColor="text1"/>
                <w:lang w:val="en-US"/>
              </w:rPr>
              <w:t>resource object is a Load Unit</w:t>
            </w:r>
            <w:r w:rsidRPr="005B5708">
              <w:rPr>
                <w:rFonts w:ascii="Arial" w:hAnsi="Arial" w:cs="Arial"/>
                <w:color w:val="000000" w:themeColor="text1"/>
                <w:lang w:val="en-US"/>
              </w:rPr>
              <w:t xml:space="preserve">, and if no mFRR </w:t>
            </w:r>
            <w:r w:rsidR="008A3E04" w:rsidRPr="005B5708">
              <w:rPr>
                <w:rFonts w:ascii="Arial" w:hAnsi="Arial" w:cs="Arial"/>
                <w:color w:val="000000" w:themeColor="text1"/>
                <w:lang w:val="en-US"/>
              </w:rPr>
              <w:t xml:space="preserve">offer DN </w:t>
            </w:r>
            <w:r w:rsidRPr="005B5708">
              <w:rPr>
                <w:rFonts w:ascii="Arial" w:hAnsi="Arial" w:cs="Arial"/>
                <w:color w:val="000000" w:themeColor="text1"/>
                <w:lang w:val="en-US"/>
              </w:rPr>
              <w:t>nor RR nomination</w:t>
            </w:r>
            <w:r w:rsidR="008A3E04" w:rsidRPr="005B5708">
              <w:rPr>
                <w:rFonts w:ascii="Arial" w:hAnsi="Arial" w:cs="Arial"/>
                <w:color w:val="000000" w:themeColor="text1"/>
                <w:lang w:val="en-US"/>
              </w:rPr>
              <w:t xml:space="preserve"> DN</w:t>
            </w:r>
            <w:r w:rsidRPr="005B5708">
              <w:rPr>
                <w:rFonts w:ascii="Arial" w:hAnsi="Arial" w:cs="Arial"/>
                <w:color w:val="000000" w:themeColor="text1"/>
                <w:lang w:val="en-US"/>
              </w:rPr>
              <w:t xml:space="preserve"> was received, and if the Technical </w:t>
            </w:r>
            <w:r w:rsidR="008A3E04" w:rsidRPr="005B5708">
              <w:rPr>
                <w:rFonts w:ascii="Arial" w:hAnsi="Arial" w:cs="Arial"/>
                <w:color w:val="000000" w:themeColor="text1"/>
                <w:lang w:val="en-US"/>
              </w:rPr>
              <w:t xml:space="preserve">minimum </w:t>
            </w:r>
            <w:r w:rsidRPr="005B5708">
              <w:rPr>
                <w:rFonts w:ascii="Arial" w:hAnsi="Arial" w:cs="Arial"/>
                <w:color w:val="000000" w:themeColor="text1"/>
                <w:lang w:val="en-US"/>
              </w:rPr>
              <w:t xml:space="preserve">of the resource as declared in the </w:t>
            </w:r>
            <w:r w:rsidR="008A3E04" w:rsidRPr="005B5708">
              <w:rPr>
                <w:rFonts w:ascii="Arial" w:hAnsi="Arial" w:cs="Arial"/>
                <w:color w:val="000000" w:themeColor="text1"/>
                <w:lang w:val="en-US"/>
              </w:rPr>
              <w:t>S</w:t>
            </w:r>
            <w:r w:rsidRPr="005B5708">
              <w:rPr>
                <w:rFonts w:ascii="Arial" w:hAnsi="Arial" w:cs="Arial"/>
                <w:color w:val="000000" w:themeColor="text1"/>
                <w:lang w:val="en-US"/>
              </w:rPr>
              <w:t>D is lower than the Market Schedule</w:t>
            </w:r>
            <w:proofErr w:type="gramStart"/>
            <w:r w:rsidRPr="005B5708">
              <w:rPr>
                <w:rFonts w:ascii="Arial" w:hAnsi="Arial" w:cs="Arial"/>
                <w:color w:val="000000" w:themeColor="text1"/>
                <w:lang w:val="en-US"/>
              </w:rPr>
              <w:t xml:space="preserve">,  </w:t>
            </w:r>
            <w:r w:rsidR="008C18FF" w:rsidRPr="005B5708">
              <w:rPr>
                <w:rFonts w:ascii="Arial" w:hAnsi="Arial" w:cs="Arial"/>
                <w:color w:val="000000" w:themeColor="text1"/>
                <w:lang w:val="en-US"/>
              </w:rPr>
              <w:t>then</w:t>
            </w:r>
            <w:proofErr w:type="gramEnd"/>
            <w:r w:rsidR="008C18FF" w:rsidRPr="005B5708">
              <w:rPr>
                <w:rFonts w:ascii="Arial" w:hAnsi="Arial" w:cs="Arial"/>
                <w:color w:val="000000" w:themeColor="text1"/>
                <w:lang w:val="en-US"/>
              </w:rPr>
              <w:t xml:space="preserve"> the sum of all </w:t>
            </w:r>
            <w:r w:rsidR="008C18FF" w:rsidRPr="005B5708">
              <w:rPr>
                <w:rFonts w:ascii="Arial" w:hAnsi="Arial" w:cs="Arial"/>
                <w:color w:val="000000" w:themeColor="text1"/>
                <w:lang w:val="en-US"/>
              </w:rPr>
              <w:lastRenderedPageBreak/>
              <w:t xml:space="preserve">offer quantities </w:t>
            </w:r>
            <w:r w:rsidRPr="005B5708">
              <w:rPr>
                <w:rFonts w:ascii="Arial" w:hAnsi="Arial" w:cs="Arial"/>
                <w:color w:val="000000" w:themeColor="text1"/>
                <w:lang w:val="en-US"/>
              </w:rPr>
              <w:t xml:space="preserve">in DN direction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equal to 0.</w:t>
            </w:r>
          </w:p>
          <w:p w14:paraId="5B7751F6" w14:textId="67C72348"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resource </w:t>
            </w:r>
            <w:r w:rsidR="008A3E04" w:rsidRPr="005B5708">
              <w:rPr>
                <w:rFonts w:ascii="Arial" w:hAnsi="Arial" w:cs="Arial"/>
                <w:color w:val="000000" w:themeColor="text1"/>
                <w:lang w:val="en-US"/>
              </w:rPr>
              <w:t>object is a Load Unit</w:t>
            </w:r>
            <w:r w:rsidRPr="005B5708">
              <w:rPr>
                <w:rFonts w:ascii="Arial" w:hAnsi="Arial" w:cs="Arial"/>
                <w:color w:val="000000" w:themeColor="text1"/>
                <w:lang w:val="en-US"/>
              </w:rPr>
              <w:t xml:space="preserve">, and if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mFRR offer </w:t>
            </w:r>
            <w:r w:rsidR="008A3E04" w:rsidRPr="005B5708">
              <w:rPr>
                <w:rFonts w:ascii="Arial" w:hAnsi="Arial" w:cs="Arial"/>
                <w:color w:val="000000" w:themeColor="text1"/>
                <w:lang w:val="en-US"/>
              </w:rPr>
              <w:t xml:space="preserve">DN </w:t>
            </w:r>
            <w:r w:rsidRPr="005B5708">
              <w:rPr>
                <w:rFonts w:ascii="Arial" w:hAnsi="Arial" w:cs="Arial"/>
                <w:color w:val="000000" w:themeColor="text1"/>
                <w:lang w:val="en-US"/>
              </w:rPr>
              <w:t>was received</w:t>
            </w:r>
            <w:r w:rsidR="008A3E04" w:rsidRPr="005B5708">
              <w:rPr>
                <w:rFonts w:ascii="Arial" w:hAnsi="Arial" w:cs="Arial"/>
                <w:color w:val="000000" w:themeColor="text1"/>
                <w:lang w:val="en-US"/>
              </w:rPr>
              <w:t xml:space="preserve"> but no RR nomination DN</w:t>
            </w:r>
            <w:r w:rsidRPr="005B5708">
              <w:rPr>
                <w:rFonts w:ascii="Arial" w:hAnsi="Arial" w:cs="Arial"/>
                <w:color w:val="000000" w:themeColor="text1"/>
                <w:lang w:val="en-US"/>
              </w:rPr>
              <w:t xml:space="preserve">, </w:t>
            </w:r>
            <w:r w:rsidR="008C18FF" w:rsidRPr="005B5708">
              <w:rPr>
                <w:rFonts w:ascii="Arial" w:hAnsi="Arial" w:cs="Arial"/>
                <w:color w:val="000000" w:themeColor="text1"/>
                <w:lang w:val="en-US"/>
              </w:rPr>
              <w:t xml:space="preserve">then the sum of all offer quantities </w:t>
            </w:r>
            <w:r w:rsidRPr="005B5708">
              <w:rPr>
                <w:rFonts w:ascii="Arial" w:hAnsi="Arial" w:cs="Arial"/>
                <w:color w:val="000000" w:themeColor="text1"/>
                <w:lang w:val="en-US"/>
              </w:rPr>
              <w:t xml:space="preserve">in DN direction must </w:t>
            </w:r>
            <w:r w:rsidR="00515839" w:rsidRPr="005B5708">
              <w:rPr>
                <w:rFonts w:ascii="Arial" w:hAnsi="Arial" w:cs="Arial"/>
                <w:color w:val="000000" w:themeColor="text1"/>
                <w:lang w:val="en-US"/>
              </w:rPr>
              <w:t>be</w:t>
            </w:r>
            <w:r w:rsidRPr="005B5708">
              <w:rPr>
                <w:rFonts w:ascii="Arial" w:hAnsi="Arial" w:cs="Arial"/>
                <w:color w:val="000000" w:themeColor="text1"/>
                <w:lang w:val="en-US"/>
              </w:rPr>
              <w:t xml:space="preserve"> between </w:t>
            </w:r>
            <w:r w:rsidR="008A3E04" w:rsidRPr="005B5708">
              <w:rPr>
                <w:rFonts w:ascii="Arial" w:hAnsi="Arial" w:cs="Arial"/>
                <w:color w:val="000000" w:themeColor="text1"/>
                <w:lang w:val="en-US"/>
              </w:rPr>
              <w:t xml:space="preserve">the mFRR offer quantity and </w:t>
            </w:r>
            <w:r w:rsidRPr="005B5708">
              <w:rPr>
                <w:rFonts w:ascii="Arial" w:hAnsi="Arial" w:cs="Arial"/>
                <w:color w:val="000000" w:themeColor="text1"/>
                <w:lang w:val="en-US"/>
              </w:rPr>
              <w:t xml:space="preserve">the Technical </w:t>
            </w:r>
            <w:r w:rsidR="008A3E04" w:rsidRPr="005B5708">
              <w:rPr>
                <w:rFonts w:ascii="Arial" w:hAnsi="Arial" w:cs="Arial"/>
                <w:color w:val="000000" w:themeColor="text1"/>
                <w:lang w:val="en-US"/>
              </w:rPr>
              <w:t>minimum</w:t>
            </w:r>
            <w:r w:rsidRPr="005B5708">
              <w:rPr>
                <w:rFonts w:ascii="Arial" w:hAnsi="Arial" w:cs="Arial"/>
                <w:color w:val="000000" w:themeColor="text1"/>
                <w:lang w:val="en-US"/>
              </w:rPr>
              <w:t>.</w:t>
            </w:r>
          </w:p>
          <w:p w14:paraId="0B90281B" w14:textId="2704E425" w:rsidR="00C014D1" w:rsidRPr="005B5708" w:rsidRDefault="008A3E04"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resource object is a Load Unit</w:t>
            </w:r>
            <w:r w:rsidR="00C014D1" w:rsidRPr="005B5708">
              <w:rPr>
                <w:rFonts w:ascii="Arial" w:hAnsi="Arial" w:cs="Arial"/>
                <w:color w:val="000000" w:themeColor="text1"/>
                <w:lang w:val="en-US"/>
              </w:rPr>
              <w:t xml:space="preserve">, and if a RR nomination </w:t>
            </w:r>
            <w:r w:rsidRPr="005B5708">
              <w:rPr>
                <w:rFonts w:ascii="Arial" w:hAnsi="Arial" w:cs="Arial"/>
                <w:color w:val="000000" w:themeColor="text1"/>
                <w:lang w:val="en-US"/>
              </w:rPr>
              <w:t xml:space="preserve">DN </w:t>
            </w:r>
            <w:r w:rsidR="00C014D1" w:rsidRPr="005B5708">
              <w:rPr>
                <w:rFonts w:ascii="Arial" w:hAnsi="Arial" w:cs="Arial"/>
                <w:color w:val="000000" w:themeColor="text1"/>
                <w:lang w:val="en-US"/>
              </w:rPr>
              <w:t>was received</w:t>
            </w:r>
            <w:r w:rsidRPr="005B5708">
              <w:rPr>
                <w:rFonts w:ascii="Arial" w:hAnsi="Arial" w:cs="Arial"/>
                <w:color w:val="000000" w:themeColor="text1"/>
                <w:lang w:val="en-US"/>
              </w:rPr>
              <w:t xml:space="preserve"> but no mFRR offer DN</w:t>
            </w:r>
            <w:r w:rsidR="00C014D1" w:rsidRPr="005B5708">
              <w:rPr>
                <w:rFonts w:ascii="Arial" w:hAnsi="Arial" w:cs="Arial"/>
                <w:color w:val="000000" w:themeColor="text1"/>
                <w:lang w:val="en-US"/>
              </w:rPr>
              <w:t xml:space="preserve">, </w:t>
            </w:r>
            <w:r w:rsidR="008C18FF" w:rsidRPr="005B5708">
              <w:rPr>
                <w:rFonts w:ascii="Arial" w:hAnsi="Arial" w:cs="Arial"/>
                <w:color w:val="000000" w:themeColor="text1"/>
                <w:lang w:val="en-US"/>
              </w:rPr>
              <w:t xml:space="preserve">then the sum of all offer quantities </w:t>
            </w:r>
            <w:r w:rsidR="00C014D1" w:rsidRPr="005B5708">
              <w:rPr>
                <w:rFonts w:ascii="Arial" w:hAnsi="Arial" w:cs="Arial"/>
                <w:color w:val="000000" w:themeColor="text1"/>
                <w:lang w:val="en-US"/>
              </w:rPr>
              <w:t xml:space="preserve">in DN direction must </w:t>
            </w:r>
            <w:r w:rsidR="003C0AC7" w:rsidRPr="005B5708">
              <w:rPr>
                <w:rFonts w:ascii="Arial" w:hAnsi="Arial" w:cs="Arial"/>
                <w:color w:val="000000" w:themeColor="text1"/>
                <w:lang w:val="en-US"/>
              </w:rPr>
              <w:t xml:space="preserve">be </w:t>
            </w:r>
            <w:r w:rsidR="00C014D1" w:rsidRPr="005B5708">
              <w:rPr>
                <w:rFonts w:ascii="Arial" w:hAnsi="Arial" w:cs="Arial"/>
                <w:color w:val="000000" w:themeColor="text1"/>
                <w:lang w:val="en-US"/>
              </w:rPr>
              <w:t xml:space="preserve">between the </w:t>
            </w:r>
            <w:r w:rsidRPr="005B5708">
              <w:rPr>
                <w:rFonts w:ascii="Arial" w:hAnsi="Arial" w:cs="Arial"/>
                <w:color w:val="000000" w:themeColor="text1"/>
                <w:lang w:val="en-US"/>
              </w:rPr>
              <w:t xml:space="preserve">RR nomination DN and the </w:t>
            </w:r>
            <w:r w:rsidR="00C014D1" w:rsidRPr="005B5708">
              <w:rPr>
                <w:rFonts w:ascii="Arial" w:hAnsi="Arial" w:cs="Arial"/>
                <w:color w:val="000000" w:themeColor="text1"/>
                <w:lang w:val="en-US"/>
              </w:rPr>
              <w:t>Technical</w:t>
            </w:r>
            <w:r w:rsidRPr="005B5708">
              <w:rPr>
                <w:rFonts w:ascii="Arial" w:hAnsi="Arial" w:cs="Arial"/>
                <w:color w:val="000000" w:themeColor="text1"/>
                <w:lang w:val="en-US"/>
              </w:rPr>
              <w:t xml:space="preserve"> minimum</w:t>
            </w:r>
            <w:r w:rsidR="00C014D1" w:rsidRPr="005B5708">
              <w:rPr>
                <w:rFonts w:ascii="Arial" w:hAnsi="Arial" w:cs="Arial"/>
                <w:color w:val="000000" w:themeColor="text1"/>
                <w:lang w:val="en-US"/>
              </w:rPr>
              <w:t>.</w:t>
            </w:r>
          </w:p>
        </w:tc>
      </w:tr>
      <w:tr w:rsidR="00AE2976" w:rsidRPr="005B5708" w14:paraId="025F6B7C"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CFBB66A" w14:textId="05CADE6E" w:rsidR="00E53A74" w:rsidRPr="005B5708" w:rsidRDefault="00E53A74" w:rsidP="00C014D1">
            <w:pPr>
              <w:rPr>
                <w:rFonts w:ascii="Arial" w:hAnsi="Arial" w:cs="Arial"/>
                <w:b w:val="0"/>
                <w:bCs w:val="0"/>
                <w:color w:val="000000" w:themeColor="text1"/>
              </w:rPr>
            </w:pPr>
            <w:r w:rsidRPr="005B5708">
              <w:rPr>
                <w:rFonts w:ascii="Arial" w:hAnsi="Arial" w:cs="Arial"/>
                <w:color w:val="000000" w:themeColor="text1"/>
                <w:lang w:val="en-US"/>
              </w:rPr>
              <w:lastRenderedPageBreak/>
              <w:t>TechMinRule</w:t>
            </w:r>
          </w:p>
        </w:tc>
        <w:tc>
          <w:tcPr>
            <w:tcW w:w="5811" w:type="dxa"/>
          </w:tcPr>
          <w:p w14:paraId="03EA3C0B" w14:textId="77777777" w:rsidR="00E254F1" w:rsidRPr="005B5708" w:rsidRDefault="00E254F1" w:rsidP="00E254F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resource object is a Generating Unit, for direction Up, if the Technical Minimum is higher than the Market Schedule, then the sum of the Quantity of the priority 1 offers step and the Market Schedule must be equal to the Technical Minimum AND the offer must have at least 2 priorities</w:t>
            </w:r>
          </w:p>
          <w:p w14:paraId="4C0E130A" w14:textId="77777777" w:rsidR="00E254F1" w:rsidRPr="005B5708" w:rsidRDefault="00E254F1" w:rsidP="00E254F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resource object is a Generating Unit, for direction Down, if Market Schedule is higher than or equal to the Technical Minimum, then the Quantity of the highest priority offer step in down direction must be equal to the Technical Minimum AND the offer must have at least 2 priorities</w:t>
            </w:r>
          </w:p>
          <w:p w14:paraId="2F91AB25" w14:textId="52FD5219" w:rsidR="00E53A74" w:rsidRPr="005B5708" w:rsidRDefault="00E254F1" w:rsidP="00E254F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5B5708">
              <w:rPr>
                <w:rFonts w:ascii="Arial" w:hAnsi="Arial" w:cs="Arial"/>
                <w:color w:val="000000" w:themeColor="text1"/>
                <w:lang w:val="en-US"/>
              </w:rPr>
              <w:t>If resource object is a Generating Unit, for direction Down, if Technical Minimum is higher than the Market Schedule, then the offer must have precisely 1 priority and the quantity of this step must be equal to the Market Schedule</w:t>
            </w:r>
          </w:p>
        </w:tc>
      </w:tr>
      <w:bookmarkEnd w:id="88"/>
    </w:tbl>
    <w:p w14:paraId="3A80B537" w14:textId="305DD88E" w:rsidR="00435775" w:rsidRPr="005B5708" w:rsidRDefault="00435775" w:rsidP="00435775">
      <w:pPr>
        <w:rPr>
          <w:rFonts w:ascii="Arial" w:hAnsi="Arial" w:cs="Arial"/>
          <w:color w:val="000000" w:themeColor="text1"/>
        </w:rPr>
      </w:pPr>
    </w:p>
    <w:p w14:paraId="55F44596" w14:textId="5F49E187" w:rsidR="00EA70AA" w:rsidRPr="005B5708" w:rsidRDefault="00EA70A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bookmarkStart w:id="91" w:name="_Hlk43916998"/>
      <w:r w:rsidRPr="005B5708">
        <w:rPr>
          <w:rFonts w:ascii="Arial" w:hAnsi="Arial" w:cs="Arial"/>
          <w:color w:val="000000" w:themeColor="text1"/>
          <w:lang w:val="en-US"/>
        </w:rPr>
        <w:br w:type="page"/>
      </w:r>
    </w:p>
    <w:p w14:paraId="24D06031" w14:textId="496D4012" w:rsidR="00435775" w:rsidRPr="005B5708" w:rsidRDefault="00587871" w:rsidP="00435775">
      <w:pPr>
        <w:pStyle w:val="Heading2"/>
        <w:rPr>
          <w:rFonts w:ascii="Arial" w:hAnsi="Arial" w:cs="Arial"/>
          <w:color w:val="000000" w:themeColor="text1"/>
          <w:lang w:val="en-US"/>
        </w:rPr>
      </w:pPr>
      <w:bookmarkStart w:id="92" w:name="_Toc68017665"/>
      <w:r w:rsidRPr="005B5708">
        <w:rPr>
          <w:rFonts w:ascii="Arial" w:hAnsi="Arial" w:cs="Arial"/>
          <w:color w:val="000000" w:themeColor="text1"/>
          <w:lang w:val="en-US"/>
        </w:rPr>
        <w:lastRenderedPageBreak/>
        <w:t xml:space="preserve">Balancing </w:t>
      </w:r>
      <w:r w:rsidR="00435775" w:rsidRPr="005B5708">
        <w:rPr>
          <w:rFonts w:ascii="Arial" w:hAnsi="Arial" w:cs="Arial"/>
          <w:color w:val="000000" w:themeColor="text1"/>
          <w:lang w:val="en-US"/>
        </w:rPr>
        <w:t xml:space="preserve">Reserve </w:t>
      </w:r>
      <w:r w:rsidRPr="005B5708">
        <w:rPr>
          <w:rFonts w:ascii="Arial" w:hAnsi="Arial" w:cs="Arial"/>
          <w:color w:val="000000" w:themeColor="text1"/>
          <w:lang w:val="en-US"/>
        </w:rPr>
        <w:t xml:space="preserve">Capacity </w:t>
      </w:r>
      <w:r w:rsidR="00435775" w:rsidRPr="005B5708">
        <w:rPr>
          <w:rFonts w:ascii="Arial" w:hAnsi="Arial" w:cs="Arial"/>
          <w:color w:val="000000" w:themeColor="text1"/>
          <w:lang w:val="en-US"/>
        </w:rPr>
        <w:t>Offers</w:t>
      </w:r>
      <w:bookmarkEnd w:id="92"/>
    </w:p>
    <w:p w14:paraId="7F3FD2AB" w14:textId="3F1B1245" w:rsidR="00401617" w:rsidRPr="005B5708" w:rsidRDefault="00401617" w:rsidP="00401617">
      <w:pPr>
        <w:rPr>
          <w:rFonts w:ascii="Arial" w:hAnsi="Arial" w:cs="Arial"/>
          <w:lang w:val="en-US"/>
        </w:rPr>
      </w:pPr>
      <w:proofErr w:type="gramStart"/>
      <w:r w:rsidRPr="005B5708">
        <w:rPr>
          <w:rFonts w:ascii="Arial" w:hAnsi="Arial" w:cs="Arial"/>
          <w:lang w:val="en-US"/>
        </w:rPr>
        <w:t>An offer for upward or downward FCR, aFRR or mFRR, submitted by the Participants in the Integrated Scheduling Process.</w:t>
      </w:r>
      <w:proofErr w:type="gramEnd"/>
    </w:p>
    <w:p w14:paraId="69070F9D" w14:textId="77777777" w:rsidR="00435775" w:rsidRPr="005B5708" w:rsidRDefault="00435775" w:rsidP="00435775">
      <w:pPr>
        <w:pStyle w:val="Heading3"/>
        <w:rPr>
          <w:rFonts w:ascii="Arial" w:hAnsi="Arial" w:cs="Arial"/>
          <w:color w:val="000000" w:themeColor="text1"/>
          <w:lang w:val="en-US"/>
        </w:rPr>
      </w:pPr>
      <w:bookmarkStart w:id="93" w:name="_Toc68017666"/>
      <w:bookmarkEnd w:id="91"/>
      <w:r w:rsidRPr="005B5708">
        <w:rPr>
          <w:rFonts w:ascii="Arial" w:hAnsi="Arial" w:cs="Arial"/>
          <w:color w:val="000000" w:themeColor="text1"/>
          <w:lang w:val="en-US"/>
        </w:rPr>
        <w:t>Interface Format</w:t>
      </w:r>
      <w:bookmarkEnd w:id="93"/>
    </w:p>
    <w:p w14:paraId="4EEEF5BE" w14:textId="77777777" w:rsidR="00435775" w:rsidRPr="005B5708" w:rsidRDefault="00435775" w:rsidP="00435775">
      <w:pPr>
        <w:rPr>
          <w:rFonts w:ascii="Arial" w:hAnsi="Arial" w:cs="Arial"/>
          <w:color w:val="000000" w:themeColor="text1"/>
          <w:lang w:val="en-US"/>
        </w:rPr>
      </w:pPr>
      <w:r w:rsidRPr="005B5708">
        <w:rPr>
          <w:rFonts w:ascii="Arial" w:hAnsi="Arial" w:cs="Arial"/>
          <w:color w:val="000000" w:themeColor="text1"/>
          <w:lang w:val="en-US"/>
        </w:rPr>
        <w:t>The interface will use the CIM Reserve Bid Document xsd.</w:t>
      </w:r>
    </w:p>
    <w:p w14:paraId="40564F98" w14:textId="411B808C" w:rsidR="00435775" w:rsidRPr="005B5708" w:rsidRDefault="00435775" w:rsidP="00435775">
      <w:pPr>
        <w:rPr>
          <w:rFonts w:ascii="Arial" w:hAnsi="Arial" w:cs="Arial"/>
          <w:color w:val="000000" w:themeColor="text1"/>
          <w:lang w:val="en-US"/>
        </w:rPr>
      </w:pPr>
      <w:r w:rsidRPr="005B5708">
        <w:rPr>
          <w:rFonts w:ascii="Arial" w:hAnsi="Arial" w:cs="Arial"/>
          <w:color w:val="000000" w:themeColor="text1"/>
          <w:lang w:val="en-US"/>
        </w:rPr>
        <w:object w:dxaOrig="1544" w:dyaOrig="998" w14:anchorId="29A472AF">
          <v:shape id="_x0000_i1033" type="#_x0000_t75" style="width:78pt;height:51pt" o:ole="">
            <v:imagedata r:id="rId31" o:title=""/>
          </v:shape>
          <o:OLEObject Type="Embed" ProgID="Package" ShapeID="_x0000_i1033" DrawAspect="Icon" ObjectID="_1678687923" r:id="rId38"/>
        </w:object>
      </w:r>
    </w:p>
    <w:p w14:paraId="306050A4" w14:textId="77777777" w:rsidR="00FD650B" w:rsidRPr="005B5708" w:rsidRDefault="00FD650B" w:rsidP="00FD650B">
      <w:pPr>
        <w:rPr>
          <w:rFonts w:ascii="Arial" w:hAnsi="Arial" w:cs="Arial"/>
          <w:color w:val="000000" w:themeColor="text1"/>
          <w:lang w:val="en-GB"/>
        </w:rPr>
      </w:pPr>
      <w:r w:rsidRPr="005B5708">
        <w:rPr>
          <w:rFonts w:ascii="Arial" w:hAnsi="Arial" w:cs="Arial"/>
          <w:color w:val="000000" w:themeColor="text1"/>
          <w:lang w:val="en-GB"/>
        </w:rPr>
        <w:t>Participants operating Balance Responsible Parties can submit Reserve Capacity Offers of the following type:</w:t>
      </w:r>
    </w:p>
    <w:p w14:paraId="7A02674F" w14:textId="77777777" w:rsidR="00FD650B" w:rsidRPr="005B5708" w:rsidRDefault="00FD650B" w:rsidP="00E71AE9">
      <w:pPr>
        <w:pStyle w:val="ListParagraph"/>
        <w:numPr>
          <w:ilvl w:val="0"/>
          <w:numId w:val="35"/>
        </w:numPr>
        <w:rPr>
          <w:rFonts w:ascii="Arial" w:hAnsi="Arial" w:cs="Arial"/>
          <w:color w:val="000000" w:themeColor="text1"/>
          <w:lang w:val="en-GB"/>
        </w:rPr>
      </w:pPr>
      <w:r w:rsidRPr="005B5708">
        <w:rPr>
          <w:rFonts w:ascii="Arial" w:hAnsi="Arial" w:cs="Arial"/>
          <w:color w:val="000000" w:themeColor="text1"/>
          <w:lang w:val="en-GB"/>
        </w:rPr>
        <w:t>Upward and downward Frequency Containment Reserve (FCR);</w:t>
      </w:r>
    </w:p>
    <w:p w14:paraId="494249B2" w14:textId="77777777" w:rsidR="00FD650B" w:rsidRPr="005B5708" w:rsidRDefault="00FD650B" w:rsidP="00E71AE9">
      <w:pPr>
        <w:pStyle w:val="ListParagraph"/>
        <w:numPr>
          <w:ilvl w:val="0"/>
          <w:numId w:val="35"/>
        </w:numPr>
        <w:rPr>
          <w:rFonts w:ascii="Arial" w:hAnsi="Arial" w:cs="Arial"/>
          <w:color w:val="000000" w:themeColor="text1"/>
          <w:lang w:val="en-GB"/>
        </w:rPr>
      </w:pPr>
      <w:r w:rsidRPr="005B5708">
        <w:rPr>
          <w:rFonts w:ascii="Arial" w:hAnsi="Arial" w:cs="Arial"/>
          <w:color w:val="000000" w:themeColor="text1"/>
          <w:lang w:val="en-GB"/>
        </w:rPr>
        <w:t>Upward and downward automatic Frequency Restoration Reserve (aFRR);</w:t>
      </w:r>
    </w:p>
    <w:p w14:paraId="0F11FF38" w14:textId="77777777" w:rsidR="00FD650B" w:rsidRPr="005B5708" w:rsidRDefault="00FD650B" w:rsidP="00E71AE9">
      <w:pPr>
        <w:pStyle w:val="ListParagraph"/>
        <w:numPr>
          <w:ilvl w:val="0"/>
          <w:numId w:val="35"/>
        </w:numPr>
        <w:rPr>
          <w:rFonts w:ascii="Arial" w:hAnsi="Arial" w:cs="Arial"/>
          <w:color w:val="000000" w:themeColor="text1"/>
          <w:lang w:val="en-GB"/>
        </w:rPr>
      </w:pPr>
      <w:r w:rsidRPr="005B5708">
        <w:rPr>
          <w:rFonts w:ascii="Arial" w:hAnsi="Arial" w:cs="Arial"/>
          <w:color w:val="000000" w:themeColor="text1"/>
          <w:lang w:val="en-GB"/>
        </w:rPr>
        <w:t>Upward and downward manual Frequency Restoration Reserve (mFRR); and</w:t>
      </w:r>
    </w:p>
    <w:p w14:paraId="2405C261" w14:textId="77777777" w:rsidR="00FD650B" w:rsidRPr="005B5708" w:rsidRDefault="00FD650B" w:rsidP="00B82983">
      <w:pPr>
        <w:rPr>
          <w:rFonts w:ascii="Arial" w:hAnsi="Arial" w:cs="Arial"/>
          <w:color w:val="000000" w:themeColor="text1"/>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AE2976" w:rsidRPr="005B5708" w14:paraId="1F4FC212" w14:textId="77777777" w:rsidTr="005D7308">
        <w:trPr>
          <w:trHeight w:val="393"/>
          <w:tblHeader/>
        </w:trPr>
        <w:tc>
          <w:tcPr>
            <w:tcW w:w="3060" w:type="dxa"/>
            <w:shd w:val="clear" w:color="auto" w:fill="E6E6E6"/>
          </w:tcPr>
          <w:p w14:paraId="2B3B18B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ReserveBid_MarketDocument</w:t>
            </w:r>
          </w:p>
        </w:tc>
        <w:tc>
          <w:tcPr>
            <w:tcW w:w="2610" w:type="dxa"/>
            <w:shd w:val="clear" w:color="auto" w:fill="E6E6E6"/>
          </w:tcPr>
          <w:p w14:paraId="152FA1F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69" w:type="dxa"/>
            <w:shd w:val="clear" w:color="auto" w:fill="E6E6E6"/>
          </w:tcPr>
          <w:p w14:paraId="5F6420E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5CDFFE1" w14:textId="77777777" w:rsidTr="004A4212">
        <w:trPr>
          <w:trHeight w:val="399"/>
        </w:trPr>
        <w:tc>
          <w:tcPr>
            <w:tcW w:w="3060" w:type="dxa"/>
          </w:tcPr>
          <w:p w14:paraId="51D4F931"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72689FA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69" w:type="dxa"/>
          </w:tcPr>
          <w:p w14:paraId="32C25F47" w14:textId="77777777" w:rsidR="0078004E" w:rsidRPr="005B5708" w:rsidRDefault="0078004E"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2BB9743" w14:textId="77777777" w:rsidTr="004A4212">
        <w:trPr>
          <w:trHeight w:val="948"/>
        </w:trPr>
        <w:tc>
          <w:tcPr>
            <w:tcW w:w="3060" w:type="dxa"/>
          </w:tcPr>
          <w:p w14:paraId="2ADE59D1"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2F28832A"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69" w:type="dxa"/>
          </w:tcPr>
          <w:p w14:paraId="403CACBD"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27D2E055" w14:textId="77777777" w:rsidTr="004A4212">
        <w:trPr>
          <w:trHeight w:val="399"/>
        </w:trPr>
        <w:tc>
          <w:tcPr>
            <w:tcW w:w="3060" w:type="dxa"/>
          </w:tcPr>
          <w:p w14:paraId="21A6E5E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1ACF3686"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69" w:type="dxa"/>
          </w:tcPr>
          <w:p w14:paraId="1A6B7777" w14:textId="374B306A" w:rsidR="0078004E" w:rsidRPr="005B5708" w:rsidRDefault="00C10BE9" w:rsidP="009942CF">
            <w:pPr>
              <w:rPr>
                <w:rFonts w:ascii="Arial" w:hAnsi="Arial" w:cs="Arial"/>
                <w:color w:val="000000" w:themeColor="text1"/>
                <w:sz w:val="20"/>
                <w:lang w:val="en-US"/>
              </w:rPr>
            </w:pPr>
            <w:r w:rsidRPr="005B5708">
              <w:rPr>
                <w:rFonts w:ascii="Arial" w:hAnsi="Arial" w:cs="Arial"/>
                <w:color w:val="000000" w:themeColor="text1"/>
                <w:sz w:val="20"/>
                <w:lang w:val="en-US"/>
              </w:rPr>
              <w:t>Proposed capacity</w:t>
            </w:r>
            <w:r w:rsidR="002055E2" w:rsidRPr="005B5708">
              <w:rPr>
                <w:rFonts w:ascii="Arial" w:hAnsi="Arial" w:cs="Arial"/>
                <w:color w:val="000000" w:themeColor="text1"/>
                <w:sz w:val="20"/>
                <w:lang w:val="en-US"/>
              </w:rPr>
              <w:t xml:space="preserve"> (</w:t>
            </w:r>
            <w:r w:rsidR="00593BED" w:rsidRPr="005B5708">
              <w:rPr>
                <w:rFonts w:ascii="Arial" w:hAnsi="Arial" w:cs="Arial"/>
                <w:color w:val="000000" w:themeColor="text1"/>
                <w:sz w:val="20"/>
                <w:lang w:val="en-US"/>
              </w:rPr>
              <w:t>A32</w:t>
            </w:r>
            <w:r w:rsidR="0078004E" w:rsidRPr="005B5708">
              <w:rPr>
                <w:rFonts w:ascii="Arial" w:hAnsi="Arial" w:cs="Arial"/>
                <w:color w:val="000000" w:themeColor="text1"/>
                <w:sz w:val="20"/>
                <w:lang w:val="en-US"/>
              </w:rPr>
              <w:t>)</w:t>
            </w:r>
          </w:p>
        </w:tc>
      </w:tr>
      <w:tr w:rsidR="00AE2976" w:rsidRPr="005B5708" w14:paraId="1D45476D" w14:textId="77777777" w:rsidTr="004A4212">
        <w:trPr>
          <w:trHeight w:val="393"/>
        </w:trPr>
        <w:tc>
          <w:tcPr>
            <w:tcW w:w="3060" w:type="dxa"/>
          </w:tcPr>
          <w:p w14:paraId="5FF4D706"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4EE9D93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69" w:type="dxa"/>
          </w:tcPr>
          <w:p w14:paraId="30A706E2" w14:textId="5A8D2E12" w:rsidR="0078004E" w:rsidRPr="005B5708" w:rsidRDefault="0078004E" w:rsidP="0078004E">
            <w:pPr>
              <w:rPr>
                <w:rFonts w:ascii="Arial" w:hAnsi="Arial" w:cs="Arial"/>
                <w:color w:val="000000" w:themeColor="text1"/>
                <w:sz w:val="20"/>
                <w:lang w:val="en-US"/>
              </w:rPr>
            </w:pPr>
            <w:r w:rsidRPr="005B5708">
              <w:rPr>
                <w:rFonts w:ascii="Arial" w:hAnsi="Arial" w:cs="Arial"/>
                <w:color w:val="000000" w:themeColor="text1"/>
                <w:sz w:val="20"/>
                <w:lang w:val="en-US"/>
              </w:rPr>
              <w:t>Manual frequency restoration reserve</w:t>
            </w:r>
            <w:r w:rsidR="002055E2" w:rsidRPr="005B5708">
              <w:rPr>
                <w:rFonts w:ascii="Arial" w:hAnsi="Arial" w:cs="Arial"/>
                <w:color w:val="000000" w:themeColor="text1"/>
                <w:sz w:val="20"/>
                <w:lang w:val="en-US"/>
              </w:rPr>
              <w:t xml:space="preserve"> (A47</w:t>
            </w:r>
            <w:r w:rsidRPr="005B5708">
              <w:rPr>
                <w:rFonts w:ascii="Arial" w:hAnsi="Arial" w:cs="Arial"/>
                <w:color w:val="000000" w:themeColor="text1"/>
                <w:sz w:val="20"/>
                <w:lang w:val="en-US"/>
              </w:rPr>
              <w:t>) = mFRR Capacity Offer</w:t>
            </w:r>
          </w:p>
          <w:p w14:paraId="12BFD2D6" w14:textId="752D4107" w:rsidR="0078004E" w:rsidRPr="005B5708" w:rsidRDefault="0078004E" w:rsidP="0078004E">
            <w:pPr>
              <w:rPr>
                <w:rFonts w:ascii="Arial" w:hAnsi="Arial" w:cs="Arial"/>
                <w:color w:val="000000" w:themeColor="text1"/>
                <w:sz w:val="20"/>
                <w:lang w:val="en-US"/>
              </w:rPr>
            </w:pPr>
            <w:r w:rsidRPr="005B5708">
              <w:rPr>
                <w:rFonts w:ascii="Arial" w:hAnsi="Arial" w:cs="Arial"/>
                <w:color w:val="000000" w:themeColor="text1"/>
                <w:sz w:val="20"/>
                <w:lang w:val="en-US"/>
              </w:rPr>
              <w:t>Automatic frequency restoration reserve</w:t>
            </w:r>
            <w:r w:rsidR="00057357" w:rsidRPr="005B5708">
              <w:rPr>
                <w:rFonts w:ascii="Arial" w:hAnsi="Arial" w:cs="Arial"/>
                <w:color w:val="000000" w:themeColor="text1"/>
                <w:sz w:val="20"/>
                <w:lang w:val="en-US"/>
              </w:rPr>
              <w:t xml:space="preserve"> </w:t>
            </w:r>
            <w:r w:rsidR="002055E2" w:rsidRPr="005B5708">
              <w:rPr>
                <w:rFonts w:ascii="Arial" w:hAnsi="Arial" w:cs="Arial"/>
                <w:color w:val="000000" w:themeColor="text1"/>
                <w:sz w:val="20"/>
                <w:lang w:val="en-US"/>
              </w:rPr>
              <w:t>(A51</w:t>
            </w:r>
            <w:r w:rsidRPr="005B5708">
              <w:rPr>
                <w:rFonts w:ascii="Arial" w:hAnsi="Arial" w:cs="Arial"/>
                <w:color w:val="000000" w:themeColor="text1"/>
                <w:sz w:val="20"/>
                <w:lang w:val="en-US"/>
              </w:rPr>
              <w:t>) = aFRR Capacity Offer</w:t>
            </w:r>
          </w:p>
          <w:p w14:paraId="7C3F2397" w14:textId="6424973C" w:rsidR="0078004E" w:rsidRPr="005B5708" w:rsidRDefault="0078004E" w:rsidP="0078004E">
            <w:pPr>
              <w:rPr>
                <w:rFonts w:ascii="Arial" w:hAnsi="Arial" w:cs="Arial"/>
                <w:color w:val="000000" w:themeColor="text1"/>
                <w:sz w:val="20"/>
                <w:lang w:val="en-US"/>
              </w:rPr>
            </w:pPr>
            <w:r w:rsidRPr="005B5708">
              <w:rPr>
                <w:rFonts w:ascii="Arial" w:hAnsi="Arial" w:cs="Arial"/>
                <w:color w:val="000000" w:themeColor="text1"/>
                <w:sz w:val="20"/>
                <w:lang w:val="en-US"/>
              </w:rPr>
              <w:t>Frequency containment reserve</w:t>
            </w:r>
            <w:r w:rsidR="00057357" w:rsidRPr="005B5708">
              <w:rPr>
                <w:rFonts w:ascii="Arial" w:hAnsi="Arial" w:cs="Arial"/>
                <w:color w:val="000000" w:themeColor="text1"/>
                <w:sz w:val="20"/>
                <w:lang w:val="en-US"/>
              </w:rPr>
              <w:t xml:space="preserve"> (A52</w:t>
            </w:r>
            <w:r w:rsidRPr="005B5708">
              <w:rPr>
                <w:rFonts w:ascii="Arial" w:hAnsi="Arial" w:cs="Arial"/>
                <w:color w:val="000000" w:themeColor="text1"/>
                <w:sz w:val="20"/>
                <w:lang w:val="en-US"/>
              </w:rPr>
              <w:t>) = FCR Capacity Offer</w:t>
            </w:r>
          </w:p>
        </w:tc>
      </w:tr>
      <w:tr w:rsidR="00AE2976" w:rsidRPr="005B5708" w14:paraId="4A5E512E" w14:textId="77777777" w:rsidTr="004A4212">
        <w:trPr>
          <w:trHeight w:val="399"/>
        </w:trPr>
        <w:tc>
          <w:tcPr>
            <w:tcW w:w="3060" w:type="dxa"/>
          </w:tcPr>
          <w:p w14:paraId="05D1E5E9" w14:textId="77777777" w:rsidR="00C9173C" w:rsidRPr="005B5708" w:rsidRDefault="00C9173C" w:rsidP="00C9173C">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06DCFCB" w14:textId="77777777" w:rsidR="00C9173C" w:rsidRPr="005B5708" w:rsidRDefault="00C9173C" w:rsidP="00C9173C">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69" w:type="dxa"/>
          </w:tcPr>
          <w:p w14:paraId="2190C83B" w14:textId="76D74AF3" w:rsidR="00C9173C" w:rsidRPr="005B5708" w:rsidRDefault="00C9173C" w:rsidP="00C9173C">
            <w:pPr>
              <w:rPr>
                <w:rFonts w:ascii="Arial" w:hAnsi="Arial" w:cs="Arial"/>
                <w:color w:val="000000" w:themeColor="text1"/>
                <w:sz w:val="20"/>
                <w:lang w:val="en-US"/>
              </w:rPr>
            </w:pPr>
            <w:r w:rsidRPr="005B5708">
              <w:rPr>
                <w:rFonts w:ascii="Arial" w:hAnsi="Arial" w:cs="Arial"/>
                <w:color w:val="000000" w:themeColor="text1"/>
                <w:sz w:val="20"/>
                <w:lang w:val="en-US"/>
              </w:rPr>
              <w:t>EIC of the Resource Provider that sent the message or TSOC.</w:t>
            </w:r>
          </w:p>
        </w:tc>
      </w:tr>
      <w:tr w:rsidR="00AE2976" w:rsidRPr="005B5708" w14:paraId="68B3C8FD" w14:textId="77777777" w:rsidTr="004A4212">
        <w:trPr>
          <w:trHeight w:val="393"/>
        </w:trPr>
        <w:tc>
          <w:tcPr>
            <w:tcW w:w="3060" w:type="dxa"/>
          </w:tcPr>
          <w:p w14:paraId="1F5D3212" w14:textId="77777777" w:rsidR="00C9173C" w:rsidRPr="005B5708" w:rsidRDefault="00C9173C" w:rsidP="00C9173C">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5556A6A4" w14:textId="77777777" w:rsidR="00C9173C" w:rsidRPr="005B5708" w:rsidRDefault="00C9173C" w:rsidP="00C9173C">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69" w:type="dxa"/>
          </w:tcPr>
          <w:p w14:paraId="5D2B7EFE" w14:textId="6B9C473D" w:rsidR="00C9173C" w:rsidRPr="005B5708" w:rsidRDefault="00C9173C" w:rsidP="009B6A97">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057357" w:rsidRPr="005B5708">
              <w:rPr>
                <w:rFonts w:ascii="Arial" w:hAnsi="Arial" w:cs="Arial"/>
                <w:color w:val="000000" w:themeColor="text1"/>
                <w:sz w:val="20"/>
                <w:lang w:val="en-US"/>
              </w:rPr>
              <w:t xml:space="preserve"> (</w:t>
            </w:r>
            <w:r w:rsidR="00593BED" w:rsidRPr="005B5708">
              <w:rPr>
                <w:rFonts w:ascii="Arial" w:hAnsi="Arial" w:cs="Arial"/>
                <w:color w:val="000000" w:themeColor="text1"/>
                <w:sz w:val="20"/>
                <w:lang w:val="en-US"/>
              </w:rPr>
              <w:t>A27</w:t>
            </w:r>
            <w:r w:rsidRPr="005B5708">
              <w:rPr>
                <w:rFonts w:ascii="Arial" w:hAnsi="Arial" w:cs="Arial"/>
                <w:color w:val="000000" w:themeColor="text1"/>
                <w:sz w:val="20"/>
                <w:lang w:val="en-US"/>
              </w:rPr>
              <w:t>)</w:t>
            </w:r>
          </w:p>
        </w:tc>
      </w:tr>
      <w:tr w:rsidR="00AE2976" w:rsidRPr="005B5708" w14:paraId="499A0FE1" w14:textId="77777777" w:rsidTr="004A4212">
        <w:trPr>
          <w:trHeight w:val="393"/>
        </w:trPr>
        <w:tc>
          <w:tcPr>
            <w:tcW w:w="3060" w:type="dxa"/>
          </w:tcPr>
          <w:p w14:paraId="54326F4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DE3905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69" w:type="dxa"/>
          </w:tcPr>
          <w:p w14:paraId="0E25577D"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3934038B" w14:textId="77777777" w:rsidTr="004A4212">
        <w:trPr>
          <w:trHeight w:val="399"/>
        </w:trPr>
        <w:tc>
          <w:tcPr>
            <w:tcW w:w="3060" w:type="dxa"/>
          </w:tcPr>
          <w:p w14:paraId="366010C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receiver_MarketParticipant.marketRole.type</w:t>
            </w:r>
          </w:p>
        </w:tc>
        <w:tc>
          <w:tcPr>
            <w:tcW w:w="2610" w:type="dxa"/>
          </w:tcPr>
          <w:p w14:paraId="1E70FE5C"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69" w:type="dxa"/>
          </w:tcPr>
          <w:p w14:paraId="6FDAD541" w14:textId="1D4D6266"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System operator</w:t>
            </w:r>
            <w:r w:rsidR="00057357" w:rsidRPr="005B5708">
              <w:rPr>
                <w:rFonts w:ascii="Arial" w:hAnsi="Arial" w:cs="Arial"/>
                <w:color w:val="000000" w:themeColor="text1"/>
                <w:sz w:val="20"/>
                <w:lang w:val="en-US"/>
              </w:rPr>
              <w:t xml:space="preserve"> (A04</w:t>
            </w:r>
            <w:r w:rsidRPr="005B5708">
              <w:rPr>
                <w:rFonts w:ascii="Arial" w:hAnsi="Arial" w:cs="Arial"/>
                <w:color w:val="000000" w:themeColor="text1"/>
                <w:sz w:val="20"/>
                <w:lang w:val="en-US"/>
              </w:rPr>
              <w:t>)</w:t>
            </w:r>
          </w:p>
        </w:tc>
      </w:tr>
      <w:tr w:rsidR="00AE2976" w:rsidRPr="005B5708" w14:paraId="3D81A437" w14:textId="77777777" w:rsidTr="004A4212">
        <w:trPr>
          <w:trHeight w:val="393"/>
        </w:trPr>
        <w:tc>
          <w:tcPr>
            <w:tcW w:w="3060" w:type="dxa"/>
          </w:tcPr>
          <w:p w14:paraId="1B78B8C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01545BA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69" w:type="dxa"/>
          </w:tcPr>
          <w:p w14:paraId="1C4C7DC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7FD9B885" w14:textId="77777777" w:rsidTr="004A4212">
        <w:trPr>
          <w:trHeight w:val="673"/>
        </w:trPr>
        <w:tc>
          <w:tcPr>
            <w:tcW w:w="3060" w:type="dxa"/>
          </w:tcPr>
          <w:p w14:paraId="3185B96C"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reserveBid_Period.timeInterval</w:t>
            </w:r>
          </w:p>
        </w:tc>
        <w:tc>
          <w:tcPr>
            <w:tcW w:w="2610" w:type="dxa"/>
          </w:tcPr>
          <w:p w14:paraId="72272186"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69" w:type="dxa"/>
          </w:tcPr>
          <w:p w14:paraId="623E01D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70B5649F" w14:textId="77777777" w:rsidTr="004A4212">
        <w:trPr>
          <w:trHeight w:val="393"/>
        </w:trPr>
        <w:tc>
          <w:tcPr>
            <w:tcW w:w="3060" w:type="dxa"/>
          </w:tcPr>
          <w:p w14:paraId="5E88CC96"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411D8383"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69" w:type="dxa"/>
          </w:tcPr>
          <w:p w14:paraId="244B1D72"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1FE41809" w14:textId="77777777" w:rsidTr="004A4212">
        <w:trPr>
          <w:trHeight w:val="393"/>
        </w:trPr>
        <w:tc>
          <w:tcPr>
            <w:tcW w:w="3060" w:type="dxa"/>
          </w:tcPr>
          <w:p w14:paraId="79E2092A"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subject_MarketParticipant.mRID</w:t>
            </w:r>
          </w:p>
        </w:tc>
        <w:tc>
          <w:tcPr>
            <w:tcW w:w="2610" w:type="dxa"/>
          </w:tcPr>
          <w:p w14:paraId="6F86958D"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Subject Party Identification / Coding Scheme</w:t>
            </w:r>
          </w:p>
        </w:tc>
        <w:tc>
          <w:tcPr>
            <w:tcW w:w="3969" w:type="dxa"/>
          </w:tcPr>
          <w:p w14:paraId="192447D3"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Provider</w:t>
            </w:r>
          </w:p>
        </w:tc>
      </w:tr>
      <w:tr w:rsidR="00AE2976" w:rsidRPr="005B5708" w14:paraId="7B2F288B" w14:textId="77777777" w:rsidTr="004A4212">
        <w:trPr>
          <w:trHeight w:val="393"/>
        </w:trPr>
        <w:tc>
          <w:tcPr>
            <w:tcW w:w="3060" w:type="dxa"/>
          </w:tcPr>
          <w:p w14:paraId="0C7AD57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 marketRole.type</w:t>
            </w:r>
          </w:p>
        </w:tc>
        <w:tc>
          <w:tcPr>
            <w:tcW w:w="2610" w:type="dxa"/>
          </w:tcPr>
          <w:p w14:paraId="5F5BA83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Subject Party Role</w:t>
            </w:r>
          </w:p>
        </w:tc>
        <w:tc>
          <w:tcPr>
            <w:tcW w:w="3969" w:type="dxa"/>
          </w:tcPr>
          <w:p w14:paraId="5A514775" w14:textId="3CC4B03C"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734666" w:rsidRPr="005B5708">
              <w:rPr>
                <w:rFonts w:ascii="Arial" w:hAnsi="Arial" w:cs="Arial"/>
                <w:color w:val="000000" w:themeColor="text1"/>
                <w:sz w:val="20"/>
                <w:lang w:val="en-US"/>
              </w:rPr>
              <w:t xml:space="preserve"> (A27</w:t>
            </w:r>
            <w:r w:rsidRPr="005B5708">
              <w:rPr>
                <w:rFonts w:ascii="Arial" w:hAnsi="Arial" w:cs="Arial"/>
                <w:color w:val="000000" w:themeColor="text1"/>
                <w:sz w:val="20"/>
                <w:lang w:val="en-US"/>
              </w:rPr>
              <w:t>)</w:t>
            </w:r>
          </w:p>
        </w:tc>
      </w:tr>
      <w:tr w:rsidR="00AE2976" w:rsidRPr="005B5708" w14:paraId="786DB7B4" w14:textId="77777777" w:rsidTr="004A4212">
        <w:trPr>
          <w:trHeight w:val="399"/>
        </w:trPr>
        <w:tc>
          <w:tcPr>
            <w:tcW w:w="3060" w:type="dxa"/>
          </w:tcPr>
          <w:p w14:paraId="5B3362E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BidTimeSeries</w:t>
            </w:r>
          </w:p>
        </w:tc>
        <w:tc>
          <w:tcPr>
            <w:tcW w:w="2610" w:type="dxa"/>
          </w:tcPr>
          <w:p w14:paraId="5D66A61D"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69" w:type="dxa"/>
          </w:tcPr>
          <w:p w14:paraId="45FF911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42D75DE" w14:textId="77777777" w:rsidR="0078004E" w:rsidRPr="005B5708" w:rsidRDefault="0078004E" w:rsidP="00EB6212">
      <w:pPr>
        <w:rPr>
          <w:rFonts w:ascii="Arial" w:hAnsi="Arial" w:cs="Arial"/>
          <w:color w:val="000000" w:themeColor="text1"/>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AE2976" w:rsidRPr="005B5708" w14:paraId="030DB3CF" w14:textId="77777777" w:rsidTr="005D7308">
        <w:trPr>
          <w:trHeight w:val="391"/>
          <w:tblHeader/>
        </w:trPr>
        <w:tc>
          <w:tcPr>
            <w:tcW w:w="3060" w:type="dxa"/>
            <w:shd w:val="clear" w:color="auto" w:fill="E6E6E6"/>
          </w:tcPr>
          <w:p w14:paraId="7F0F9AB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BidTimeSeries</w:t>
            </w:r>
          </w:p>
        </w:tc>
        <w:tc>
          <w:tcPr>
            <w:tcW w:w="2610" w:type="dxa"/>
            <w:shd w:val="clear" w:color="auto" w:fill="E6E6E6"/>
          </w:tcPr>
          <w:p w14:paraId="14AE585D"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69" w:type="dxa"/>
            <w:shd w:val="clear" w:color="auto" w:fill="E6E6E6"/>
          </w:tcPr>
          <w:p w14:paraId="7F80962A"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2DC3919" w14:textId="77777777" w:rsidTr="004A4212">
        <w:trPr>
          <w:trHeight w:val="407"/>
        </w:trPr>
        <w:tc>
          <w:tcPr>
            <w:tcW w:w="3060" w:type="dxa"/>
          </w:tcPr>
          <w:p w14:paraId="3FB7CB1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8F60DDE"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69" w:type="dxa"/>
          </w:tcPr>
          <w:p w14:paraId="627EBB16"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 unique identification within the schedule message assigned by the sender.</w:t>
            </w:r>
          </w:p>
        </w:tc>
      </w:tr>
      <w:tr w:rsidR="00AE2976" w:rsidRPr="005B5708" w14:paraId="36226BCE" w14:textId="77777777" w:rsidTr="004A4212">
        <w:trPr>
          <w:trHeight w:val="407"/>
        </w:trPr>
        <w:tc>
          <w:tcPr>
            <w:tcW w:w="3060" w:type="dxa"/>
          </w:tcPr>
          <w:p w14:paraId="4587427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auction.mRID</w:t>
            </w:r>
          </w:p>
        </w:tc>
        <w:tc>
          <w:tcPr>
            <w:tcW w:w="2610" w:type="dxa"/>
          </w:tcPr>
          <w:p w14:paraId="710D5C31"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Auction</w:t>
            </w:r>
          </w:p>
        </w:tc>
        <w:tc>
          <w:tcPr>
            <w:tcW w:w="3969" w:type="dxa"/>
          </w:tcPr>
          <w:p w14:paraId="318428EA" w14:textId="104874CE" w:rsidR="0078004E" w:rsidRPr="005B5708" w:rsidRDefault="00C9173C"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 but this is a mandatory field. For example, user can set a fixed text such as “ISP RCO auction”</w:t>
            </w:r>
          </w:p>
        </w:tc>
      </w:tr>
      <w:tr w:rsidR="00AE2976" w:rsidRPr="005B5708" w14:paraId="5F3A4C2C" w14:textId="77777777" w:rsidTr="004A4212">
        <w:trPr>
          <w:trHeight w:val="503"/>
        </w:trPr>
        <w:tc>
          <w:tcPr>
            <w:tcW w:w="3060" w:type="dxa"/>
          </w:tcPr>
          <w:p w14:paraId="618E8CA9"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34B70C8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69" w:type="dxa"/>
          </w:tcPr>
          <w:p w14:paraId="6BCCF990" w14:textId="56C29F74" w:rsidR="0001214B" w:rsidRPr="005B5708" w:rsidRDefault="0001214B" w:rsidP="0078004E">
            <w:pPr>
              <w:rPr>
                <w:rFonts w:ascii="Arial" w:hAnsi="Arial" w:cs="Arial"/>
                <w:color w:val="000000" w:themeColor="text1"/>
                <w:sz w:val="20"/>
                <w:lang w:val="en-US"/>
              </w:rPr>
            </w:pPr>
            <w:r w:rsidRPr="005B5708">
              <w:rPr>
                <w:rFonts w:ascii="Arial" w:hAnsi="Arial" w:cs="Arial"/>
                <w:color w:val="000000" w:themeColor="text1"/>
                <w:sz w:val="20"/>
                <w:lang w:val="en-US"/>
              </w:rPr>
              <w:t>Frequency containment reserve (A95)</w:t>
            </w:r>
          </w:p>
          <w:p w14:paraId="10F57E6C" w14:textId="7179E181" w:rsidR="0078004E" w:rsidRPr="005B5708" w:rsidRDefault="0078004E" w:rsidP="0078004E">
            <w:pPr>
              <w:rPr>
                <w:rFonts w:ascii="Arial" w:hAnsi="Arial" w:cs="Arial"/>
                <w:color w:val="000000" w:themeColor="text1"/>
                <w:sz w:val="20"/>
                <w:lang w:val="en-US"/>
              </w:rPr>
            </w:pPr>
            <w:r w:rsidRPr="005B5708">
              <w:rPr>
                <w:rFonts w:ascii="Arial" w:hAnsi="Arial" w:cs="Arial"/>
                <w:color w:val="000000" w:themeColor="text1"/>
                <w:sz w:val="20"/>
                <w:lang w:val="en-US"/>
              </w:rPr>
              <w:t>Automatic frequency restoration reserve</w:t>
            </w:r>
            <w:r w:rsidR="00734666" w:rsidRPr="005B5708">
              <w:rPr>
                <w:rFonts w:ascii="Arial" w:hAnsi="Arial" w:cs="Arial"/>
                <w:color w:val="000000" w:themeColor="text1"/>
                <w:sz w:val="20"/>
                <w:lang w:val="en-US"/>
              </w:rPr>
              <w:t xml:space="preserve"> (A96)</w:t>
            </w:r>
          </w:p>
          <w:p w14:paraId="6D688EC7" w14:textId="4B4111D7" w:rsidR="0078004E" w:rsidRPr="005B5708" w:rsidRDefault="0078004E" w:rsidP="0078004E">
            <w:pPr>
              <w:rPr>
                <w:rFonts w:ascii="Arial" w:hAnsi="Arial" w:cs="Arial"/>
                <w:color w:val="000000" w:themeColor="text1"/>
                <w:sz w:val="20"/>
                <w:lang w:val="en-US"/>
              </w:rPr>
            </w:pPr>
            <w:r w:rsidRPr="005B5708">
              <w:rPr>
                <w:rFonts w:ascii="Arial" w:hAnsi="Arial" w:cs="Arial"/>
                <w:color w:val="000000" w:themeColor="text1"/>
                <w:sz w:val="20"/>
                <w:lang w:val="en-US"/>
              </w:rPr>
              <w:t>Manual frequency restoration reserve</w:t>
            </w:r>
            <w:r w:rsidR="00734666" w:rsidRPr="005B5708">
              <w:rPr>
                <w:rFonts w:ascii="Arial" w:hAnsi="Arial" w:cs="Arial"/>
                <w:color w:val="000000" w:themeColor="text1"/>
                <w:sz w:val="20"/>
                <w:lang w:val="en-US"/>
              </w:rPr>
              <w:t xml:space="preserve"> (A97)</w:t>
            </w:r>
          </w:p>
        </w:tc>
      </w:tr>
      <w:tr w:rsidR="00AE2976" w:rsidRPr="005B5708" w14:paraId="503D061A" w14:textId="77777777" w:rsidTr="004A4212">
        <w:trPr>
          <w:trHeight w:val="494"/>
        </w:trPr>
        <w:tc>
          <w:tcPr>
            <w:tcW w:w="3060" w:type="dxa"/>
          </w:tcPr>
          <w:p w14:paraId="5A8912C4"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acquiring_Domain.mRID</w:t>
            </w:r>
          </w:p>
        </w:tc>
        <w:tc>
          <w:tcPr>
            <w:tcW w:w="2610" w:type="dxa"/>
          </w:tcPr>
          <w:p w14:paraId="57A1E0CA"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acquiring_Domain</w:t>
            </w:r>
          </w:p>
        </w:tc>
        <w:tc>
          <w:tcPr>
            <w:tcW w:w="3969" w:type="dxa"/>
          </w:tcPr>
          <w:p w14:paraId="78397B53"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Cyprus Control Area</w:t>
            </w:r>
          </w:p>
        </w:tc>
      </w:tr>
      <w:tr w:rsidR="00AE2976" w:rsidRPr="005B5708" w14:paraId="2795A21F" w14:textId="77777777" w:rsidTr="004A4212">
        <w:trPr>
          <w:trHeight w:val="530"/>
        </w:trPr>
        <w:tc>
          <w:tcPr>
            <w:tcW w:w="3060" w:type="dxa"/>
          </w:tcPr>
          <w:p w14:paraId="50200376"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connecting_Domain.mRID</w:t>
            </w:r>
          </w:p>
        </w:tc>
        <w:tc>
          <w:tcPr>
            <w:tcW w:w="2610" w:type="dxa"/>
          </w:tcPr>
          <w:p w14:paraId="7731B4E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connecting_Domain</w:t>
            </w:r>
          </w:p>
        </w:tc>
        <w:tc>
          <w:tcPr>
            <w:tcW w:w="3969" w:type="dxa"/>
          </w:tcPr>
          <w:p w14:paraId="48F62FD4"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Cyprus Control Area</w:t>
            </w:r>
          </w:p>
        </w:tc>
      </w:tr>
      <w:tr w:rsidR="00AE2976" w:rsidRPr="005B5708" w14:paraId="6D08F426" w14:textId="77777777" w:rsidTr="004A4212">
        <w:trPr>
          <w:trHeight w:val="440"/>
        </w:trPr>
        <w:tc>
          <w:tcPr>
            <w:tcW w:w="3060" w:type="dxa"/>
          </w:tcPr>
          <w:p w14:paraId="32794B64"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provider_MarketParticipant.mRID</w:t>
            </w:r>
          </w:p>
        </w:tc>
        <w:tc>
          <w:tcPr>
            <w:tcW w:w="2610" w:type="dxa"/>
          </w:tcPr>
          <w:p w14:paraId="724E03C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Market participant</w:t>
            </w:r>
          </w:p>
        </w:tc>
        <w:tc>
          <w:tcPr>
            <w:tcW w:w="3969" w:type="dxa"/>
          </w:tcPr>
          <w:p w14:paraId="35F4024C" w14:textId="1A563BCD" w:rsidR="0078004E" w:rsidRPr="005B5708" w:rsidRDefault="002410B3" w:rsidP="009942CF">
            <w:pPr>
              <w:rPr>
                <w:rFonts w:ascii="Arial" w:hAnsi="Arial" w:cs="Arial"/>
                <w:color w:val="000000" w:themeColor="text1"/>
                <w:sz w:val="20"/>
                <w:lang w:val="en-US"/>
              </w:rPr>
            </w:pPr>
            <w:r w:rsidRPr="005B5708">
              <w:rPr>
                <w:rFonts w:ascii="Arial" w:hAnsi="Arial" w:cs="Arial"/>
                <w:color w:val="000000" w:themeColor="text1"/>
                <w:sz w:val="20"/>
                <w:lang w:val="en-US"/>
              </w:rPr>
              <w:t>N</w:t>
            </w:r>
            <w:r w:rsidR="00E201FC" w:rsidRPr="005B5708">
              <w:rPr>
                <w:rFonts w:ascii="Arial" w:hAnsi="Arial" w:cs="Arial"/>
                <w:color w:val="000000" w:themeColor="text1"/>
                <w:sz w:val="20"/>
                <w:lang w:val="en-US"/>
              </w:rPr>
              <w:t xml:space="preserve">ot </w:t>
            </w:r>
            <w:r w:rsidRPr="005B5708">
              <w:rPr>
                <w:rFonts w:ascii="Arial" w:hAnsi="Arial" w:cs="Arial"/>
                <w:color w:val="000000" w:themeColor="text1"/>
                <w:sz w:val="20"/>
                <w:lang w:val="en-US"/>
              </w:rPr>
              <w:t>U</w:t>
            </w:r>
            <w:r w:rsidR="00E201FC" w:rsidRPr="005B5708">
              <w:rPr>
                <w:rFonts w:ascii="Arial" w:hAnsi="Arial" w:cs="Arial"/>
                <w:color w:val="000000" w:themeColor="text1"/>
                <w:sz w:val="20"/>
                <w:lang w:val="en-US"/>
              </w:rPr>
              <w:t>sed</w:t>
            </w:r>
          </w:p>
        </w:tc>
      </w:tr>
      <w:tr w:rsidR="00AE2976" w:rsidRPr="005B5708" w14:paraId="68FD6847" w14:textId="77777777" w:rsidTr="004A4212">
        <w:trPr>
          <w:trHeight w:val="530"/>
        </w:trPr>
        <w:tc>
          <w:tcPr>
            <w:tcW w:w="3060" w:type="dxa"/>
          </w:tcPr>
          <w:p w14:paraId="0B8B4E2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quantity_Measure_Unit.name</w:t>
            </w:r>
          </w:p>
        </w:tc>
        <w:tc>
          <w:tcPr>
            <w:tcW w:w="2610" w:type="dxa"/>
          </w:tcPr>
          <w:p w14:paraId="7A418A2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quantity_Measure_Unit</w:t>
            </w:r>
          </w:p>
        </w:tc>
        <w:tc>
          <w:tcPr>
            <w:tcW w:w="3969" w:type="dxa"/>
          </w:tcPr>
          <w:p w14:paraId="3F5CDFA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MAW</w:t>
            </w:r>
          </w:p>
        </w:tc>
      </w:tr>
      <w:tr w:rsidR="00AE2976" w:rsidRPr="005B5708" w14:paraId="58E61BB1" w14:textId="77777777" w:rsidTr="004A4212">
        <w:trPr>
          <w:trHeight w:val="530"/>
        </w:trPr>
        <w:tc>
          <w:tcPr>
            <w:tcW w:w="3060" w:type="dxa"/>
          </w:tcPr>
          <w:p w14:paraId="5C965EB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0FBD1E34"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currency_Unit</w:t>
            </w:r>
          </w:p>
        </w:tc>
        <w:tc>
          <w:tcPr>
            <w:tcW w:w="3969" w:type="dxa"/>
          </w:tcPr>
          <w:p w14:paraId="653C647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4E442AEF" w14:textId="77777777" w:rsidTr="004A4212">
        <w:trPr>
          <w:trHeight w:val="530"/>
        </w:trPr>
        <w:tc>
          <w:tcPr>
            <w:tcW w:w="3060" w:type="dxa"/>
          </w:tcPr>
          <w:p w14:paraId="0EC12A93"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price_Measure_Unit.name</w:t>
            </w:r>
          </w:p>
        </w:tc>
        <w:tc>
          <w:tcPr>
            <w:tcW w:w="2610" w:type="dxa"/>
          </w:tcPr>
          <w:p w14:paraId="238AF1A4"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w:t>
            </w:r>
          </w:p>
        </w:tc>
        <w:tc>
          <w:tcPr>
            <w:tcW w:w="3969" w:type="dxa"/>
          </w:tcPr>
          <w:p w14:paraId="2464E8D0" w14:textId="5C6FAC41"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w:t>
            </w:r>
            <w:r w:rsidR="00DB71BB" w:rsidRPr="005B5708">
              <w:rPr>
                <w:rFonts w:ascii="Arial" w:hAnsi="Arial" w:cs="Arial"/>
                <w:color w:val="000000" w:themeColor="text1"/>
                <w:sz w:val="20"/>
                <w:lang w:val="en-US"/>
              </w:rPr>
              <w:t>AW</w:t>
            </w:r>
          </w:p>
        </w:tc>
      </w:tr>
      <w:tr w:rsidR="00AE2976" w:rsidRPr="005B5708" w14:paraId="2098F30D" w14:textId="77777777" w:rsidTr="004A4212">
        <w:trPr>
          <w:trHeight w:val="407"/>
        </w:trPr>
        <w:tc>
          <w:tcPr>
            <w:tcW w:w="3060" w:type="dxa"/>
          </w:tcPr>
          <w:p w14:paraId="282FF59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divisible</w:t>
            </w:r>
          </w:p>
        </w:tc>
        <w:tc>
          <w:tcPr>
            <w:tcW w:w="2610" w:type="dxa"/>
          </w:tcPr>
          <w:p w14:paraId="52ED180A"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divisible</w:t>
            </w:r>
          </w:p>
        </w:tc>
        <w:tc>
          <w:tcPr>
            <w:tcW w:w="3969" w:type="dxa"/>
          </w:tcPr>
          <w:p w14:paraId="6CC01956" w14:textId="0068A98C"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Yes</w:t>
            </w:r>
            <w:r w:rsidR="00057357" w:rsidRPr="005B5708">
              <w:rPr>
                <w:rFonts w:ascii="Arial" w:hAnsi="Arial" w:cs="Arial"/>
                <w:color w:val="000000" w:themeColor="text1"/>
                <w:sz w:val="20"/>
                <w:lang w:val="en-US"/>
              </w:rPr>
              <w:t xml:space="preserve"> (</w:t>
            </w:r>
            <w:r w:rsidR="00593BED" w:rsidRPr="005B5708">
              <w:rPr>
                <w:rFonts w:ascii="Arial" w:hAnsi="Arial" w:cs="Arial"/>
                <w:color w:val="000000" w:themeColor="text1"/>
                <w:sz w:val="20"/>
                <w:lang w:val="en-US"/>
              </w:rPr>
              <w:t>A01</w:t>
            </w:r>
            <w:r w:rsidRPr="005B5708">
              <w:rPr>
                <w:rFonts w:ascii="Arial" w:hAnsi="Arial" w:cs="Arial"/>
                <w:color w:val="000000" w:themeColor="text1"/>
                <w:sz w:val="20"/>
                <w:lang w:val="en-US"/>
              </w:rPr>
              <w:t>)</w:t>
            </w:r>
          </w:p>
        </w:tc>
      </w:tr>
      <w:tr w:rsidR="00AE2976" w:rsidRPr="005B5708" w14:paraId="667CBF7A" w14:textId="77777777" w:rsidTr="004A4212">
        <w:trPr>
          <w:trHeight w:val="391"/>
        </w:trPr>
        <w:tc>
          <w:tcPr>
            <w:tcW w:w="3060" w:type="dxa"/>
          </w:tcPr>
          <w:p w14:paraId="26B10879"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linkedBidsIdentification</w:t>
            </w:r>
          </w:p>
        </w:tc>
        <w:tc>
          <w:tcPr>
            <w:tcW w:w="2610" w:type="dxa"/>
          </w:tcPr>
          <w:p w14:paraId="709EE01F"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linkedBidsIdentification</w:t>
            </w:r>
          </w:p>
        </w:tc>
        <w:tc>
          <w:tcPr>
            <w:tcW w:w="3969" w:type="dxa"/>
          </w:tcPr>
          <w:p w14:paraId="1A09011F"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51116F8" w14:textId="77777777" w:rsidTr="004A4212">
        <w:trPr>
          <w:trHeight w:val="391"/>
        </w:trPr>
        <w:tc>
          <w:tcPr>
            <w:tcW w:w="3060" w:type="dxa"/>
          </w:tcPr>
          <w:p w14:paraId="5ACA9485"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multipartBidIdentification</w:t>
            </w:r>
          </w:p>
        </w:tc>
        <w:tc>
          <w:tcPr>
            <w:tcW w:w="2610" w:type="dxa"/>
          </w:tcPr>
          <w:p w14:paraId="28B08D0E"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multipartBidIdentification</w:t>
            </w:r>
          </w:p>
        </w:tc>
        <w:tc>
          <w:tcPr>
            <w:tcW w:w="3969" w:type="dxa"/>
          </w:tcPr>
          <w:p w14:paraId="18202AA7"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CB23A02" w14:textId="77777777" w:rsidTr="004A4212">
        <w:trPr>
          <w:trHeight w:val="407"/>
        </w:trPr>
        <w:tc>
          <w:tcPr>
            <w:tcW w:w="3060" w:type="dxa"/>
          </w:tcPr>
          <w:p w14:paraId="1BAAFAD1"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exclusiveBidsIdentification</w:t>
            </w:r>
          </w:p>
        </w:tc>
        <w:tc>
          <w:tcPr>
            <w:tcW w:w="2610" w:type="dxa"/>
          </w:tcPr>
          <w:p w14:paraId="0964EBC9"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exclusiveBidsIdentification</w:t>
            </w:r>
          </w:p>
        </w:tc>
        <w:tc>
          <w:tcPr>
            <w:tcW w:w="3969" w:type="dxa"/>
          </w:tcPr>
          <w:p w14:paraId="7FB638E9"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B8B3B85" w14:textId="77777777" w:rsidTr="004A4212">
        <w:trPr>
          <w:trHeight w:val="391"/>
        </w:trPr>
        <w:tc>
          <w:tcPr>
            <w:tcW w:w="3060" w:type="dxa"/>
          </w:tcPr>
          <w:p w14:paraId="2C681FD7"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blockBid</w:t>
            </w:r>
          </w:p>
        </w:tc>
        <w:tc>
          <w:tcPr>
            <w:tcW w:w="2610" w:type="dxa"/>
          </w:tcPr>
          <w:p w14:paraId="319A4F07"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blockBid</w:t>
            </w:r>
          </w:p>
        </w:tc>
        <w:tc>
          <w:tcPr>
            <w:tcW w:w="3969" w:type="dxa"/>
          </w:tcPr>
          <w:p w14:paraId="07D683CE"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73CA7C0" w14:textId="77777777" w:rsidTr="004A4212">
        <w:trPr>
          <w:trHeight w:val="391"/>
        </w:trPr>
        <w:tc>
          <w:tcPr>
            <w:tcW w:w="3060" w:type="dxa"/>
          </w:tcPr>
          <w:p w14:paraId="3777344F"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status</w:t>
            </w:r>
          </w:p>
        </w:tc>
        <w:tc>
          <w:tcPr>
            <w:tcW w:w="2610" w:type="dxa"/>
          </w:tcPr>
          <w:p w14:paraId="731E901D"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status</w:t>
            </w:r>
          </w:p>
        </w:tc>
        <w:tc>
          <w:tcPr>
            <w:tcW w:w="3969" w:type="dxa"/>
          </w:tcPr>
          <w:p w14:paraId="768BAB6F"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256882F" w14:textId="77777777" w:rsidTr="004A4212">
        <w:trPr>
          <w:trHeight w:val="407"/>
        </w:trPr>
        <w:tc>
          <w:tcPr>
            <w:tcW w:w="3060" w:type="dxa"/>
          </w:tcPr>
          <w:p w14:paraId="1CFC564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priority</w:t>
            </w:r>
          </w:p>
        </w:tc>
        <w:tc>
          <w:tcPr>
            <w:tcW w:w="2610" w:type="dxa"/>
          </w:tcPr>
          <w:p w14:paraId="1786C05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priority</w:t>
            </w:r>
          </w:p>
        </w:tc>
        <w:tc>
          <w:tcPr>
            <w:tcW w:w="3969" w:type="dxa"/>
          </w:tcPr>
          <w:p w14:paraId="278E1F61" w14:textId="49054379"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Offer Block Index</w:t>
            </w:r>
            <w:r w:rsidR="00BA0DC7" w:rsidRPr="005B5708">
              <w:rPr>
                <w:rFonts w:ascii="Arial" w:hAnsi="Arial" w:cs="Arial"/>
                <w:color w:val="000000" w:themeColor="text1"/>
                <w:sz w:val="20"/>
                <w:lang w:val="en-US"/>
              </w:rPr>
              <w:t>,</w:t>
            </w:r>
            <w:r w:rsidRPr="005B5708">
              <w:rPr>
                <w:rFonts w:ascii="Arial" w:hAnsi="Arial" w:cs="Arial"/>
                <w:color w:val="000000" w:themeColor="text1"/>
                <w:sz w:val="20"/>
                <w:lang w:val="en-US"/>
              </w:rPr>
              <w:t xml:space="preserve"> </w:t>
            </w:r>
            <w:r w:rsidR="00BA0DC7" w:rsidRPr="005B5708">
              <w:rPr>
                <w:rFonts w:ascii="Arial" w:hAnsi="Arial" w:cs="Arial"/>
                <w:color w:val="000000" w:themeColor="text1"/>
                <w:sz w:val="20"/>
                <w:lang w:val="en-US"/>
              </w:rPr>
              <w:t xml:space="preserve">only can be </w:t>
            </w:r>
            <w:r w:rsidRPr="005B5708">
              <w:rPr>
                <w:rFonts w:ascii="Arial" w:hAnsi="Arial" w:cs="Arial"/>
                <w:color w:val="000000" w:themeColor="text1"/>
                <w:sz w:val="20"/>
                <w:lang w:val="en-US"/>
              </w:rPr>
              <w:t>1</w:t>
            </w:r>
          </w:p>
        </w:tc>
      </w:tr>
      <w:tr w:rsidR="00AE2976" w:rsidRPr="005B5708" w14:paraId="4DB444CC" w14:textId="77777777" w:rsidTr="004A4212">
        <w:trPr>
          <w:trHeight w:val="407"/>
        </w:trPr>
        <w:tc>
          <w:tcPr>
            <w:tcW w:w="3060" w:type="dxa"/>
          </w:tcPr>
          <w:p w14:paraId="1CB3328A"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registeredResource.mRID</w:t>
            </w:r>
          </w:p>
        </w:tc>
        <w:tc>
          <w:tcPr>
            <w:tcW w:w="2610" w:type="dxa"/>
          </w:tcPr>
          <w:p w14:paraId="21A6AC34"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registeredResource</w:t>
            </w:r>
          </w:p>
        </w:tc>
        <w:tc>
          <w:tcPr>
            <w:tcW w:w="3969" w:type="dxa"/>
          </w:tcPr>
          <w:p w14:paraId="12291917"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p>
        </w:tc>
      </w:tr>
      <w:tr w:rsidR="00AE2976" w:rsidRPr="005B5708" w14:paraId="42D3EDAB" w14:textId="77777777" w:rsidTr="004A4212">
        <w:trPr>
          <w:trHeight w:val="407"/>
        </w:trPr>
        <w:tc>
          <w:tcPr>
            <w:tcW w:w="3060" w:type="dxa"/>
          </w:tcPr>
          <w:p w14:paraId="17C01DDA"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flowDirection.direction</w:t>
            </w:r>
          </w:p>
        </w:tc>
        <w:tc>
          <w:tcPr>
            <w:tcW w:w="2610" w:type="dxa"/>
          </w:tcPr>
          <w:p w14:paraId="40460292"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flowDirection</w:t>
            </w:r>
          </w:p>
        </w:tc>
        <w:tc>
          <w:tcPr>
            <w:tcW w:w="3969" w:type="dxa"/>
          </w:tcPr>
          <w:p w14:paraId="58DD74BA" w14:textId="256BECC9" w:rsidR="0078004E" w:rsidRPr="005B5708" w:rsidRDefault="00E4453B" w:rsidP="009942CF">
            <w:pPr>
              <w:rPr>
                <w:rFonts w:ascii="Arial" w:hAnsi="Arial" w:cs="Arial"/>
                <w:color w:val="000000" w:themeColor="text1"/>
                <w:sz w:val="20"/>
                <w:lang w:val="en-US"/>
              </w:rPr>
            </w:pPr>
            <w:r w:rsidRPr="005B5708">
              <w:rPr>
                <w:rFonts w:ascii="Arial" w:hAnsi="Arial" w:cs="Arial"/>
                <w:color w:val="000000" w:themeColor="text1"/>
                <w:sz w:val="20"/>
                <w:lang w:val="en-US"/>
              </w:rPr>
              <w:t>is UP</w:t>
            </w:r>
            <w:r w:rsidRPr="005B5708">
              <w:rPr>
                <w:rFonts w:ascii="Arial" w:hAnsi="Arial" w:cs="Arial"/>
                <w:color w:val="000000" w:themeColor="text1"/>
                <w:lang w:val="en-US"/>
              </w:rPr>
              <w:t xml:space="preserve"> (</w:t>
            </w:r>
            <w:r w:rsidR="0078004E" w:rsidRPr="005B5708">
              <w:rPr>
                <w:rFonts w:ascii="Arial" w:hAnsi="Arial" w:cs="Arial"/>
                <w:color w:val="000000" w:themeColor="text1"/>
                <w:sz w:val="20"/>
                <w:lang w:val="en-US"/>
              </w:rPr>
              <w:t>A01)</w:t>
            </w:r>
            <w:r w:rsidR="0078004E" w:rsidRPr="005B5708">
              <w:rPr>
                <w:rFonts w:ascii="Arial" w:hAnsi="Arial" w:cs="Arial"/>
                <w:color w:val="000000" w:themeColor="text1"/>
                <w:lang w:val="en-US"/>
              </w:rPr>
              <w:t xml:space="preserve"> </w:t>
            </w:r>
            <w:r w:rsidR="0078004E" w:rsidRPr="005B5708">
              <w:rPr>
                <w:rFonts w:ascii="Arial" w:hAnsi="Arial" w:cs="Arial"/>
                <w:color w:val="000000" w:themeColor="text1"/>
                <w:sz w:val="20"/>
                <w:lang w:val="en-US"/>
              </w:rPr>
              <w:t>or DOWN</w:t>
            </w:r>
            <w:r w:rsidRPr="005B5708">
              <w:rPr>
                <w:rFonts w:ascii="Arial" w:hAnsi="Arial" w:cs="Arial"/>
                <w:color w:val="000000" w:themeColor="text1"/>
                <w:lang w:val="en-US"/>
              </w:rPr>
              <w:t xml:space="preserve"> (</w:t>
            </w:r>
            <w:r w:rsidRPr="005B5708">
              <w:rPr>
                <w:rFonts w:ascii="Arial" w:hAnsi="Arial" w:cs="Arial"/>
                <w:color w:val="000000" w:themeColor="text1"/>
                <w:sz w:val="20"/>
                <w:lang w:val="en-US"/>
              </w:rPr>
              <w:t>A02</w:t>
            </w:r>
            <w:r w:rsidR="0078004E" w:rsidRPr="005B5708">
              <w:rPr>
                <w:rFonts w:ascii="Arial" w:hAnsi="Arial" w:cs="Arial"/>
                <w:color w:val="000000" w:themeColor="text1"/>
                <w:sz w:val="20"/>
                <w:lang w:val="en-US"/>
              </w:rPr>
              <w:t>)</w:t>
            </w:r>
          </w:p>
        </w:tc>
      </w:tr>
      <w:tr w:rsidR="00AE2976" w:rsidRPr="005B5708" w14:paraId="4EFE7581" w14:textId="77777777" w:rsidTr="004A4212">
        <w:trPr>
          <w:trHeight w:val="391"/>
        </w:trPr>
        <w:tc>
          <w:tcPr>
            <w:tcW w:w="3060" w:type="dxa"/>
          </w:tcPr>
          <w:p w14:paraId="7BC1C369"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energyPrice_Measure_Unit.name</w:t>
            </w:r>
          </w:p>
        </w:tc>
        <w:tc>
          <w:tcPr>
            <w:tcW w:w="2610" w:type="dxa"/>
          </w:tcPr>
          <w:p w14:paraId="53729C56"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energyPrice_Measure_Unit</w:t>
            </w:r>
          </w:p>
        </w:tc>
        <w:tc>
          <w:tcPr>
            <w:tcW w:w="3969" w:type="dxa"/>
          </w:tcPr>
          <w:p w14:paraId="6EE47F8F" w14:textId="5F64EFE8"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w:t>
            </w:r>
            <w:r w:rsidR="00DB71BB" w:rsidRPr="005B5708">
              <w:rPr>
                <w:rFonts w:ascii="Arial" w:hAnsi="Arial" w:cs="Arial"/>
                <w:color w:val="000000" w:themeColor="text1"/>
                <w:sz w:val="20"/>
                <w:lang w:val="en-US"/>
              </w:rPr>
              <w:t>AW</w:t>
            </w:r>
          </w:p>
        </w:tc>
      </w:tr>
      <w:tr w:rsidR="00AE2976" w:rsidRPr="005B5708" w14:paraId="63B1B1C8" w14:textId="77777777" w:rsidTr="004A4212">
        <w:trPr>
          <w:trHeight w:val="391"/>
        </w:trPr>
        <w:tc>
          <w:tcPr>
            <w:tcW w:w="3060" w:type="dxa"/>
          </w:tcPr>
          <w:p w14:paraId="12EEA6B7"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687E6D94"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3969" w:type="dxa"/>
          </w:tcPr>
          <w:p w14:paraId="553EC252"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E641467" w14:textId="77777777" w:rsidTr="004A4212">
        <w:trPr>
          <w:trHeight w:val="391"/>
        </w:trPr>
        <w:tc>
          <w:tcPr>
            <w:tcW w:w="3060" w:type="dxa"/>
          </w:tcPr>
          <w:p w14:paraId="32FE385F"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5DC571DF"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3969" w:type="dxa"/>
          </w:tcPr>
          <w:p w14:paraId="7AAE5E49"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355364B" w14:textId="77777777" w:rsidTr="004A4212">
        <w:trPr>
          <w:trHeight w:val="391"/>
        </w:trPr>
        <w:tc>
          <w:tcPr>
            <w:tcW w:w="3060" w:type="dxa"/>
          </w:tcPr>
          <w:p w14:paraId="306F6CE4"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marketAgreement.createdDateTime</w:t>
            </w:r>
          </w:p>
        </w:tc>
        <w:tc>
          <w:tcPr>
            <w:tcW w:w="2610" w:type="dxa"/>
          </w:tcPr>
          <w:p w14:paraId="3DB12685"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marketAgreement.createdDateTime</w:t>
            </w:r>
          </w:p>
        </w:tc>
        <w:tc>
          <w:tcPr>
            <w:tcW w:w="3969" w:type="dxa"/>
          </w:tcPr>
          <w:p w14:paraId="501F7EED"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83A530A" w14:textId="77777777" w:rsidTr="004A4212">
        <w:trPr>
          <w:trHeight w:val="391"/>
        </w:trPr>
        <w:tc>
          <w:tcPr>
            <w:tcW w:w="3060" w:type="dxa"/>
          </w:tcPr>
          <w:p w14:paraId="5710C02C"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activation_ConstraintDuration.duration</w:t>
            </w:r>
          </w:p>
        </w:tc>
        <w:tc>
          <w:tcPr>
            <w:tcW w:w="2610" w:type="dxa"/>
          </w:tcPr>
          <w:p w14:paraId="38A94B86"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activation_ConstraintDuration</w:t>
            </w:r>
          </w:p>
        </w:tc>
        <w:tc>
          <w:tcPr>
            <w:tcW w:w="3969" w:type="dxa"/>
          </w:tcPr>
          <w:p w14:paraId="51C330F7"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C40D64C" w14:textId="77777777" w:rsidTr="004A4212">
        <w:trPr>
          <w:trHeight w:val="391"/>
        </w:trPr>
        <w:tc>
          <w:tcPr>
            <w:tcW w:w="3060" w:type="dxa"/>
          </w:tcPr>
          <w:p w14:paraId="00908246"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resting_ConstraintDuration.duration</w:t>
            </w:r>
          </w:p>
        </w:tc>
        <w:tc>
          <w:tcPr>
            <w:tcW w:w="2610" w:type="dxa"/>
          </w:tcPr>
          <w:p w14:paraId="42E27086"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resting_ConstraintDuration</w:t>
            </w:r>
          </w:p>
        </w:tc>
        <w:tc>
          <w:tcPr>
            <w:tcW w:w="3969" w:type="dxa"/>
          </w:tcPr>
          <w:p w14:paraId="0403AE42"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A8BDBD1" w14:textId="77777777" w:rsidTr="004A4212">
        <w:trPr>
          <w:trHeight w:val="391"/>
        </w:trPr>
        <w:tc>
          <w:tcPr>
            <w:tcW w:w="3060" w:type="dxa"/>
          </w:tcPr>
          <w:p w14:paraId="7E69DD8C"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minimum_ConstraintDuration.duration</w:t>
            </w:r>
          </w:p>
        </w:tc>
        <w:tc>
          <w:tcPr>
            <w:tcW w:w="2610" w:type="dxa"/>
          </w:tcPr>
          <w:p w14:paraId="3E65500D"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minimum_ConstraintDuration</w:t>
            </w:r>
          </w:p>
        </w:tc>
        <w:tc>
          <w:tcPr>
            <w:tcW w:w="3969" w:type="dxa"/>
          </w:tcPr>
          <w:p w14:paraId="4FBCD6DE"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CB2206C" w14:textId="77777777" w:rsidTr="004A4212">
        <w:trPr>
          <w:trHeight w:val="391"/>
        </w:trPr>
        <w:tc>
          <w:tcPr>
            <w:tcW w:w="3060" w:type="dxa"/>
          </w:tcPr>
          <w:p w14:paraId="027C9A40"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maximum_ConstraintDuration.duration</w:t>
            </w:r>
          </w:p>
        </w:tc>
        <w:tc>
          <w:tcPr>
            <w:tcW w:w="2610" w:type="dxa"/>
          </w:tcPr>
          <w:p w14:paraId="01363B02"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maximum_ConstraintDuration</w:t>
            </w:r>
          </w:p>
        </w:tc>
        <w:tc>
          <w:tcPr>
            <w:tcW w:w="3969" w:type="dxa"/>
          </w:tcPr>
          <w:p w14:paraId="18826039"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D37540B" w14:textId="77777777" w:rsidTr="004A4212">
        <w:trPr>
          <w:trHeight w:val="391"/>
        </w:trPr>
        <w:tc>
          <w:tcPr>
            <w:tcW w:w="3060" w:type="dxa"/>
          </w:tcPr>
          <w:p w14:paraId="3892C561"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71AAE6BD"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69" w:type="dxa"/>
          </w:tcPr>
          <w:p w14:paraId="4462CBF5"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55CE6293" w14:textId="77777777" w:rsidTr="004A4212">
        <w:trPr>
          <w:trHeight w:val="407"/>
        </w:trPr>
        <w:tc>
          <w:tcPr>
            <w:tcW w:w="3060" w:type="dxa"/>
          </w:tcPr>
          <w:p w14:paraId="6E9FDBE5"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AvailableMBA_Domain</w:t>
            </w:r>
          </w:p>
        </w:tc>
        <w:tc>
          <w:tcPr>
            <w:tcW w:w="2610" w:type="dxa"/>
          </w:tcPr>
          <w:p w14:paraId="05C3DF59"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AvailableMBA_Domain</w:t>
            </w:r>
          </w:p>
        </w:tc>
        <w:tc>
          <w:tcPr>
            <w:tcW w:w="3969" w:type="dxa"/>
          </w:tcPr>
          <w:p w14:paraId="465C1640"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002C2DC" w14:textId="77777777" w:rsidTr="004A4212">
        <w:trPr>
          <w:trHeight w:val="391"/>
        </w:trPr>
        <w:tc>
          <w:tcPr>
            <w:tcW w:w="3060" w:type="dxa"/>
          </w:tcPr>
          <w:p w14:paraId="69A88C9F"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0227AD32"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69" w:type="dxa"/>
          </w:tcPr>
          <w:p w14:paraId="472C0D30"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04FA22EE" w14:textId="77777777" w:rsidR="004A4212" w:rsidRPr="005B5708" w:rsidRDefault="004A4212" w:rsidP="004A4212">
      <w:pPr>
        <w:pStyle w:val="ListParagraph"/>
        <w:rPr>
          <w:rFonts w:ascii="Arial" w:hAnsi="Arial" w:cs="Arial"/>
          <w:color w:val="000000" w:themeColor="text1"/>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7"/>
        <w:gridCol w:w="2549"/>
        <w:gridCol w:w="3983"/>
      </w:tblGrid>
      <w:tr w:rsidR="00AE2976" w:rsidRPr="005B5708" w14:paraId="72253BD9" w14:textId="77777777" w:rsidTr="005D7308">
        <w:trPr>
          <w:trHeight w:val="393"/>
          <w:tblHeader/>
        </w:trPr>
        <w:tc>
          <w:tcPr>
            <w:tcW w:w="3107" w:type="dxa"/>
            <w:shd w:val="clear" w:color="auto" w:fill="E6E6E6"/>
          </w:tcPr>
          <w:p w14:paraId="0B1AB000"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549" w:type="dxa"/>
            <w:shd w:val="clear" w:color="auto" w:fill="E6E6E6"/>
          </w:tcPr>
          <w:p w14:paraId="19DE9F67"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3" w:type="dxa"/>
            <w:shd w:val="clear" w:color="auto" w:fill="E6E6E6"/>
          </w:tcPr>
          <w:p w14:paraId="0C960407"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DD352AE" w14:textId="77777777" w:rsidTr="00DB71BB">
        <w:trPr>
          <w:trHeight w:val="399"/>
        </w:trPr>
        <w:tc>
          <w:tcPr>
            <w:tcW w:w="3107" w:type="dxa"/>
          </w:tcPr>
          <w:p w14:paraId="1975D7FA"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549" w:type="dxa"/>
          </w:tcPr>
          <w:p w14:paraId="58EB4F7C" w14:textId="77777777" w:rsidR="004A4212" w:rsidRPr="005B5708" w:rsidRDefault="004A4212" w:rsidP="009942C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3" w:type="dxa"/>
          </w:tcPr>
          <w:p w14:paraId="565534B1" w14:textId="77777777" w:rsidR="004A4212" w:rsidRPr="005B5708" w:rsidRDefault="004A4212"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3E9C3B10" w14:textId="77777777" w:rsidTr="00DB71BB">
        <w:trPr>
          <w:trHeight w:val="476"/>
        </w:trPr>
        <w:tc>
          <w:tcPr>
            <w:tcW w:w="3107" w:type="dxa"/>
          </w:tcPr>
          <w:p w14:paraId="2DB01F9A"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549" w:type="dxa"/>
          </w:tcPr>
          <w:p w14:paraId="58B928FE"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3" w:type="dxa"/>
          </w:tcPr>
          <w:p w14:paraId="52666E24" w14:textId="77777777" w:rsidR="0078004E" w:rsidRPr="005B5708" w:rsidRDefault="00E4453B" w:rsidP="009942C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AE2976" w:rsidRPr="005B5708" w14:paraId="5BA7F681" w14:textId="77777777" w:rsidTr="00DB71BB">
        <w:trPr>
          <w:trHeight w:val="476"/>
        </w:trPr>
        <w:tc>
          <w:tcPr>
            <w:tcW w:w="3107" w:type="dxa"/>
          </w:tcPr>
          <w:p w14:paraId="6683C19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549" w:type="dxa"/>
          </w:tcPr>
          <w:p w14:paraId="67A5A32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3" w:type="dxa"/>
          </w:tcPr>
          <w:p w14:paraId="586FFF74"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42E4D09E" w14:textId="77777777" w:rsidR="0078004E" w:rsidRPr="005B5708" w:rsidRDefault="0078004E" w:rsidP="00EB6212">
      <w:pPr>
        <w:rPr>
          <w:rFonts w:ascii="Arial" w:hAnsi="Arial" w:cs="Arial"/>
          <w:color w:val="000000" w:themeColor="text1"/>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AE2976" w:rsidRPr="005B5708" w14:paraId="583E6F41" w14:textId="77777777" w:rsidTr="00DB71BB">
        <w:trPr>
          <w:trHeight w:val="393"/>
        </w:trPr>
        <w:tc>
          <w:tcPr>
            <w:tcW w:w="3060" w:type="dxa"/>
            <w:shd w:val="clear" w:color="auto" w:fill="E6E6E6"/>
          </w:tcPr>
          <w:p w14:paraId="5F240E2B"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0540807C"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68DC80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42C0C97" w14:textId="77777777" w:rsidTr="00DB71BB">
        <w:trPr>
          <w:trHeight w:val="399"/>
        </w:trPr>
        <w:tc>
          <w:tcPr>
            <w:tcW w:w="3060" w:type="dxa"/>
          </w:tcPr>
          <w:p w14:paraId="6E3F06D9"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02F6A4CD"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4B1D0A96" w14:textId="465ED2DE" w:rsidR="0078004E" w:rsidRPr="005B5708" w:rsidRDefault="00C014D1"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7A92A7EE" w14:textId="77777777" w:rsidTr="00DB71BB">
        <w:trPr>
          <w:trHeight w:val="476"/>
        </w:trPr>
        <w:tc>
          <w:tcPr>
            <w:tcW w:w="3060" w:type="dxa"/>
          </w:tcPr>
          <w:p w14:paraId="18EBBD26"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quantity.quantity</w:t>
            </w:r>
          </w:p>
        </w:tc>
        <w:tc>
          <w:tcPr>
            <w:tcW w:w="2610" w:type="dxa"/>
          </w:tcPr>
          <w:p w14:paraId="26C40870"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49847BEA" w14:textId="69FA5DE2"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Offer </w:t>
            </w:r>
            <w:r w:rsidR="005D7E9A" w:rsidRPr="005B5708">
              <w:rPr>
                <w:rFonts w:ascii="Arial" w:hAnsi="Arial" w:cs="Arial"/>
                <w:color w:val="000000" w:themeColor="text1"/>
                <w:sz w:val="20"/>
                <w:lang w:val="en-US"/>
              </w:rPr>
              <w:t>Quantity</w:t>
            </w:r>
            <w:r w:rsidR="00296A0B" w:rsidRPr="005B5708">
              <w:rPr>
                <w:rFonts w:ascii="Arial" w:hAnsi="Arial" w:cs="Arial"/>
                <w:color w:val="000000" w:themeColor="text1"/>
                <w:sz w:val="20"/>
                <w:lang w:val="en-US"/>
              </w:rPr>
              <w:t xml:space="preserve"> = must be 0 </w:t>
            </w:r>
            <w:r w:rsidR="002C2115" w:rsidRPr="005B5708">
              <w:rPr>
                <w:rFonts w:ascii="Arial" w:hAnsi="Arial" w:cs="Arial"/>
                <w:color w:val="000000" w:themeColor="text1"/>
                <w:sz w:val="20"/>
                <w:lang w:val="en-US"/>
              </w:rPr>
              <w:t>if resource object is not a LOADUNIT (</w:t>
            </w:r>
            <w:r w:rsidR="00296A0B" w:rsidRPr="005B5708">
              <w:rPr>
                <w:rFonts w:ascii="Arial" w:hAnsi="Arial" w:cs="Arial"/>
                <w:color w:val="000000" w:themeColor="text1"/>
                <w:sz w:val="20"/>
                <w:lang w:val="en-US"/>
              </w:rPr>
              <w:t>as quantity is calculated by MMS</w:t>
            </w:r>
            <w:r w:rsidR="002C2115" w:rsidRPr="005B5708">
              <w:rPr>
                <w:rFonts w:ascii="Arial" w:hAnsi="Arial" w:cs="Arial"/>
                <w:color w:val="000000" w:themeColor="text1"/>
                <w:sz w:val="20"/>
                <w:lang w:val="en-US"/>
              </w:rPr>
              <w:t>), otherwise it is the offer quantity</w:t>
            </w:r>
          </w:p>
        </w:tc>
      </w:tr>
      <w:tr w:rsidR="00AE2976" w:rsidRPr="005B5708" w14:paraId="68353502" w14:textId="77777777" w:rsidTr="00DB71BB">
        <w:trPr>
          <w:trHeight w:val="476"/>
        </w:trPr>
        <w:tc>
          <w:tcPr>
            <w:tcW w:w="3060" w:type="dxa"/>
          </w:tcPr>
          <w:p w14:paraId="67415330" w14:textId="77777777" w:rsidR="005D7E9A" w:rsidRPr="005B5708" w:rsidRDefault="005D7E9A" w:rsidP="005D7E9A">
            <w:pPr>
              <w:rPr>
                <w:rFonts w:ascii="Arial" w:hAnsi="Arial" w:cs="Arial"/>
                <w:color w:val="000000" w:themeColor="text1"/>
                <w:sz w:val="20"/>
                <w:lang w:val="en-US"/>
              </w:rPr>
            </w:pPr>
            <w:r w:rsidRPr="005B5708">
              <w:rPr>
                <w:rFonts w:ascii="Arial" w:hAnsi="Arial" w:cs="Arial"/>
                <w:color w:val="000000" w:themeColor="text1"/>
                <w:sz w:val="20"/>
                <w:lang w:val="en-US"/>
              </w:rPr>
              <w:t>minimum_Quantity.quantity</w:t>
            </w:r>
          </w:p>
        </w:tc>
        <w:tc>
          <w:tcPr>
            <w:tcW w:w="2610" w:type="dxa"/>
          </w:tcPr>
          <w:p w14:paraId="502150D9" w14:textId="77777777" w:rsidR="005D7E9A" w:rsidRPr="005B5708" w:rsidRDefault="005D7E9A" w:rsidP="005D7E9A">
            <w:pPr>
              <w:rPr>
                <w:rFonts w:ascii="Arial" w:hAnsi="Arial" w:cs="Arial"/>
                <w:color w:val="000000" w:themeColor="text1"/>
                <w:sz w:val="20"/>
                <w:lang w:val="en-US"/>
              </w:rPr>
            </w:pPr>
            <w:r w:rsidRPr="005B5708">
              <w:rPr>
                <w:rFonts w:ascii="Arial" w:hAnsi="Arial" w:cs="Arial"/>
                <w:color w:val="000000" w:themeColor="text1"/>
                <w:sz w:val="20"/>
                <w:lang w:val="en-US"/>
              </w:rPr>
              <w:t>Minimum Quantity</w:t>
            </w:r>
          </w:p>
        </w:tc>
        <w:tc>
          <w:tcPr>
            <w:tcW w:w="3984" w:type="dxa"/>
          </w:tcPr>
          <w:p w14:paraId="29276AB4" w14:textId="5D6962DD" w:rsidR="005D7E9A" w:rsidRPr="005B5708" w:rsidRDefault="005D7E9A" w:rsidP="005D7E9A">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3DFE032" w14:textId="77777777" w:rsidTr="00DB71BB">
        <w:trPr>
          <w:trHeight w:val="476"/>
        </w:trPr>
        <w:tc>
          <w:tcPr>
            <w:tcW w:w="3060" w:type="dxa"/>
          </w:tcPr>
          <w:p w14:paraId="5C3F81B7"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0B602A37"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03404691" w14:textId="3ECC7BD2" w:rsidR="0078004E" w:rsidRPr="005B5708" w:rsidRDefault="00BC5AEC" w:rsidP="009942CF">
            <w:pPr>
              <w:rPr>
                <w:rFonts w:ascii="Arial" w:hAnsi="Arial" w:cs="Arial"/>
                <w:color w:val="000000" w:themeColor="text1"/>
                <w:sz w:val="20"/>
                <w:lang w:val="en-US"/>
              </w:rPr>
            </w:pPr>
            <w:r w:rsidRPr="005B5708">
              <w:rPr>
                <w:rFonts w:ascii="Arial" w:hAnsi="Arial" w:cs="Arial"/>
                <w:color w:val="000000" w:themeColor="text1"/>
                <w:sz w:val="20"/>
                <w:lang w:val="en-US"/>
              </w:rPr>
              <w:t>Price of the reserve offer</w:t>
            </w:r>
          </w:p>
        </w:tc>
      </w:tr>
      <w:tr w:rsidR="00AE2976" w:rsidRPr="005B5708" w14:paraId="106925E6" w14:textId="77777777" w:rsidTr="00DB71BB">
        <w:trPr>
          <w:trHeight w:val="476"/>
        </w:trPr>
        <w:tc>
          <w:tcPr>
            <w:tcW w:w="3060" w:type="dxa"/>
          </w:tcPr>
          <w:p w14:paraId="4EA8CEDC"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energy_Price.amount</w:t>
            </w:r>
          </w:p>
        </w:tc>
        <w:tc>
          <w:tcPr>
            <w:tcW w:w="2610" w:type="dxa"/>
          </w:tcPr>
          <w:p w14:paraId="3D149F98" w14:textId="77777777" w:rsidR="0078004E" w:rsidRPr="005B5708" w:rsidRDefault="0078004E" w:rsidP="009942CF">
            <w:pPr>
              <w:rPr>
                <w:rFonts w:ascii="Arial" w:hAnsi="Arial" w:cs="Arial"/>
                <w:color w:val="000000" w:themeColor="text1"/>
                <w:sz w:val="20"/>
                <w:lang w:val="en-US"/>
              </w:rPr>
            </w:pPr>
            <w:r w:rsidRPr="005B5708">
              <w:rPr>
                <w:rFonts w:ascii="Arial" w:hAnsi="Arial" w:cs="Arial"/>
                <w:color w:val="000000" w:themeColor="text1"/>
                <w:sz w:val="20"/>
                <w:lang w:val="en-US"/>
              </w:rPr>
              <w:t>Energy Price</w:t>
            </w:r>
          </w:p>
        </w:tc>
        <w:tc>
          <w:tcPr>
            <w:tcW w:w="3984" w:type="dxa"/>
          </w:tcPr>
          <w:p w14:paraId="5B3B639B" w14:textId="45B6F3B7" w:rsidR="0078004E" w:rsidRPr="005B5708" w:rsidRDefault="00BC5AEC"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r w:rsidRPr="005B5708" w:rsidDel="00C014D1">
              <w:rPr>
                <w:rFonts w:ascii="Arial" w:hAnsi="Arial" w:cs="Arial"/>
                <w:color w:val="000000" w:themeColor="text1"/>
                <w:sz w:val="20"/>
                <w:lang w:val="en-US"/>
              </w:rPr>
              <w:t xml:space="preserve"> </w:t>
            </w:r>
          </w:p>
        </w:tc>
      </w:tr>
    </w:tbl>
    <w:p w14:paraId="0103162E" w14:textId="77777777" w:rsidR="00435775" w:rsidRDefault="00435775" w:rsidP="00435775">
      <w:pPr>
        <w:rPr>
          <w:rFonts w:ascii="Arial" w:hAnsi="Arial" w:cs="Arial"/>
          <w:color w:val="000000" w:themeColor="text1"/>
          <w:lang w:val="en-US"/>
        </w:rPr>
      </w:pPr>
    </w:p>
    <w:p w14:paraId="0B5BBA8E" w14:textId="4FFAE4DD" w:rsidR="005D7E9A" w:rsidRPr="005B5708" w:rsidRDefault="005D7E9A" w:rsidP="005D7E9A">
      <w:pPr>
        <w:pStyle w:val="Heading3"/>
        <w:rPr>
          <w:rFonts w:ascii="Arial" w:hAnsi="Arial" w:cs="Arial"/>
          <w:color w:val="000000" w:themeColor="text1"/>
          <w:lang w:val="en-US"/>
        </w:rPr>
      </w:pPr>
      <w:bookmarkStart w:id="94" w:name="_Toc68017667"/>
      <w:r w:rsidRPr="005B5708">
        <w:rPr>
          <w:rFonts w:ascii="Arial" w:hAnsi="Arial" w:cs="Arial"/>
          <w:color w:val="000000" w:themeColor="text1"/>
          <w:lang w:val="en-US"/>
        </w:rPr>
        <w:t>Validation Rules</w:t>
      </w:r>
      <w:bookmarkEnd w:id="94"/>
    </w:p>
    <w:p w14:paraId="07A97075" w14:textId="1BDFC26C" w:rsidR="0057787C" w:rsidRPr="005B5708" w:rsidRDefault="0057787C" w:rsidP="0057787C">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634" w:type="dxa"/>
        <w:tblLayout w:type="fixed"/>
        <w:tblLook w:val="04A0" w:firstRow="1" w:lastRow="0" w:firstColumn="1" w:lastColumn="0" w:noHBand="0" w:noVBand="1"/>
      </w:tblPr>
      <w:tblGrid>
        <w:gridCol w:w="3681"/>
        <w:gridCol w:w="5953"/>
      </w:tblGrid>
      <w:tr w:rsidR="00AE2976" w:rsidRPr="005B5708" w14:paraId="76C458DC"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81" w:type="dxa"/>
          </w:tcPr>
          <w:p w14:paraId="27173D22" w14:textId="77777777" w:rsidR="001A4382" w:rsidRPr="005B5708" w:rsidRDefault="001A4382" w:rsidP="001A4382">
            <w:pPr>
              <w:rPr>
                <w:rFonts w:ascii="Arial" w:hAnsi="Arial" w:cs="Arial"/>
                <w:b w:val="0"/>
                <w:bCs w:val="0"/>
                <w:color w:val="000000" w:themeColor="text1"/>
                <w:lang w:val="en-US"/>
              </w:rPr>
            </w:pPr>
            <w:r w:rsidRPr="005B5708">
              <w:rPr>
                <w:rFonts w:ascii="Arial" w:hAnsi="Arial" w:cs="Arial"/>
                <w:color w:val="000000" w:themeColor="text1"/>
                <w:lang w:val="en-US"/>
              </w:rPr>
              <w:t>Rule Name</w:t>
            </w:r>
          </w:p>
        </w:tc>
        <w:tc>
          <w:tcPr>
            <w:tcW w:w="5953" w:type="dxa"/>
          </w:tcPr>
          <w:p w14:paraId="41911AF7" w14:textId="77777777" w:rsidR="001A4382" w:rsidRPr="005B5708" w:rsidRDefault="001A4382" w:rsidP="001A4382">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0C7F72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591D5AC" w14:textId="77777777" w:rsidR="001A4382" w:rsidRPr="005B5708" w:rsidRDefault="001A4382" w:rsidP="001A4382">
            <w:pPr>
              <w:rPr>
                <w:rFonts w:ascii="Arial" w:hAnsi="Arial" w:cs="Arial"/>
                <w:color w:val="000000" w:themeColor="text1"/>
                <w:lang w:val="en-US"/>
              </w:rPr>
            </w:pPr>
            <w:r w:rsidRPr="005B5708">
              <w:rPr>
                <w:rFonts w:ascii="Arial" w:hAnsi="Arial" w:cs="Arial"/>
                <w:b w:val="0"/>
                <w:bCs w:val="0"/>
                <w:color w:val="000000" w:themeColor="text1"/>
                <w:lang w:val="en-US"/>
              </w:rPr>
              <w:t>ReserveBidPeriodIntervalRule</w:t>
            </w:r>
          </w:p>
        </w:tc>
        <w:tc>
          <w:tcPr>
            <w:tcW w:w="5953" w:type="dxa"/>
          </w:tcPr>
          <w:p w14:paraId="26BF1B1A" w14:textId="59F15D23" w:rsidR="001A4382" w:rsidRPr="005B5708" w:rsidRDefault="001A4382" w:rsidP="001A4382">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Reserve Bid Period is a full </w:t>
            </w:r>
            <w:r w:rsidR="00F27F7A" w:rsidRPr="005B5708">
              <w:rPr>
                <w:rFonts w:ascii="Arial" w:hAnsi="Arial" w:cs="Arial"/>
                <w:color w:val="000000" w:themeColor="text1"/>
                <w:lang w:val="en-US"/>
              </w:rPr>
              <w:t>EET</w:t>
            </w:r>
            <w:r w:rsidRPr="005B5708">
              <w:rPr>
                <w:rFonts w:ascii="Arial" w:hAnsi="Arial" w:cs="Arial"/>
                <w:color w:val="000000" w:themeColor="text1"/>
                <w:lang w:val="en-US"/>
              </w:rPr>
              <w:t xml:space="preserve"> day</w:t>
            </w:r>
          </w:p>
        </w:tc>
      </w:tr>
      <w:tr w:rsidR="00AE2976" w:rsidRPr="005B5708" w14:paraId="1FCE2F6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052286F" w14:textId="0FBCC25C" w:rsidR="001A4382" w:rsidRPr="005B5708" w:rsidRDefault="00C014D1" w:rsidP="001A4382">
            <w:pPr>
              <w:rPr>
                <w:rFonts w:ascii="Arial" w:hAnsi="Arial" w:cs="Arial"/>
                <w:b w:val="0"/>
                <w:bCs w:val="0"/>
                <w:color w:val="000000" w:themeColor="text1"/>
                <w:lang w:val="en-US"/>
              </w:rPr>
            </w:pPr>
            <w:r w:rsidRPr="005B5708">
              <w:rPr>
                <w:rFonts w:ascii="Arial" w:hAnsi="Arial" w:cs="Arial"/>
                <w:b w:val="0"/>
                <w:bCs w:val="0"/>
                <w:color w:val="000000" w:themeColor="text1"/>
                <w:lang w:val="en-US"/>
              </w:rPr>
              <w:t>ReserveBid</w:t>
            </w:r>
            <w:r w:rsidR="001A4382" w:rsidRPr="005B5708">
              <w:rPr>
                <w:rFonts w:ascii="Arial" w:hAnsi="Arial" w:cs="Arial"/>
                <w:b w:val="0"/>
                <w:bCs w:val="0"/>
                <w:color w:val="000000" w:themeColor="text1"/>
                <w:lang w:val="en-US"/>
              </w:rPr>
              <w:t>GateOpenRule</w:t>
            </w:r>
          </w:p>
        </w:tc>
        <w:tc>
          <w:tcPr>
            <w:tcW w:w="5953" w:type="dxa"/>
          </w:tcPr>
          <w:p w14:paraId="3AE5DFF9" w14:textId="77777777" w:rsidR="001A4382" w:rsidRPr="005B5708" w:rsidRDefault="001A4382" w:rsidP="001A4382">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match an open Participant Declaration Gate</w:t>
            </w:r>
          </w:p>
        </w:tc>
      </w:tr>
      <w:tr w:rsidR="00AE2976" w:rsidRPr="005B5708" w14:paraId="0DFD68A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7E4B01" w14:textId="67925E01" w:rsidR="00C014D1" w:rsidRPr="005B5708" w:rsidRDefault="00C014D1" w:rsidP="00C014D1">
            <w:pPr>
              <w:rPr>
                <w:rFonts w:ascii="Arial" w:hAnsi="Arial" w:cs="Arial"/>
                <w:color w:val="000000" w:themeColor="text1"/>
                <w:lang w:val="en-US"/>
              </w:rPr>
            </w:pPr>
            <w:r w:rsidRPr="005B5708">
              <w:rPr>
                <w:rFonts w:ascii="Arial" w:hAnsi="Arial" w:cs="Arial"/>
                <w:b w:val="0"/>
                <w:bCs w:val="0"/>
                <w:color w:val="000000" w:themeColor="text1"/>
                <w:lang w:val="en-US"/>
              </w:rPr>
              <w:t>SendingUserRule</w:t>
            </w:r>
          </w:p>
        </w:tc>
        <w:tc>
          <w:tcPr>
            <w:tcW w:w="5953" w:type="dxa"/>
          </w:tcPr>
          <w:p w14:paraId="121014DF" w14:textId="752D2C1E" w:rsidR="00C014D1" w:rsidRPr="005B5708"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or by a user linked to the xml message sender </w:t>
            </w:r>
          </w:p>
        </w:tc>
      </w:tr>
      <w:tr w:rsidR="00AE2976" w:rsidRPr="005B5708" w14:paraId="538D6C3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27763E6" w14:textId="08F3ACF4" w:rsidR="00C014D1" w:rsidRPr="005B5708" w:rsidRDefault="00C014D1" w:rsidP="00C014D1">
            <w:pPr>
              <w:rPr>
                <w:rFonts w:ascii="Arial" w:hAnsi="Arial" w:cs="Arial"/>
                <w:b w:val="0"/>
                <w:bCs w:val="0"/>
                <w:color w:val="000000" w:themeColor="text1"/>
                <w:lang w:val="en-US"/>
              </w:rPr>
            </w:pPr>
            <w:r w:rsidRPr="005B5708">
              <w:rPr>
                <w:rFonts w:ascii="Arial" w:hAnsi="Arial" w:cs="Arial"/>
                <w:b w:val="0"/>
                <w:bCs w:val="0"/>
                <w:color w:val="000000" w:themeColor="text1"/>
                <w:lang w:val="en-US"/>
              </w:rPr>
              <w:t>ResourceObjectRule</w:t>
            </w:r>
          </w:p>
        </w:tc>
        <w:tc>
          <w:tcPr>
            <w:tcW w:w="5953" w:type="dxa"/>
          </w:tcPr>
          <w:p w14:paraId="073EC211"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can only be:</w:t>
            </w:r>
          </w:p>
          <w:p w14:paraId="0DA7CD36" w14:textId="265A8FE4"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generating Unit, can</w:t>
            </w:r>
            <w:r w:rsidR="00BC5AEC" w:rsidRPr="005B5708">
              <w:rPr>
                <w:rFonts w:ascii="Arial" w:hAnsi="Arial" w:cs="Arial"/>
                <w:color w:val="000000" w:themeColor="text1"/>
                <w:lang w:val="en-US"/>
              </w:rPr>
              <w:t>not</w:t>
            </w:r>
            <w:r w:rsidRPr="005B5708">
              <w:rPr>
                <w:rFonts w:ascii="Arial" w:hAnsi="Arial" w:cs="Arial"/>
                <w:color w:val="000000" w:themeColor="text1"/>
                <w:lang w:val="en-US"/>
              </w:rPr>
              <w:t xml:space="preserve"> be virtual </w:t>
            </w:r>
            <w:r w:rsidR="00BC5AEC" w:rsidRPr="005B5708">
              <w:rPr>
                <w:rFonts w:ascii="Arial" w:hAnsi="Arial" w:cs="Arial"/>
                <w:color w:val="000000" w:themeColor="text1"/>
                <w:lang w:val="en-US"/>
              </w:rPr>
              <w:t>neither</w:t>
            </w:r>
            <w:r w:rsidRPr="005B5708">
              <w:rPr>
                <w:rFonts w:ascii="Arial" w:hAnsi="Arial" w:cs="Arial"/>
                <w:color w:val="000000" w:themeColor="text1"/>
                <w:lang w:val="en-US"/>
              </w:rPr>
              <w:t xml:space="preserve"> contracted and not in test</w:t>
            </w:r>
          </w:p>
          <w:p w14:paraId="79784B95"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dispatchable load Unit</w:t>
            </w:r>
          </w:p>
          <w:p w14:paraId="16F89176"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dispatchable RES Unit more than 1MW, but not NGP, not Meter profiled, and not in test</w:t>
            </w:r>
          </w:p>
          <w:p w14:paraId="58F118EF" w14:textId="77777777"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dispatchable RES Unit portfolio</w:t>
            </w:r>
          </w:p>
          <w:p w14:paraId="17FDB685" w14:textId="2F029798" w:rsidR="005D7E9A" w:rsidRPr="005B5708" w:rsidRDefault="005D7E9A" w:rsidP="005D7E9A">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w:t>
            </w:r>
            <w:r w:rsidR="00640DF6" w:rsidRPr="005B5708">
              <w:rPr>
                <w:rFonts w:ascii="Arial" w:hAnsi="Arial" w:cs="Arial"/>
                <w:color w:val="000000" w:themeColor="text1"/>
                <w:lang w:val="en-US"/>
              </w:rPr>
              <w:t>A Combined Cycle Configuration</w:t>
            </w:r>
          </w:p>
          <w:p w14:paraId="194051C3" w14:textId="714A82F8" w:rsidR="00C014D1" w:rsidRPr="005B5708"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Resource Object Owner is the sender of the message. (Market Evaluation Point matching the Resource Object EIC Code) </w:t>
            </w:r>
          </w:p>
        </w:tc>
      </w:tr>
      <w:tr w:rsidR="00AE2976" w:rsidRPr="005B5708" w14:paraId="6605CCD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6F2B873" w14:textId="134A0C66" w:rsidR="00640DF6" w:rsidRPr="005B5708" w:rsidRDefault="00640DF6" w:rsidP="00640DF6">
            <w:pPr>
              <w:rPr>
                <w:rFonts w:ascii="Arial" w:hAnsi="Arial" w:cs="Arial"/>
                <w:color w:val="000000" w:themeColor="text1"/>
                <w:lang w:val="en-US"/>
              </w:rPr>
            </w:pPr>
            <w:r w:rsidRPr="005B5708">
              <w:rPr>
                <w:rFonts w:ascii="Arial" w:hAnsi="Arial" w:cs="Arial"/>
                <w:b w:val="0"/>
                <w:bCs w:val="0"/>
                <w:color w:val="000000" w:themeColor="text1"/>
                <w:lang w:val="en-US"/>
              </w:rPr>
              <w:t>DefaultingPartyRule</w:t>
            </w:r>
          </w:p>
        </w:tc>
        <w:tc>
          <w:tcPr>
            <w:tcW w:w="5953" w:type="dxa"/>
          </w:tcPr>
          <w:p w14:paraId="789ACF0B" w14:textId="1ACA5A8E" w:rsidR="00640DF6" w:rsidRPr="005B5708" w:rsidRDefault="00640DF6" w:rsidP="00640DF6">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owner must not be a defaulting party</w:t>
            </w:r>
          </w:p>
        </w:tc>
      </w:tr>
      <w:tr w:rsidR="00AE2976" w:rsidRPr="005B5708" w14:paraId="6BD07DCE"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FE8ACFF" w14:textId="77777777" w:rsidR="00BC5AEC" w:rsidRPr="005B5708" w:rsidRDefault="00BC5AEC" w:rsidP="000B6D4F">
            <w:pPr>
              <w:rPr>
                <w:rFonts w:ascii="Arial" w:hAnsi="Arial" w:cs="Arial"/>
                <w:color w:val="000000" w:themeColor="text1"/>
                <w:lang w:val="en-US"/>
              </w:rPr>
            </w:pPr>
            <w:r w:rsidRPr="005B5708">
              <w:rPr>
                <w:rFonts w:ascii="Arial" w:hAnsi="Arial" w:cs="Arial"/>
                <w:b w:val="0"/>
                <w:bCs w:val="0"/>
                <w:color w:val="000000" w:themeColor="text1"/>
                <w:lang w:val="en-US"/>
              </w:rPr>
              <w:t>MessageIdentificationVersionRule</w:t>
            </w:r>
          </w:p>
        </w:tc>
        <w:tc>
          <w:tcPr>
            <w:tcW w:w="5953" w:type="dxa"/>
          </w:tcPr>
          <w:p w14:paraId="2C419A7D" w14:textId="117E7DDC"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previous message received with the same </w:t>
            </w:r>
            <w:r w:rsidRPr="005B5708">
              <w:rPr>
                <w:rFonts w:ascii="Arial" w:hAnsi="Arial" w:cs="Arial"/>
                <w:color w:val="000000" w:themeColor="text1"/>
                <w:lang w:val="en-US"/>
              </w:rPr>
              <w:lastRenderedPageBreak/>
              <w:t xml:space="preserve">combination (message identification, </w:t>
            </w:r>
            <w:r w:rsidR="002C0385" w:rsidRPr="005B5708">
              <w:rPr>
                <w:rFonts w:ascii="Arial" w:hAnsi="Arial" w:cs="Arial"/>
                <w:color w:val="000000" w:themeColor="text1"/>
                <w:lang w:val="en-US"/>
              </w:rPr>
              <w:t xml:space="preserve">message type, </w:t>
            </w:r>
            <w:r w:rsidRPr="005B5708">
              <w:rPr>
                <w:rFonts w:ascii="Arial" w:hAnsi="Arial" w:cs="Arial"/>
                <w:color w:val="000000" w:themeColor="text1"/>
                <w:lang w:val="en-US"/>
              </w:rPr>
              <w:t>Sender Identification, Message Time Interval) has lower version</w:t>
            </w:r>
          </w:p>
        </w:tc>
      </w:tr>
      <w:tr w:rsidR="00AE2976" w:rsidRPr="005B5708" w14:paraId="52FCCF0E"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6D09C38"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SenderRoleRule</w:t>
            </w:r>
          </w:p>
        </w:tc>
        <w:tc>
          <w:tcPr>
            <w:tcW w:w="5953" w:type="dxa"/>
          </w:tcPr>
          <w:p w14:paraId="0C05BBA8" w14:textId="27FEC223"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Sender Role is </w:t>
            </w:r>
            <w:r w:rsidR="000C52C9" w:rsidRPr="005B5708">
              <w:rPr>
                <w:rFonts w:ascii="Arial" w:hAnsi="Arial" w:cs="Arial"/>
                <w:color w:val="000000" w:themeColor="text1"/>
                <w:szCs w:val="22"/>
                <w:lang w:val="en-US"/>
              </w:rPr>
              <w:t>Resource</w:t>
            </w:r>
            <w:r w:rsidRPr="005B5708">
              <w:rPr>
                <w:rFonts w:ascii="Arial" w:hAnsi="Arial" w:cs="Arial"/>
                <w:color w:val="000000" w:themeColor="text1"/>
                <w:lang w:val="en-US"/>
              </w:rPr>
              <w:t xml:space="preserve"> </w:t>
            </w:r>
            <w:r w:rsidR="00FB0A4F" w:rsidRPr="005B5708">
              <w:rPr>
                <w:rFonts w:ascii="Arial" w:hAnsi="Arial" w:cs="Arial"/>
                <w:color w:val="000000" w:themeColor="text1"/>
                <w:szCs w:val="22"/>
                <w:lang w:val="en-US"/>
              </w:rPr>
              <w:t>P</w:t>
            </w:r>
            <w:r w:rsidR="00593BED" w:rsidRPr="005B5708">
              <w:rPr>
                <w:rFonts w:ascii="Arial" w:hAnsi="Arial" w:cs="Arial"/>
                <w:color w:val="000000" w:themeColor="text1"/>
                <w:szCs w:val="22"/>
                <w:lang w:val="en-US"/>
              </w:rPr>
              <w:t>rovider</w:t>
            </w:r>
            <w:r w:rsidR="00E4453B" w:rsidRPr="005B5708">
              <w:rPr>
                <w:rFonts w:ascii="Arial" w:hAnsi="Arial" w:cs="Arial"/>
                <w:color w:val="000000" w:themeColor="text1"/>
                <w:szCs w:val="22"/>
                <w:lang w:val="en-US"/>
              </w:rPr>
              <w:t xml:space="preserve"> (</w:t>
            </w:r>
            <w:r w:rsidRPr="005B5708">
              <w:rPr>
                <w:rFonts w:ascii="Arial" w:hAnsi="Arial" w:cs="Arial"/>
                <w:color w:val="000000" w:themeColor="text1"/>
                <w:lang w:val="en-US"/>
              </w:rPr>
              <w:t>A27</w:t>
            </w:r>
            <w:r w:rsidR="00E4453B" w:rsidRPr="005B5708">
              <w:rPr>
                <w:rFonts w:ascii="Arial" w:hAnsi="Arial" w:cs="Arial"/>
                <w:color w:val="000000" w:themeColor="text1"/>
                <w:szCs w:val="22"/>
                <w:lang w:val="en-US"/>
              </w:rPr>
              <w:t>)</w:t>
            </w:r>
          </w:p>
        </w:tc>
      </w:tr>
      <w:tr w:rsidR="00AE2976" w:rsidRPr="005B5708" w14:paraId="58BD900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63F652B" w14:textId="77777777" w:rsidR="00BC5AEC" w:rsidRPr="005B5708" w:rsidRDefault="00BC5AEC" w:rsidP="000B6D4F">
            <w:pPr>
              <w:rPr>
                <w:rFonts w:ascii="Arial" w:hAnsi="Arial" w:cs="Arial"/>
                <w:color w:val="000000" w:themeColor="text1"/>
                <w:lang w:val="en-US"/>
              </w:rPr>
            </w:pPr>
            <w:r w:rsidRPr="005B5708">
              <w:rPr>
                <w:rFonts w:ascii="Arial" w:hAnsi="Arial" w:cs="Arial"/>
                <w:b w:val="0"/>
                <w:bCs w:val="0"/>
                <w:color w:val="000000" w:themeColor="text1"/>
                <w:lang w:val="en-US"/>
              </w:rPr>
              <w:t>ReceiverIdentificationRule</w:t>
            </w:r>
          </w:p>
        </w:tc>
        <w:tc>
          <w:tcPr>
            <w:tcW w:w="5953" w:type="dxa"/>
          </w:tcPr>
          <w:p w14:paraId="4918D559" w14:textId="77777777"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Receiver Identification is the Cyprus EIC Code</w:t>
            </w:r>
          </w:p>
        </w:tc>
      </w:tr>
      <w:tr w:rsidR="00AE2976" w:rsidRPr="005B5708" w14:paraId="07A0C18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A64021A"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ReceiverRoleRule</w:t>
            </w:r>
          </w:p>
        </w:tc>
        <w:tc>
          <w:tcPr>
            <w:tcW w:w="5953" w:type="dxa"/>
          </w:tcPr>
          <w:p w14:paraId="59B1734A" w14:textId="549A6D60"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Receiver Role is </w:t>
            </w:r>
            <w:r w:rsidR="00E4453B" w:rsidRPr="005B5708">
              <w:rPr>
                <w:rFonts w:ascii="Arial" w:hAnsi="Arial" w:cs="Arial"/>
                <w:color w:val="000000" w:themeColor="text1"/>
                <w:szCs w:val="22"/>
                <w:lang w:val="en-US"/>
              </w:rPr>
              <w:t xml:space="preserve">System operator </w:t>
            </w:r>
            <w:r w:rsidR="00FB0A4F" w:rsidRPr="005B5708">
              <w:rPr>
                <w:rFonts w:ascii="Arial" w:hAnsi="Arial" w:cs="Arial"/>
                <w:color w:val="000000" w:themeColor="text1"/>
                <w:szCs w:val="22"/>
                <w:lang w:val="en-US"/>
              </w:rPr>
              <w:t>(</w:t>
            </w:r>
            <w:r w:rsidRPr="005B5708">
              <w:rPr>
                <w:rFonts w:ascii="Arial" w:hAnsi="Arial" w:cs="Arial"/>
                <w:color w:val="000000" w:themeColor="text1"/>
                <w:lang w:val="en-US"/>
              </w:rPr>
              <w:t>A04</w:t>
            </w:r>
            <w:r w:rsidR="00E4453B" w:rsidRPr="005B5708">
              <w:rPr>
                <w:rFonts w:ascii="Arial" w:hAnsi="Arial" w:cs="Arial"/>
                <w:color w:val="000000" w:themeColor="text1"/>
                <w:szCs w:val="22"/>
                <w:lang w:val="en-US"/>
              </w:rPr>
              <w:t>)</w:t>
            </w:r>
          </w:p>
        </w:tc>
      </w:tr>
      <w:tr w:rsidR="00AE2976" w:rsidRPr="005B5708" w14:paraId="03EBCEC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393C7151" w14:textId="77777777" w:rsidR="00BC5AEC" w:rsidRPr="005B5708" w:rsidRDefault="00BC5AEC" w:rsidP="000B6D4F">
            <w:pPr>
              <w:rPr>
                <w:rFonts w:ascii="Arial" w:hAnsi="Arial" w:cs="Arial"/>
                <w:b w:val="0"/>
                <w:color w:val="000000" w:themeColor="text1"/>
                <w:lang w:val="en-US"/>
              </w:rPr>
            </w:pPr>
            <w:r w:rsidRPr="005B5708">
              <w:rPr>
                <w:rFonts w:ascii="Arial" w:hAnsi="Arial" w:cs="Arial"/>
                <w:b w:val="0"/>
                <w:color w:val="000000" w:themeColor="text1"/>
                <w:lang w:val="en-US"/>
              </w:rPr>
              <w:t>PeriodTimeIntervalRule</w:t>
            </w:r>
          </w:p>
        </w:tc>
        <w:tc>
          <w:tcPr>
            <w:tcW w:w="5953" w:type="dxa"/>
          </w:tcPr>
          <w:p w14:paraId="5ED3F1B0" w14:textId="77777777"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Period Time Interval are the same</w:t>
            </w:r>
          </w:p>
        </w:tc>
      </w:tr>
      <w:tr w:rsidR="00AE2976" w:rsidRPr="005B5708" w14:paraId="5030759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4342068" w14:textId="736A8E21" w:rsidR="00E87188" w:rsidRPr="005B5708" w:rsidRDefault="00E87188" w:rsidP="00E87188">
            <w:pPr>
              <w:rPr>
                <w:rFonts w:ascii="Arial" w:hAnsi="Arial" w:cs="Arial"/>
                <w:b w:val="0"/>
                <w:bCs w:val="0"/>
                <w:color w:val="000000" w:themeColor="text1"/>
                <w:lang w:val="en-US"/>
              </w:rPr>
            </w:pPr>
            <w:r w:rsidRPr="005B5708">
              <w:rPr>
                <w:rFonts w:ascii="Arial" w:hAnsi="Arial" w:cs="Arial"/>
                <w:b w:val="0"/>
                <w:color w:val="000000" w:themeColor="text1"/>
                <w:lang w:val="en-US"/>
              </w:rPr>
              <w:t>SubjectPartyRoleRule</w:t>
            </w:r>
          </w:p>
        </w:tc>
        <w:tc>
          <w:tcPr>
            <w:tcW w:w="5953" w:type="dxa"/>
          </w:tcPr>
          <w:p w14:paraId="40A8A33A" w14:textId="77777777"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sender MarketParticipant mRID must be equal to the subject MarketParticipant mRID</w:t>
            </w:r>
          </w:p>
          <w:p w14:paraId="208AC968" w14:textId="77777777"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and </w:t>
            </w:r>
          </w:p>
          <w:p w14:paraId="5ECBEC2D" w14:textId="78E4CF2F" w:rsidR="00E87188" w:rsidRPr="005B5708" w:rsidRDefault="00E87188" w:rsidP="00E87188">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sender MarketParticipant role must be equal to the subject MarketParticipant role</w:t>
            </w:r>
            <w:r w:rsidRPr="005B5708" w:rsidDel="00740CE2">
              <w:rPr>
                <w:rFonts w:ascii="Arial" w:hAnsi="Arial" w:cs="Arial"/>
                <w:color w:val="000000" w:themeColor="text1"/>
                <w:lang w:val="en-US"/>
              </w:rPr>
              <w:t xml:space="preserve"> </w:t>
            </w:r>
          </w:p>
        </w:tc>
      </w:tr>
      <w:tr w:rsidR="00AE2976" w:rsidRPr="005B5708" w14:paraId="36691E30"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731CC5F"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MessageTypeRule</w:t>
            </w:r>
          </w:p>
        </w:tc>
        <w:tc>
          <w:tcPr>
            <w:tcW w:w="5953" w:type="dxa"/>
          </w:tcPr>
          <w:p w14:paraId="3C7A2EFB" w14:textId="0D0BC656"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Message Type is </w:t>
            </w:r>
            <w:r w:rsidR="00FB0A4F" w:rsidRPr="005B5708">
              <w:rPr>
                <w:rFonts w:ascii="Arial" w:hAnsi="Arial" w:cs="Arial"/>
                <w:color w:val="000000" w:themeColor="text1"/>
                <w:szCs w:val="22"/>
                <w:lang w:val="en-US"/>
              </w:rPr>
              <w:t>Proposed capacity</w:t>
            </w:r>
            <w:r w:rsidR="00E4453B" w:rsidRPr="005B5708">
              <w:rPr>
                <w:rFonts w:ascii="Arial" w:hAnsi="Arial" w:cs="Arial"/>
                <w:color w:val="000000" w:themeColor="text1"/>
                <w:szCs w:val="22"/>
                <w:lang w:val="en-US"/>
              </w:rPr>
              <w:t xml:space="preserve"> (</w:t>
            </w:r>
            <w:r w:rsidRPr="005B5708">
              <w:rPr>
                <w:rFonts w:ascii="Arial" w:hAnsi="Arial" w:cs="Arial"/>
                <w:color w:val="000000" w:themeColor="text1"/>
                <w:lang w:val="en-US"/>
              </w:rPr>
              <w:t>A32</w:t>
            </w:r>
            <w:r w:rsidR="00E4453B" w:rsidRPr="005B5708">
              <w:rPr>
                <w:rFonts w:ascii="Arial" w:hAnsi="Arial" w:cs="Arial"/>
                <w:color w:val="000000" w:themeColor="text1"/>
                <w:szCs w:val="22"/>
                <w:lang w:val="en-US"/>
              </w:rPr>
              <w:t>)</w:t>
            </w:r>
          </w:p>
        </w:tc>
      </w:tr>
      <w:tr w:rsidR="00AE2976" w:rsidRPr="005B5708" w14:paraId="7752DBF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762F365"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ProcessTypeRule</w:t>
            </w:r>
          </w:p>
        </w:tc>
        <w:tc>
          <w:tcPr>
            <w:tcW w:w="5953" w:type="dxa"/>
          </w:tcPr>
          <w:p w14:paraId="7EAEE5CF" w14:textId="250CDA99"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lang w:val="en-US"/>
              </w:rPr>
              <w:t xml:space="preserve">Process Type </w:t>
            </w:r>
            <w:r w:rsidR="00E4453B" w:rsidRPr="005B5708">
              <w:rPr>
                <w:rFonts w:ascii="Arial" w:hAnsi="Arial" w:cs="Arial"/>
                <w:color w:val="000000" w:themeColor="text1"/>
                <w:szCs w:val="22"/>
                <w:lang w:val="en-US"/>
              </w:rPr>
              <w:t xml:space="preserve">can have one of the following values: </w:t>
            </w:r>
            <w:r w:rsidRPr="005B5708">
              <w:rPr>
                <w:rFonts w:ascii="Arial" w:hAnsi="Arial" w:cs="Arial"/>
                <w:color w:val="000000" w:themeColor="text1"/>
                <w:lang w:val="en-US"/>
              </w:rPr>
              <w:t xml:space="preserve">Manual </w:t>
            </w:r>
            <w:r w:rsidR="00E4453B" w:rsidRPr="005B5708">
              <w:rPr>
                <w:rFonts w:ascii="Arial" w:hAnsi="Arial" w:cs="Arial"/>
                <w:color w:val="000000" w:themeColor="text1"/>
                <w:szCs w:val="22"/>
                <w:lang w:val="en-US"/>
              </w:rPr>
              <w:t xml:space="preserve">/ </w:t>
            </w:r>
            <w:r w:rsidRPr="005B5708">
              <w:rPr>
                <w:rFonts w:ascii="Arial" w:hAnsi="Arial" w:cs="Arial"/>
                <w:color w:val="000000" w:themeColor="text1"/>
                <w:lang w:val="en-US"/>
              </w:rPr>
              <w:t>Automatic frequency restoration reserve</w:t>
            </w:r>
            <w:r w:rsidR="00E4453B" w:rsidRPr="005B5708">
              <w:rPr>
                <w:rFonts w:ascii="Arial" w:hAnsi="Arial" w:cs="Arial"/>
                <w:color w:val="000000" w:themeColor="text1"/>
                <w:szCs w:val="22"/>
                <w:lang w:val="en-US"/>
              </w:rPr>
              <w:t xml:space="preserve"> or </w:t>
            </w:r>
            <w:r w:rsidRPr="005B5708">
              <w:rPr>
                <w:rFonts w:ascii="Arial" w:hAnsi="Arial" w:cs="Arial"/>
                <w:color w:val="000000" w:themeColor="text1"/>
                <w:lang w:val="en-US"/>
              </w:rPr>
              <w:t>Frequency containment reserve</w:t>
            </w:r>
            <w:r w:rsidR="00E4453B" w:rsidRPr="005B5708">
              <w:rPr>
                <w:rFonts w:ascii="Arial" w:hAnsi="Arial" w:cs="Arial"/>
                <w:color w:val="000000" w:themeColor="text1"/>
                <w:szCs w:val="22"/>
                <w:lang w:val="en-US"/>
              </w:rPr>
              <w:t>.</w:t>
            </w:r>
            <w:r w:rsidRPr="005B5708">
              <w:rPr>
                <w:rFonts w:ascii="Arial" w:hAnsi="Arial" w:cs="Arial"/>
                <w:color w:val="000000" w:themeColor="text1"/>
                <w:szCs w:val="22"/>
                <w:lang w:val="en-US"/>
              </w:rPr>
              <w:t xml:space="preserve"> </w:t>
            </w:r>
            <w:r w:rsidR="00E4453B" w:rsidRPr="005B5708">
              <w:rPr>
                <w:rFonts w:ascii="Arial" w:hAnsi="Arial" w:cs="Arial"/>
                <w:color w:val="000000" w:themeColor="text1"/>
                <w:szCs w:val="22"/>
                <w:lang w:val="en-US"/>
              </w:rPr>
              <w:t xml:space="preserve">The process type </w:t>
            </w:r>
            <w:r w:rsidRPr="005B5708">
              <w:rPr>
                <w:rFonts w:ascii="Arial" w:hAnsi="Arial" w:cs="Arial"/>
                <w:color w:val="000000" w:themeColor="text1"/>
                <w:szCs w:val="22"/>
                <w:lang w:val="en-US"/>
              </w:rPr>
              <w:t>defines the offer type</w:t>
            </w:r>
            <w:r w:rsidR="00E4453B" w:rsidRPr="005B5708">
              <w:rPr>
                <w:rFonts w:ascii="Arial" w:hAnsi="Arial" w:cs="Arial"/>
                <w:color w:val="000000" w:themeColor="text1"/>
                <w:szCs w:val="22"/>
                <w:lang w:val="en-US"/>
              </w:rPr>
              <w:t xml:space="preserve">, as follows: </w:t>
            </w:r>
          </w:p>
          <w:p w14:paraId="16B32A91" w14:textId="77777777" w:rsidR="00BC5AEC" w:rsidRPr="005B5708"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Manual frequency restoration reserve</w:t>
            </w:r>
            <w:r w:rsidR="00E4453B" w:rsidRPr="005B5708">
              <w:rPr>
                <w:rFonts w:ascii="Arial" w:hAnsi="Arial" w:cs="Arial"/>
                <w:color w:val="000000" w:themeColor="text1"/>
                <w:szCs w:val="22"/>
                <w:lang w:val="en-US"/>
              </w:rPr>
              <w:t xml:space="preserve"> (A47)</w:t>
            </w:r>
            <w:r w:rsidRPr="005B5708">
              <w:rPr>
                <w:rFonts w:ascii="Arial" w:hAnsi="Arial" w:cs="Arial"/>
                <w:color w:val="000000" w:themeColor="text1"/>
                <w:szCs w:val="22"/>
                <w:lang w:val="en-US"/>
              </w:rPr>
              <w:t xml:space="preserve"> = mFRR Capacity Offer</w:t>
            </w:r>
          </w:p>
          <w:p w14:paraId="7274B398" w14:textId="77777777" w:rsidR="00BC5AEC" w:rsidRPr="005B5708"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Cs w:val="22"/>
                <w:lang w:val="en-US"/>
              </w:rPr>
            </w:pPr>
            <w:r w:rsidRPr="005B5708">
              <w:rPr>
                <w:rFonts w:ascii="Arial" w:hAnsi="Arial" w:cs="Arial"/>
                <w:color w:val="000000" w:themeColor="text1"/>
                <w:szCs w:val="22"/>
                <w:lang w:val="en-US"/>
              </w:rPr>
              <w:t xml:space="preserve"> Automatic frequency restoration reserve</w:t>
            </w:r>
            <w:r w:rsidR="00E4453B" w:rsidRPr="005B5708">
              <w:rPr>
                <w:rFonts w:ascii="Arial" w:hAnsi="Arial" w:cs="Arial"/>
                <w:color w:val="000000" w:themeColor="text1"/>
                <w:szCs w:val="22"/>
                <w:lang w:val="en-US"/>
              </w:rPr>
              <w:t xml:space="preserve"> (A51)</w:t>
            </w:r>
            <w:r w:rsidRPr="005B5708">
              <w:rPr>
                <w:rFonts w:ascii="Arial" w:hAnsi="Arial" w:cs="Arial"/>
                <w:color w:val="000000" w:themeColor="text1"/>
                <w:szCs w:val="22"/>
                <w:lang w:val="en-US"/>
              </w:rPr>
              <w:t xml:space="preserve"> = aFRR Capacity Offer</w:t>
            </w:r>
          </w:p>
          <w:p w14:paraId="3E26F35C" w14:textId="021AD3E5" w:rsidR="00BC5AEC" w:rsidRPr="005B5708"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szCs w:val="22"/>
                <w:lang w:val="en-US"/>
              </w:rPr>
              <w:t>Frequency containment reserve</w:t>
            </w:r>
            <w:r w:rsidR="00E4453B" w:rsidRPr="005B5708">
              <w:rPr>
                <w:rFonts w:ascii="Arial" w:hAnsi="Arial" w:cs="Arial"/>
                <w:color w:val="000000" w:themeColor="text1"/>
                <w:szCs w:val="22"/>
                <w:lang w:val="en-US"/>
              </w:rPr>
              <w:t xml:space="preserve"> (A52</w:t>
            </w:r>
            <w:r w:rsidRPr="005B5708">
              <w:rPr>
                <w:rFonts w:ascii="Arial" w:hAnsi="Arial" w:cs="Arial"/>
                <w:color w:val="000000" w:themeColor="text1"/>
                <w:lang w:val="en-US"/>
              </w:rPr>
              <w:t>) = FCR Capacity Offer</w:t>
            </w:r>
          </w:p>
        </w:tc>
      </w:tr>
      <w:tr w:rsidR="00AE2976" w:rsidRPr="005B5708" w14:paraId="020EEC7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8F6EE00" w14:textId="77777777" w:rsidR="00BC5AEC" w:rsidRPr="005B5708" w:rsidRDefault="00BC5AEC" w:rsidP="000B6D4F">
            <w:pPr>
              <w:rPr>
                <w:rFonts w:ascii="Arial" w:hAnsi="Arial" w:cs="Arial"/>
                <w:color w:val="000000" w:themeColor="text1"/>
                <w:lang w:val="en-US"/>
              </w:rPr>
            </w:pPr>
            <w:r w:rsidRPr="005B5708">
              <w:rPr>
                <w:rFonts w:ascii="Arial" w:hAnsi="Arial" w:cs="Arial"/>
                <w:b w:val="0"/>
                <w:bCs w:val="0"/>
                <w:color w:val="000000" w:themeColor="text1"/>
                <w:lang w:val="en-US"/>
              </w:rPr>
              <w:t>DomainCyprusRule</w:t>
            </w:r>
          </w:p>
        </w:tc>
        <w:tc>
          <w:tcPr>
            <w:tcW w:w="5953" w:type="dxa"/>
          </w:tcPr>
          <w:p w14:paraId="44155948" w14:textId="77777777"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Domain is the Cyprus Control Area EIC Code</w:t>
            </w:r>
          </w:p>
        </w:tc>
      </w:tr>
      <w:tr w:rsidR="00AE2976" w:rsidRPr="005B5708" w14:paraId="6842034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9426E32"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BusinessTypeRule</w:t>
            </w:r>
          </w:p>
        </w:tc>
        <w:tc>
          <w:tcPr>
            <w:tcW w:w="5953" w:type="dxa"/>
          </w:tcPr>
          <w:p w14:paraId="148A53DA" w14:textId="792AE8DC"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Business Type should match the offer type defined by the process type:</w:t>
            </w:r>
          </w:p>
          <w:p w14:paraId="19BF83F3" w14:textId="7E34327C" w:rsidR="00BC5AEC" w:rsidRPr="005B5708" w:rsidRDefault="00BC5AEC"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Automatic frequency restoration reserve </w:t>
            </w:r>
            <w:r w:rsidR="00E4453B" w:rsidRPr="005B5708">
              <w:rPr>
                <w:rFonts w:ascii="Arial" w:hAnsi="Arial" w:cs="Arial"/>
                <w:color w:val="000000" w:themeColor="text1"/>
                <w:szCs w:val="22"/>
                <w:lang w:val="en-US"/>
              </w:rPr>
              <w:t xml:space="preserve">(A96) </w:t>
            </w:r>
            <w:r w:rsidRPr="005B5708">
              <w:rPr>
                <w:rFonts w:ascii="Arial" w:hAnsi="Arial" w:cs="Arial"/>
                <w:color w:val="000000" w:themeColor="text1"/>
                <w:lang w:val="en-US"/>
              </w:rPr>
              <w:t>= aFRR Capacity Offer</w:t>
            </w:r>
          </w:p>
          <w:p w14:paraId="6335CC21" w14:textId="3381B4E9" w:rsidR="00BC5AEC" w:rsidRPr="005B5708" w:rsidRDefault="00BC5AEC"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Manual frequency restoration reserve </w:t>
            </w:r>
            <w:r w:rsidR="00E4453B" w:rsidRPr="005B5708">
              <w:rPr>
                <w:rFonts w:ascii="Arial" w:hAnsi="Arial" w:cs="Arial"/>
                <w:color w:val="000000" w:themeColor="text1"/>
                <w:szCs w:val="22"/>
                <w:lang w:val="en-US"/>
              </w:rPr>
              <w:t xml:space="preserve">(A97) </w:t>
            </w:r>
            <w:r w:rsidRPr="005B5708">
              <w:rPr>
                <w:rFonts w:ascii="Arial" w:hAnsi="Arial" w:cs="Arial"/>
                <w:color w:val="000000" w:themeColor="text1"/>
                <w:lang w:val="en-US"/>
              </w:rPr>
              <w:t>= mFRR Capacity Offer</w:t>
            </w:r>
          </w:p>
          <w:p w14:paraId="21E4F970" w14:textId="1A770AA6" w:rsidR="00BC5AEC" w:rsidRPr="005B5708" w:rsidRDefault="00640DF6"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Frequency containment reserve</w:t>
            </w:r>
            <w:r w:rsidRPr="005B5708">
              <w:rPr>
                <w:rFonts w:ascii="Arial" w:hAnsi="Arial" w:cs="Arial"/>
                <w:color w:val="000000" w:themeColor="text1"/>
                <w:sz w:val="20"/>
                <w:lang w:val="en-US"/>
              </w:rPr>
              <w:t xml:space="preserve"> (A95)</w:t>
            </w:r>
            <w:r w:rsidR="005D7E9A" w:rsidRPr="005B5708">
              <w:rPr>
                <w:rFonts w:ascii="Arial" w:hAnsi="Arial" w:cs="Arial"/>
                <w:color w:val="000000" w:themeColor="text1"/>
                <w:szCs w:val="22"/>
                <w:lang w:val="en-US"/>
              </w:rPr>
              <w:t xml:space="preserve"> </w:t>
            </w:r>
            <w:r w:rsidR="005D7E9A" w:rsidRPr="005B5708">
              <w:rPr>
                <w:rFonts w:ascii="Arial" w:hAnsi="Arial" w:cs="Arial"/>
                <w:color w:val="000000" w:themeColor="text1"/>
                <w:lang w:val="en-US"/>
              </w:rPr>
              <w:t xml:space="preserve">= </w:t>
            </w:r>
            <w:r w:rsidRPr="005B5708">
              <w:rPr>
                <w:rFonts w:ascii="Arial" w:hAnsi="Arial" w:cs="Arial"/>
                <w:color w:val="000000" w:themeColor="text1"/>
                <w:lang w:val="en-US"/>
              </w:rPr>
              <w:t xml:space="preserve">FCR </w:t>
            </w:r>
            <w:r w:rsidR="005D7E9A" w:rsidRPr="005B5708">
              <w:rPr>
                <w:rFonts w:ascii="Arial" w:hAnsi="Arial" w:cs="Arial"/>
                <w:color w:val="000000" w:themeColor="text1"/>
                <w:lang w:val="en-US"/>
              </w:rPr>
              <w:t>Capacity Offer</w:t>
            </w:r>
          </w:p>
        </w:tc>
      </w:tr>
      <w:tr w:rsidR="00AE2976" w:rsidRPr="005B5708" w14:paraId="40D3CA8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72E6096" w14:textId="00C14299"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DivisibleRule</w:t>
            </w:r>
          </w:p>
        </w:tc>
        <w:tc>
          <w:tcPr>
            <w:tcW w:w="5953" w:type="dxa"/>
          </w:tcPr>
          <w:p w14:paraId="693C13E3" w14:textId="3D39E3FC"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Divisible is A0</w:t>
            </w:r>
            <w:r w:rsidR="00C84D60" w:rsidRPr="005B5708">
              <w:rPr>
                <w:rFonts w:ascii="Arial" w:hAnsi="Arial" w:cs="Arial"/>
                <w:color w:val="000000" w:themeColor="text1"/>
                <w:lang w:val="en-US"/>
              </w:rPr>
              <w:t>1</w:t>
            </w:r>
            <w:r w:rsidRPr="005B5708">
              <w:rPr>
                <w:rFonts w:ascii="Arial" w:hAnsi="Arial" w:cs="Arial"/>
                <w:color w:val="000000" w:themeColor="text1"/>
                <w:lang w:val="en-US"/>
              </w:rPr>
              <w:t xml:space="preserve"> (</w:t>
            </w:r>
            <w:r w:rsidR="00C84D60" w:rsidRPr="005B5708">
              <w:rPr>
                <w:rFonts w:ascii="Arial" w:hAnsi="Arial" w:cs="Arial"/>
                <w:color w:val="000000" w:themeColor="text1"/>
                <w:lang w:val="en-US"/>
              </w:rPr>
              <w:t>Yes</w:t>
            </w:r>
            <w:r w:rsidRPr="005B5708">
              <w:rPr>
                <w:rFonts w:ascii="Arial" w:hAnsi="Arial" w:cs="Arial"/>
                <w:color w:val="000000" w:themeColor="text1"/>
                <w:lang w:val="en-US"/>
              </w:rPr>
              <w:t>)</w:t>
            </w:r>
          </w:p>
        </w:tc>
      </w:tr>
      <w:tr w:rsidR="00AE2976" w:rsidRPr="005B5708" w14:paraId="62BC02B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55C713F7"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linkedBidsIdentificationNotUsedRule</w:t>
            </w:r>
          </w:p>
        </w:tc>
        <w:tc>
          <w:tcPr>
            <w:tcW w:w="5953" w:type="dxa"/>
          </w:tcPr>
          <w:p w14:paraId="5155C6E4" w14:textId="77777777"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linkedBidsIdentification is not Used</w:t>
            </w:r>
          </w:p>
        </w:tc>
      </w:tr>
      <w:tr w:rsidR="00AE2976" w:rsidRPr="005B5708" w14:paraId="60903078"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136C750"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multipartBidIdentificationNotUsedR</w:t>
            </w:r>
            <w:r w:rsidRPr="005B5708">
              <w:rPr>
                <w:rFonts w:ascii="Arial" w:hAnsi="Arial" w:cs="Arial"/>
                <w:b w:val="0"/>
                <w:bCs w:val="0"/>
                <w:color w:val="000000" w:themeColor="text1"/>
                <w:lang w:val="en-US"/>
              </w:rPr>
              <w:lastRenderedPageBreak/>
              <w:t>ule</w:t>
            </w:r>
          </w:p>
        </w:tc>
        <w:tc>
          <w:tcPr>
            <w:tcW w:w="5953" w:type="dxa"/>
          </w:tcPr>
          <w:p w14:paraId="0D891FA8" w14:textId="77777777"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lastRenderedPageBreak/>
              <w:t>multipartBidIdentification is not Used</w:t>
            </w:r>
          </w:p>
        </w:tc>
      </w:tr>
      <w:tr w:rsidR="00AE2976" w:rsidRPr="005B5708" w14:paraId="030A711C"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CEA765"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lastRenderedPageBreak/>
              <w:t>exclusiveBidsIdentificationNotUsedRule</w:t>
            </w:r>
          </w:p>
        </w:tc>
        <w:tc>
          <w:tcPr>
            <w:tcW w:w="5953" w:type="dxa"/>
          </w:tcPr>
          <w:p w14:paraId="1CF8776E" w14:textId="77777777"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exclusiveBidsIdentification is not Used</w:t>
            </w:r>
          </w:p>
        </w:tc>
      </w:tr>
      <w:tr w:rsidR="00AE2976" w:rsidRPr="005B5708" w14:paraId="6F7010D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9300F51"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blockBidNotUsedRule</w:t>
            </w:r>
          </w:p>
        </w:tc>
        <w:tc>
          <w:tcPr>
            <w:tcW w:w="5953" w:type="dxa"/>
          </w:tcPr>
          <w:p w14:paraId="73C88A57" w14:textId="77777777"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blockBid is not Used</w:t>
            </w:r>
          </w:p>
        </w:tc>
      </w:tr>
      <w:tr w:rsidR="00AE2976" w:rsidRPr="005B5708" w14:paraId="759FCDF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2084D7B"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statusNotUsedRule</w:t>
            </w:r>
          </w:p>
        </w:tc>
        <w:tc>
          <w:tcPr>
            <w:tcW w:w="5953" w:type="dxa"/>
          </w:tcPr>
          <w:p w14:paraId="03913B62" w14:textId="77777777"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status is not Used</w:t>
            </w:r>
          </w:p>
        </w:tc>
      </w:tr>
      <w:tr w:rsidR="00AE2976" w:rsidRPr="005B5708" w14:paraId="335CD6D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8F3F439"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priorityRule</w:t>
            </w:r>
          </w:p>
        </w:tc>
        <w:tc>
          <w:tcPr>
            <w:tcW w:w="5953" w:type="dxa"/>
          </w:tcPr>
          <w:p w14:paraId="735F2F4E" w14:textId="4342FA34" w:rsidR="006A7E95" w:rsidRPr="005B5708" w:rsidRDefault="00BC5AEC" w:rsidP="006A7E95">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priority is an integer </w:t>
            </w:r>
            <w:r w:rsidR="005A5F59" w:rsidRPr="005B5708">
              <w:rPr>
                <w:rFonts w:ascii="Arial" w:hAnsi="Arial" w:cs="Arial"/>
                <w:color w:val="000000" w:themeColor="text1"/>
                <w:lang w:val="en-US"/>
              </w:rPr>
              <w:t>with a value of 1.</w:t>
            </w:r>
          </w:p>
          <w:p w14:paraId="45359333" w14:textId="4A149683" w:rsidR="00BC5AEC" w:rsidRPr="005B5708" w:rsidRDefault="005A5F59"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For the</w:t>
            </w:r>
            <w:r w:rsidR="00BC5AEC" w:rsidRPr="005B5708">
              <w:rPr>
                <w:rFonts w:ascii="Arial" w:hAnsi="Arial" w:cs="Arial"/>
                <w:color w:val="000000" w:themeColor="text1"/>
                <w:lang w:val="en-US"/>
              </w:rPr>
              <w:t xml:space="preserve"> same combination (Resource Object, Direction</w:t>
            </w:r>
            <w:r w:rsidR="005839D4" w:rsidRPr="005B5708">
              <w:rPr>
                <w:rFonts w:ascii="Arial" w:hAnsi="Arial" w:cs="Arial"/>
                <w:color w:val="000000" w:themeColor="text1"/>
                <w:lang w:val="en-US"/>
              </w:rPr>
              <w:t xml:space="preserve">, </w:t>
            </w:r>
            <w:proofErr w:type="gramStart"/>
            <w:r w:rsidR="005839D4" w:rsidRPr="005B5708">
              <w:rPr>
                <w:rFonts w:ascii="Arial" w:hAnsi="Arial" w:cs="Arial"/>
                <w:color w:val="000000" w:themeColor="text1"/>
                <w:lang w:val="en-US"/>
              </w:rPr>
              <w:t>Reserve</w:t>
            </w:r>
            <w:proofErr w:type="gramEnd"/>
            <w:r w:rsidR="005839D4" w:rsidRPr="005B5708">
              <w:rPr>
                <w:rFonts w:ascii="Arial" w:hAnsi="Arial" w:cs="Arial"/>
                <w:color w:val="000000" w:themeColor="text1"/>
                <w:lang w:val="en-US"/>
              </w:rPr>
              <w:t xml:space="preserve"> Commodity</w:t>
            </w:r>
            <w:r w:rsidR="00BC5AEC" w:rsidRPr="005B5708">
              <w:rPr>
                <w:rFonts w:ascii="Arial" w:hAnsi="Arial" w:cs="Arial"/>
                <w:color w:val="000000" w:themeColor="text1"/>
                <w:lang w:val="en-US"/>
              </w:rPr>
              <w:t xml:space="preserve">) in the message, </w:t>
            </w:r>
            <w:r w:rsidRPr="005B5708">
              <w:rPr>
                <w:rFonts w:ascii="Arial" w:hAnsi="Arial" w:cs="Arial"/>
                <w:color w:val="000000" w:themeColor="text1"/>
                <w:lang w:val="en-US"/>
              </w:rPr>
              <w:t>only one priority 1 offer can exist.</w:t>
            </w:r>
          </w:p>
        </w:tc>
      </w:tr>
      <w:tr w:rsidR="00AE2976" w:rsidRPr="005B5708" w14:paraId="460009A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9E186AA"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connecting_DomainRule</w:t>
            </w:r>
          </w:p>
        </w:tc>
        <w:tc>
          <w:tcPr>
            <w:tcW w:w="5953" w:type="dxa"/>
          </w:tcPr>
          <w:p w14:paraId="0BF80C64" w14:textId="77777777"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Connected Domain is EIC Code of the Cyprus Control Area</w:t>
            </w:r>
          </w:p>
        </w:tc>
      </w:tr>
      <w:tr w:rsidR="00AE2976" w:rsidRPr="005B5708" w14:paraId="41316C56"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30FEA969"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price_Measure_UnitRule</w:t>
            </w:r>
          </w:p>
        </w:tc>
        <w:tc>
          <w:tcPr>
            <w:tcW w:w="5953" w:type="dxa"/>
          </w:tcPr>
          <w:p w14:paraId="34B5E57B" w14:textId="2DC36B19"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price_Measure_Unit is M</w:t>
            </w:r>
            <w:r w:rsidR="006E366B" w:rsidRPr="005B5708">
              <w:rPr>
                <w:rFonts w:ascii="Arial" w:hAnsi="Arial" w:cs="Arial"/>
                <w:color w:val="000000" w:themeColor="text1"/>
                <w:lang w:val="en-US"/>
              </w:rPr>
              <w:t>AW</w:t>
            </w:r>
          </w:p>
        </w:tc>
      </w:tr>
      <w:tr w:rsidR="00AE2976" w:rsidRPr="005B5708" w14:paraId="322B4F3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5F482D5"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currency_UnitRule</w:t>
            </w:r>
          </w:p>
        </w:tc>
        <w:tc>
          <w:tcPr>
            <w:tcW w:w="5953" w:type="dxa"/>
          </w:tcPr>
          <w:p w14:paraId="704C176B" w14:textId="77777777"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currency_Unit is EUR</w:t>
            </w:r>
          </w:p>
        </w:tc>
      </w:tr>
      <w:tr w:rsidR="00AE2976" w:rsidRPr="005B5708" w14:paraId="573CECE0"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7DC64DD9"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provider_MarketParticipantRule</w:t>
            </w:r>
          </w:p>
        </w:tc>
        <w:tc>
          <w:tcPr>
            <w:tcW w:w="5953" w:type="dxa"/>
          </w:tcPr>
          <w:p w14:paraId="3BA5806F" w14:textId="77777777"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provider_MarketParticipant is the EIC Code of the Resource Provider</w:t>
            </w:r>
          </w:p>
        </w:tc>
      </w:tr>
      <w:tr w:rsidR="00AE2976" w:rsidRPr="005B5708" w14:paraId="579041C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A93397"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acquiring_DomainRule</w:t>
            </w:r>
          </w:p>
        </w:tc>
        <w:tc>
          <w:tcPr>
            <w:tcW w:w="5953" w:type="dxa"/>
          </w:tcPr>
          <w:p w14:paraId="002CF3C3" w14:textId="77777777"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acquiring_Domain is the EIC Code of the Cyprus Control Area</w:t>
            </w:r>
          </w:p>
        </w:tc>
      </w:tr>
      <w:tr w:rsidR="00AE2976" w:rsidRPr="005B5708" w14:paraId="263B656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E666DDF" w14:textId="77777777" w:rsidR="00BC5AEC" w:rsidRPr="005B5708" w:rsidRDefault="00BC5AEC" w:rsidP="000B6D4F">
            <w:pPr>
              <w:rPr>
                <w:rFonts w:ascii="Arial" w:hAnsi="Arial" w:cs="Arial"/>
                <w:b w:val="0"/>
                <w:color w:val="000000" w:themeColor="text1"/>
                <w:lang w:val="en-US"/>
              </w:rPr>
            </w:pPr>
            <w:r w:rsidRPr="005B5708">
              <w:rPr>
                <w:rFonts w:ascii="Arial" w:hAnsi="Arial" w:cs="Arial"/>
                <w:b w:val="0"/>
                <w:color w:val="000000" w:themeColor="text1"/>
                <w:lang w:val="en-US"/>
              </w:rPr>
              <w:t>quantity_Measure_UnitRule</w:t>
            </w:r>
          </w:p>
        </w:tc>
        <w:tc>
          <w:tcPr>
            <w:tcW w:w="5953" w:type="dxa"/>
          </w:tcPr>
          <w:p w14:paraId="5A91CB91" w14:textId="77777777"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quantity_Measure_Unit is MAW</w:t>
            </w:r>
          </w:p>
        </w:tc>
      </w:tr>
      <w:tr w:rsidR="00AE2976" w:rsidRPr="005B5708" w14:paraId="6C6A546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4A1043C" w14:textId="77777777"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flowDirectionRule</w:t>
            </w:r>
          </w:p>
        </w:tc>
        <w:tc>
          <w:tcPr>
            <w:tcW w:w="5953" w:type="dxa"/>
          </w:tcPr>
          <w:p w14:paraId="702C3E99" w14:textId="6A5F22D3" w:rsidR="00BC5AEC" w:rsidRPr="005B5708" w:rsidRDefault="00BC5AEC" w:rsidP="000B6D4F">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flowDirection is UP</w:t>
            </w:r>
            <w:r w:rsidR="00E50F65" w:rsidRPr="005B5708">
              <w:rPr>
                <w:rFonts w:ascii="Arial" w:hAnsi="Arial" w:cs="Arial"/>
                <w:color w:val="000000" w:themeColor="text1"/>
                <w:lang w:val="en-US"/>
              </w:rPr>
              <w:t xml:space="preserve"> (</w:t>
            </w:r>
            <w:r w:rsidRPr="005B5708">
              <w:rPr>
                <w:rFonts w:ascii="Arial" w:hAnsi="Arial" w:cs="Arial"/>
                <w:color w:val="000000" w:themeColor="text1"/>
                <w:sz w:val="20"/>
                <w:lang w:val="en-US"/>
              </w:rPr>
              <w:t>A01)</w:t>
            </w:r>
            <w:r w:rsidRPr="005B5708">
              <w:rPr>
                <w:rFonts w:ascii="Arial" w:hAnsi="Arial" w:cs="Arial"/>
                <w:color w:val="000000" w:themeColor="text1"/>
                <w:lang w:val="en-US"/>
              </w:rPr>
              <w:t xml:space="preserve"> or DOWN</w:t>
            </w:r>
            <w:r w:rsidR="00E50F65" w:rsidRPr="005B5708">
              <w:rPr>
                <w:rFonts w:ascii="Arial" w:hAnsi="Arial" w:cs="Arial"/>
                <w:color w:val="000000" w:themeColor="text1"/>
                <w:lang w:val="en-US"/>
              </w:rPr>
              <w:t xml:space="preserve"> (</w:t>
            </w:r>
            <w:r w:rsidRPr="005B5708">
              <w:rPr>
                <w:rFonts w:ascii="Arial" w:hAnsi="Arial" w:cs="Arial"/>
                <w:color w:val="000000" w:themeColor="text1"/>
                <w:sz w:val="20"/>
                <w:lang w:val="en-US"/>
              </w:rPr>
              <w:t>A02</w:t>
            </w:r>
            <w:r w:rsidR="00E50F65" w:rsidRPr="005B5708">
              <w:rPr>
                <w:rFonts w:ascii="Arial" w:hAnsi="Arial" w:cs="Arial"/>
                <w:color w:val="000000" w:themeColor="text1"/>
                <w:sz w:val="20"/>
                <w:lang w:val="en-US"/>
              </w:rPr>
              <w:t>)</w:t>
            </w:r>
            <w:r w:rsidR="00E50F65" w:rsidRPr="005B5708">
              <w:rPr>
                <w:rFonts w:ascii="Arial" w:hAnsi="Arial" w:cs="Arial"/>
                <w:color w:val="000000" w:themeColor="text1"/>
                <w:lang w:val="en-US"/>
              </w:rPr>
              <w:t xml:space="preserve"> and</w:t>
            </w:r>
            <w:r w:rsidRPr="005B5708">
              <w:rPr>
                <w:rFonts w:ascii="Arial" w:hAnsi="Arial" w:cs="Arial"/>
                <w:color w:val="000000" w:themeColor="text1"/>
                <w:lang w:val="en-US"/>
              </w:rPr>
              <w:t xml:space="preserve"> it identifies the offer direction</w:t>
            </w:r>
          </w:p>
        </w:tc>
      </w:tr>
      <w:tr w:rsidR="00AE2976" w:rsidRPr="005B5708" w14:paraId="24FDF2B4"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014D3D7" w14:textId="12DEEF8B" w:rsidR="00BC5AEC" w:rsidRPr="005B5708" w:rsidRDefault="00BC5AEC"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capacityOfferPriceRule</w:t>
            </w:r>
          </w:p>
        </w:tc>
        <w:tc>
          <w:tcPr>
            <w:tcW w:w="5953" w:type="dxa"/>
          </w:tcPr>
          <w:p w14:paraId="5312D47A" w14:textId="5289744D" w:rsidR="00BC5AEC" w:rsidRPr="005B5708" w:rsidRDefault="00BC5AEC"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Price must exist in each point and Energy Price is not used</w:t>
            </w:r>
            <w:r w:rsidR="00614260" w:rsidRPr="005B5708">
              <w:rPr>
                <w:rFonts w:ascii="Arial" w:hAnsi="Arial" w:cs="Arial"/>
                <w:color w:val="000000" w:themeColor="text1"/>
                <w:lang w:val="en-US"/>
              </w:rPr>
              <w:t>.</w:t>
            </w:r>
          </w:p>
          <w:p w14:paraId="5A0FA370" w14:textId="146E3021" w:rsidR="00614260" w:rsidRPr="005B5708" w:rsidRDefault="00614260"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GB"/>
              </w:rPr>
              <w:t>The capacity price for each Reserve Offer for each Reserve type must be greater than (and not equal to) zero, and less than the Administratively Defined Reserve Offer Cap for such Reserve type</w:t>
            </w:r>
          </w:p>
        </w:tc>
      </w:tr>
      <w:tr w:rsidR="00AE2976" w:rsidRPr="005B5708" w14:paraId="6F9B0AF8"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56F7491" w14:textId="51965F5D" w:rsidR="005D7E9A" w:rsidRPr="005B5708" w:rsidRDefault="005D7E9A" w:rsidP="005D7E9A">
            <w:pPr>
              <w:rPr>
                <w:rFonts w:ascii="Arial" w:hAnsi="Arial" w:cs="Arial"/>
                <w:b w:val="0"/>
                <w:bCs w:val="0"/>
                <w:color w:val="000000" w:themeColor="text1"/>
                <w:lang w:val="en-US"/>
              </w:rPr>
            </w:pPr>
            <w:r w:rsidRPr="005B5708">
              <w:rPr>
                <w:rFonts w:ascii="Arial" w:hAnsi="Arial" w:cs="Arial"/>
                <w:b w:val="0"/>
                <w:bCs w:val="0"/>
                <w:color w:val="000000" w:themeColor="text1"/>
                <w:lang w:val="en-US"/>
              </w:rPr>
              <w:t>capacityVolumeProducerRule</w:t>
            </w:r>
          </w:p>
        </w:tc>
        <w:tc>
          <w:tcPr>
            <w:tcW w:w="5953" w:type="dxa"/>
          </w:tcPr>
          <w:p w14:paraId="5FD7A9D4" w14:textId="27D000AD" w:rsidR="005D7E9A" w:rsidRPr="005B5708" w:rsidDel="00BC5AEC" w:rsidRDefault="005D7E9A" w:rsidP="005D7E9A">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resource owner is a producer or RES producer or RES aggregator, then the capacity volume </w:t>
            </w:r>
            <w:r w:rsidR="00296A0B" w:rsidRPr="005B5708">
              <w:rPr>
                <w:rFonts w:ascii="Arial" w:hAnsi="Arial" w:cs="Arial"/>
                <w:color w:val="000000" w:themeColor="text1"/>
                <w:lang w:val="en-US"/>
              </w:rPr>
              <w:t>must be 0</w:t>
            </w:r>
            <w:r w:rsidR="00F9317E" w:rsidRPr="005B5708">
              <w:rPr>
                <w:rFonts w:ascii="Arial" w:hAnsi="Arial" w:cs="Arial"/>
                <w:color w:val="000000" w:themeColor="text1"/>
                <w:lang w:val="en-US"/>
              </w:rPr>
              <w:t xml:space="preserve"> and </w:t>
            </w:r>
            <w:r w:rsidR="006F1E73" w:rsidRPr="005B5708">
              <w:rPr>
                <w:rFonts w:ascii="Arial" w:hAnsi="Arial" w:cs="Arial"/>
                <w:color w:val="000000" w:themeColor="text1"/>
                <w:lang w:val="en-US"/>
              </w:rPr>
              <w:t xml:space="preserve">is </w:t>
            </w:r>
            <w:r w:rsidR="00F9317E" w:rsidRPr="005B5708">
              <w:rPr>
                <w:rFonts w:ascii="Arial" w:hAnsi="Arial" w:cs="Arial"/>
                <w:color w:val="000000" w:themeColor="text1"/>
                <w:lang w:val="en-US"/>
              </w:rPr>
              <w:t>replaced by the max reserve capacity volume of the commodity and direction being submitted as found in the standing data (MAXFCRUP or MAXFCRDO, MAXAFRRUP or MAXAFRRDO</w:t>
            </w:r>
            <w:r w:rsidR="00F9317E" w:rsidRPr="005B5708">
              <w:rPr>
                <w:rFonts w:ascii="Arial" w:hAnsi="Arial" w:cs="Arial"/>
                <w:color w:val="000000" w:themeColor="text1"/>
              </w:rPr>
              <w:t xml:space="preserve">, </w:t>
            </w:r>
            <w:r w:rsidR="00F9317E" w:rsidRPr="005B5708">
              <w:rPr>
                <w:rFonts w:ascii="Arial" w:hAnsi="Arial" w:cs="Arial"/>
                <w:color w:val="000000" w:themeColor="text1"/>
                <w:lang w:val="en-US"/>
              </w:rPr>
              <w:t>MAXMFRRUP or MAXMFRRDO)</w:t>
            </w:r>
          </w:p>
        </w:tc>
      </w:tr>
      <w:tr w:rsidR="00AE2976" w:rsidRPr="005B5708" w14:paraId="740B1A7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7F386FFF" w14:textId="01608967" w:rsidR="00614260" w:rsidRPr="005B5708" w:rsidRDefault="00614260" w:rsidP="000B6D4F">
            <w:pPr>
              <w:rPr>
                <w:rFonts w:ascii="Arial" w:hAnsi="Arial" w:cs="Arial"/>
                <w:b w:val="0"/>
                <w:bCs w:val="0"/>
                <w:color w:val="000000" w:themeColor="text1"/>
                <w:lang w:val="en-US"/>
              </w:rPr>
            </w:pPr>
            <w:r w:rsidRPr="005B5708">
              <w:rPr>
                <w:rFonts w:ascii="Arial" w:hAnsi="Arial" w:cs="Arial"/>
                <w:b w:val="0"/>
                <w:bCs w:val="0"/>
                <w:color w:val="000000" w:themeColor="text1"/>
                <w:lang w:val="en-US"/>
              </w:rPr>
              <w:t>capacityVolume</w:t>
            </w:r>
            <w:r w:rsidR="00DB71BB" w:rsidRPr="005B5708">
              <w:rPr>
                <w:rFonts w:ascii="Arial" w:hAnsi="Arial" w:cs="Arial"/>
                <w:b w:val="0"/>
                <w:bCs w:val="0"/>
                <w:color w:val="000000" w:themeColor="text1"/>
                <w:lang w:val="en-US"/>
              </w:rPr>
              <w:t>Consumer</w:t>
            </w:r>
            <w:r w:rsidRPr="005B5708">
              <w:rPr>
                <w:rFonts w:ascii="Arial" w:hAnsi="Arial" w:cs="Arial"/>
                <w:b w:val="0"/>
                <w:bCs w:val="0"/>
                <w:color w:val="000000" w:themeColor="text1"/>
                <w:lang w:val="en-US"/>
              </w:rPr>
              <w:t>Rule</w:t>
            </w:r>
          </w:p>
        </w:tc>
        <w:tc>
          <w:tcPr>
            <w:tcW w:w="5953" w:type="dxa"/>
          </w:tcPr>
          <w:p w14:paraId="332D8319" w14:textId="088A26CC" w:rsidR="00614260" w:rsidRPr="005B5708" w:rsidDel="00BC5AEC" w:rsidRDefault="00614260" w:rsidP="000B6D4F">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If resource owner is a Load representative</w:t>
            </w:r>
            <w:r w:rsidR="002C2115" w:rsidRPr="005B5708">
              <w:rPr>
                <w:rFonts w:ascii="Arial" w:hAnsi="Arial" w:cs="Arial"/>
                <w:color w:val="000000" w:themeColor="text1"/>
                <w:lang w:val="en-US"/>
              </w:rPr>
              <w:t xml:space="preserve"> (or resource object is a Load Unit),</w:t>
            </w:r>
            <w:r w:rsidRPr="005B5708">
              <w:rPr>
                <w:rFonts w:ascii="Arial" w:hAnsi="Arial" w:cs="Arial"/>
                <w:color w:val="000000" w:themeColor="text1"/>
                <w:lang w:val="en-US"/>
              </w:rPr>
              <w:t xml:space="preserve"> then the capacity volume </w:t>
            </w:r>
            <w:r w:rsidR="002C2115" w:rsidRPr="005B5708">
              <w:rPr>
                <w:rFonts w:ascii="Arial" w:hAnsi="Arial" w:cs="Arial"/>
                <w:color w:val="000000" w:themeColor="text1"/>
                <w:lang w:val="en-US"/>
              </w:rPr>
              <w:t xml:space="preserve">must be higher than 0 but </w:t>
            </w:r>
            <w:r w:rsidRPr="005B5708">
              <w:rPr>
                <w:rFonts w:ascii="Arial" w:hAnsi="Arial" w:cs="Arial"/>
                <w:color w:val="000000" w:themeColor="text1"/>
                <w:lang w:val="en-US"/>
              </w:rPr>
              <w:t xml:space="preserve">must not be higher than to the </w:t>
            </w:r>
            <w:r w:rsidR="00F9317E" w:rsidRPr="005B5708">
              <w:rPr>
                <w:rFonts w:ascii="Arial" w:hAnsi="Arial" w:cs="Arial"/>
                <w:color w:val="000000" w:themeColor="text1"/>
                <w:lang w:val="en-GB"/>
              </w:rPr>
              <w:t xml:space="preserve">declared </w:t>
            </w:r>
            <w:r w:rsidR="00F9317E" w:rsidRPr="005B5708">
              <w:rPr>
                <w:rFonts w:ascii="Arial" w:hAnsi="Arial" w:cs="Arial"/>
                <w:color w:val="000000" w:themeColor="text1"/>
              </w:rPr>
              <w:t>Capability to provide each type of reserve</w:t>
            </w:r>
            <w:r w:rsidR="00F9317E" w:rsidRPr="005B5708" w:rsidDel="00F9317E">
              <w:rPr>
                <w:rFonts w:ascii="Arial" w:hAnsi="Arial" w:cs="Arial"/>
                <w:color w:val="000000" w:themeColor="text1"/>
                <w:lang w:val="en-US"/>
              </w:rPr>
              <w:t xml:space="preserve"> </w:t>
            </w:r>
            <w:r w:rsidRPr="005B5708">
              <w:rPr>
                <w:rFonts w:ascii="Arial" w:hAnsi="Arial" w:cs="Arial"/>
                <w:color w:val="000000" w:themeColor="text1"/>
                <w:lang w:val="en-US"/>
              </w:rPr>
              <w:t>from standing data</w:t>
            </w:r>
            <w:r w:rsidR="00FD650B" w:rsidRPr="005B5708">
              <w:rPr>
                <w:rFonts w:ascii="Arial" w:hAnsi="Arial" w:cs="Arial"/>
                <w:color w:val="000000" w:themeColor="text1"/>
                <w:lang w:val="en-US"/>
              </w:rPr>
              <w:t xml:space="preserve"> (MAXFCRUP or MAXFCRDO, MAXAFRRUP or </w:t>
            </w:r>
            <w:r w:rsidR="00FD650B" w:rsidRPr="005B5708">
              <w:rPr>
                <w:rFonts w:ascii="Arial" w:hAnsi="Arial" w:cs="Arial"/>
                <w:color w:val="000000" w:themeColor="text1"/>
                <w:lang w:val="en-US"/>
              </w:rPr>
              <w:lastRenderedPageBreak/>
              <w:t>MAXAFRRDO</w:t>
            </w:r>
            <w:r w:rsidR="00FD650B" w:rsidRPr="005B5708">
              <w:rPr>
                <w:rFonts w:ascii="Arial" w:hAnsi="Arial" w:cs="Arial"/>
                <w:color w:val="000000" w:themeColor="text1"/>
              </w:rPr>
              <w:t xml:space="preserve">, </w:t>
            </w:r>
            <w:r w:rsidR="00FD650B" w:rsidRPr="005B5708">
              <w:rPr>
                <w:rFonts w:ascii="Arial" w:hAnsi="Arial" w:cs="Arial"/>
                <w:color w:val="000000" w:themeColor="text1"/>
                <w:lang w:val="en-US"/>
              </w:rPr>
              <w:t>MAXMFRRUP or MAXMFRRDO)</w:t>
            </w:r>
          </w:p>
        </w:tc>
      </w:tr>
    </w:tbl>
    <w:p w14:paraId="0AB928FC" w14:textId="0C98AFAB" w:rsidR="00915E41" w:rsidRPr="005B5708" w:rsidRDefault="00435775" w:rsidP="00915E41">
      <w:pPr>
        <w:pStyle w:val="Heading2"/>
        <w:rPr>
          <w:rFonts w:ascii="Arial" w:hAnsi="Arial" w:cs="Arial"/>
          <w:color w:val="000000" w:themeColor="text1"/>
          <w:lang w:val="en-US"/>
        </w:rPr>
      </w:pPr>
      <w:r w:rsidRPr="005B5708">
        <w:rPr>
          <w:rFonts w:ascii="Arial" w:hAnsi="Arial" w:cs="Arial"/>
          <w:color w:val="000000" w:themeColor="text1"/>
          <w:lang w:val="en-US"/>
        </w:rPr>
        <w:lastRenderedPageBreak/>
        <w:br w:type="page"/>
      </w:r>
      <w:bookmarkStart w:id="95" w:name="_Toc68017668"/>
      <w:r w:rsidR="00623709" w:rsidRPr="005B5708">
        <w:rPr>
          <w:rFonts w:ascii="Arial" w:hAnsi="Arial" w:cs="Arial"/>
          <w:color w:val="000000" w:themeColor="text1"/>
          <w:lang w:val="en-US"/>
        </w:rPr>
        <w:lastRenderedPageBreak/>
        <w:t xml:space="preserve">RES </w:t>
      </w:r>
      <w:r w:rsidR="00915E41" w:rsidRPr="005B5708">
        <w:rPr>
          <w:rFonts w:ascii="Arial" w:hAnsi="Arial" w:cs="Arial"/>
          <w:color w:val="000000" w:themeColor="text1"/>
          <w:lang w:val="en-US"/>
        </w:rPr>
        <w:t>Injection Forecast</w:t>
      </w:r>
      <w:bookmarkEnd w:id="95"/>
    </w:p>
    <w:p w14:paraId="5897FB5A" w14:textId="0AFA0CC2" w:rsidR="00401617" w:rsidRPr="005B5708" w:rsidRDefault="00401617" w:rsidP="00401617">
      <w:pPr>
        <w:rPr>
          <w:rFonts w:ascii="Arial" w:hAnsi="Arial" w:cs="Arial"/>
          <w:lang w:val="en-US"/>
        </w:rPr>
      </w:pPr>
      <w:r w:rsidRPr="005B5708">
        <w:rPr>
          <w:rFonts w:ascii="Arial" w:hAnsi="Arial" w:cs="Arial"/>
          <w:lang w:val="en-US"/>
        </w:rPr>
        <w:t xml:space="preserve">Forecast from RES Producers and EAC Supply for their generation for day D. </w:t>
      </w:r>
      <w:proofErr w:type="gramStart"/>
      <w:r w:rsidRPr="005B5708">
        <w:rPr>
          <w:rFonts w:ascii="Arial" w:hAnsi="Arial" w:cs="Arial"/>
          <w:lang w:val="en-US"/>
        </w:rPr>
        <w:t>One quantity per trading period per submission.</w:t>
      </w:r>
      <w:proofErr w:type="gramEnd"/>
    </w:p>
    <w:p w14:paraId="74027A0B" w14:textId="77777777" w:rsidR="00CF7DAA" w:rsidRPr="005B5708" w:rsidRDefault="00915E41" w:rsidP="00915E41">
      <w:pPr>
        <w:pStyle w:val="Heading3"/>
        <w:rPr>
          <w:rFonts w:ascii="Arial" w:hAnsi="Arial" w:cs="Arial"/>
          <w:color w:val="000000" w:themeColor="text1"/>
          <w:lang w:val="en-US"/>
        </w:rPr>
      </w:pPr>
      <w:bookmarkStart w:id="96" w:name="_Toc54270200"/>
      <w:bookmarkStart w:id="97" w:name="_Toc68017669"/>
      <w:r w:rsidRPr="005B5708">
        <w:rPr>
          <w:rFonts w:ascii="Arial" w:hAnsi="Arial" w:cs="Arial"/>
          <w:color w:val="000000" w:themeColor="text1"/>
          <w:lang w:val="en-US"/>
        </w:rPr>
        <w:t>Interface Format</w:t>
      </w:r>
      <w:bookmarkEnd w:id="96"/>
      <w:bookmarkEnd w:id="97"/>
    </w:p>
    <w:p w14:paraId="08207B8B" w14:textId="5B5BC85A" w:rsidR="00CF7DAA" w:rsidRPr="005B5708" w:rsidRDefault="00CF7DAA" w:rsidP="00CF7DAA">
      <w:pPr>
        <w:rPr>
          <w:rFonts w:ascii="Arial" w:hAnsi="Arial" w:cs="Arial"/>
          <w:color w:val="000000" w:themeColor="text1"/>
          <w:lang w:val="en-US"/>
        </w:rPr>
      </w:pPr>
      <w:r w:rsidRPr="005B5708">
        <w:rPr>
          <w:rFonts w:ascii="Arial" w:hAnsi="Arial" w:cs="Arial"/>
          <w:color w:val="000000" w:themeColor="text1"/>
          <w:lang w:val="en-US"/>
        </w:rPr>
        <w:t xml:space="preserve"> The interface will use the CIM Schedule Market Document xsd.</w:t>
      </w:r>
    </w:p>
    <w:p w14:paraId="61302E0E" w14:textId="77777777" w:rsidR="00CF7DAA" w:rsidRPr="005B5708" w:rsidRDefault="00CF7DAA" w:rsidP="00CF7DAA">
      <w:pPr>
        <w:rPr>
          <w:rFonts w:ascii="Arial" w:hAnsi="Arial" w:cs="Arial"/>
          <w:color w:val="000000" w:themeColor="text1"/>
          <w:lang w:val="en-US"/>
        </w:rPr>
      </w:pPr>
      <w:r w:rsidRPr="005B5708">
        <w:rPr>
          <w:rFonts w:ascii="Arial" w:hAnsi="Arial" w:cs="Arial"/>
          <w:color w:val="000000" w:themeColor="text1"/>
          <w:lang w:val="en-US"/>
        </w:rPr>
        <w:object w:dxaOrig="1614" w:dyaOrig="1044" w14:anchorId="1E10DDFA">
          <v:shape id="_x0000_i1034" type="#_x0000_t75" style="width:77.25pt;height:51pt" o:ole="">
            <v:imagedata r:id="rId27" o:title=""/>
          </v:shape>
          <o:OLEObject Type="Embed" ProgID="Package" ShapeID="_x0000_i1034" DrawAspect="Icon" ObjectID="_1678687924" r:id="rId39"/>
        </w:object>
      </w:r>
    </w:p>
    <w:p w14:paraId="1063AF86" w14:textId="77777777" w:rsidR="00CF7DAA" w:rsidRPr="005B5708" w:rsidRDefault="00CF7DAA" w:rsidP="00CF7DAA">
      <w:pPr>
        <w:rPr>
          <w:rFonts w:ascii="Arial" w:hAnsi="Arial" w:cs="Arial"/>
          <w:color w:val="000000" w:themeColor="text1"/>
          <w:lang w:val="en-GB"/>
        </w:rPr>
      </w:pPr>
      <w:r w:rsidRPr="005B5708">
        <w:rPr>
          <w:rFonts w:ascii="Arial" w:hAnsi="Arial" w:cs="Arial"/>
          <w:color w:val="000000" w:themeColor="text1"/>
          <w:lang w:val="en-GB"/>
        </w:rPr>
        <w:t>Following Participants can submit RES Injection Forecast:</w:t>
      </w:r>
    </w:p>
    <w:p w14:paraId="5B515263" w14:textId="2CD906E3" w:rsidR="00CF7DAA" w:rsidRPr="005B5708" w:rsidRDefault="00CF7DAA" w:rsidP="00CF7DAA">
      <w:pPr>
        <w:pStyle w:val="ListParagraph"/>
        <w:numPr>
          <w:ilvl w:val="0"/>
          <w:numId w:val="34"/>
        </w:numPr>
        <w:rPr>
          <w:rFonts w:ascii="Arial" w:hAnsi="Arial" w:cs="Arial"/>
          <w:color w:val="000000" w:themeColor="text1"/>
          <w:lang w:val="en-GB"/>
        </w:rPr>
      </w:pPr>
      <w:r w:rsidRPr="005B5708">
        <w:rPr>
          <w:rFonts w:ascii="Arial" w:hAnsi="Arial" w:cs="Arial"/>
          <w:color w:val="000000" w:themeColor="text1"/>
          <w:lang w:val="en-GB"/>
        </w:rPr>
        <w:t>RES Injection Forecasts by RES Producers and EAC Supply (for RES Units operating under National Grant Plans), being the operators of the RES Units having a Registered Capacity above 1 MW</w:t>
      </w:r>
      <w:r w:rsidR="00036C6A" w:rsidRPr="005B5708">
        <w:rPr>
          <w:rFonts w:ascii="Arial" w:hAnsi="Arial" w:cs="Arial"/>
          <w:color w:val="000000" w:themeColor="text1"/>
          <w:lang w:val="en-GB"/>
        </w:rPr>
        <w:t xml:space="preserve">. RES Units can be </w:t>
      </w:r>
      <w:r w:rsidR="00036C6A" w:rsidRPr="005B5708">
        <w:rPr>
          <w:rFonts w:ascii="Arial" w:hAnsi="Arial" w:cs="Arial"/>
          <w:color w:val="000000" w:themeColor="text1"/>
        </w:rPr>
        <w:t>Generic DER entities (e.g. Biomass, Small Conventional)</w:t>
      </w:r>
    </w:p>
    <w:p w14:paraId="59D28E55" w14:textId="77777777" w:rsidR="00CF7DAA" w:rsidRPr="005B5708" w:rsidRDefault="00CF7DAA" w:rsidP="00CF7DAA">
      <w:pPr>
        <w:pStyle w:val="ListParagraph"/>
        <w:numPr>
          <w:ilvl w:val="0"/>
          <w:numId w:val="34"/>
        </w:numPr>
        <w:rPr>
          <w:rFonts w:ascii="Arial" w:hAnsi="Arial" w:cs="Arial"/>
          <w:color w:val="000000" w:themeColor="text1"/>
          <w:lang w:val="en-GB"/>
        </w:rPr>
      </w:pPr>
      <w:r w:rsidRPr="005B5708">
        <w:rPr>
          <w:rFonts w:ascii="Arial" w:hAnsi="Arial" w:cs="Arial"/>
          <w:color w:val="000000" w:themeColor="text1"/>
          <w:lang w:val="en-GB"/>
        </w:rPr>
        <w:t>RES Injection Forecasts by RES Aggregators and EAC Supply (for RES Units operating under National Grant Plans with Non-Profiled Meters), being the operators of the RES Units having a Registered Capacity below 1 MW</w:t>
      </w:r>
    </w:p>
    <w:p w14:paraId="7DAB4212" w14:textId="77777777" w:rsidR="00CF7DAA" w:rsidRPr="005B5708" w:rsidRDefault="00CF7DAA" w:rsidP="00CF7DAA">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A6806F9" w14:textId="77777777" w:rsidTr="005D7308">
        <w:trPr>
          <w:trHeight w:val="393"/>
          <w:tblHeader/>
        </w:trPr>
        <w:tc>
          <w:tcPr>
            <w:tcW w:w="2947" w:type="dxa"/>
            <w:shd w:val="clear" w:color="auto" w:fill="E6E6E6"/>
          </w:tcPr>
          <w:p w14:paraId="2E129BA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1AEA6442"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D1504D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2E5B8D4" w14:textId="77777777" w:rsidTr="00777249">
        <w:trPr>
          <w:trHeight w:val="399"/>
        </w:trPr>
        <w:tc>
          <w:tcPr>
            <w:tcW w:w="2947" w:type="dxa"/>
          </w:tcPr>
          <w:p w14:paraId="23E047E4"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6E32A99A"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28A1667E"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2F6FA038" w14:textId="77777777" w:rsidTr="00777249">
        <w:trPr>
          <w:trHeight w:val="948"/>
        </w:trPr>
        <w:tc>
          <w:tcPr>
            <w:tcW w:w="2947" w:type="dxa"/>
          </w:tcPr>
          <w:p w14:paraId="51F07AA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119F1AA3"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1FCDA640"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3BF6F573" w14:textId="77777777" w:rsidTr="00777249">
        <w:trPr>
          <w:trHeight w:val="399"/>
        </w:trPr>
        <w:tc>
          <w:tcPr>
            <w:tcW w:w="2947" w:type="dxa"/>
          </w:tcPr>
          <w:p w14:paraId="68625C4F"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207C25F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55C9DB82" w14:textId="1EBCDC79" w:rsidR="00CF7DAA" w:rsidRPr="005B5708" w:rsidRDefault="00036C6A" w:rsidP="00777249">
            <w:pPr>
              <w:rPr>
                <w:rFonts w:ascii="Arial" w:hAnsi="Arial" w:cs="Arial"/>
                <w:color w:val="000000" w:themeColor="text1"/>
                <w:sz w:val="20"/>
                <w:lang w:val="en-US"/>
              </w:rPr>
            </w:pPr>
            <w:r w:rsidRPr="005B5708">
              <w:rPr>
                <w:rFonts w:ascii="Arial" w:hAnsi="Arial" w:cs="Arial"/>
                <w:color w:val="000000" w:themeColor="text1"/>
                <w:sz w:val="20"/>
                <w:lang w:val="en-US"/>
              </w:rPr>
              <w:t>Wind</w:t>
            </w:r>
            <w:r w:rsidR="00E61071" w:rsidRPr="005B5708">
              <w:rPr>
                <w:rFonts w:ascii="Arial" w:hAnsi="Arial" w:cs="Arial"/>
                <w:color w:val="000000" w:themeColor="text1"/>
                <w:sz w:val="20"/>
                <w:lang w:val="en-US"/>
              </w:rPr>
              <w:t>/</w:t>
            </w:r>
            <w:r w:rsidRPr="005B5708">
              <w:rPr>
                <w:rFonts w:ascii="Arial" w:hAnsi="Arial" w:cs="Arial"/>
                <w:color w:val="000000" w:themeColor="text1"/>
                <w:sz w:val="20"/>
                <w:lang w:val="en-US"/>
              </w:rPr>
              <w:t>solar</w:t>
            </w:r>
            <w:r w:rsidR="00E61071" w:rsidRPr="005B5708">
              <w:rPr>
                <w:rFonts w:ascii="Arial" w:hAnsi="Arial" w:cs="Arial"/>
                <w:color w:val="000000" w:themeColor="text1"/>
                <w:sz w:val="20"/>
                <w:lang w:val="en-US"/>
              </w:rPr>
              <w:t>/DER</w:t>
            </w:r>
            <w:r w:rsidRPr="005B5708">
              <w:rPr>
                <w:rFonts w:ascii="Arial" w:hAnsi="Arial" w:cs="Arial"/>
                <w:color w:val="000000" w:themeColor="text1"/>
                <w:sz w:val="20"/>
                <w:lang w:val="en-US"/>
              </w:rPr>
              <w:t xml:space="preserve"> forecast (A69)</w:t>
            </w:r>
          </w:p>
        </w:tc>
      </w:tr>
      <w:tr w:rsidR="00AE2976" w:rsidRPr="005B5708" w14:paraId="0F0A8530" w14:textId="77777777" w:rsidTr="00777249">
        <w:trPr>
          <w:trHeight w:val="393"/>
        </w:trPr>
        <w:tc>
          <w:tcPr>
            <w:tcW w:w="2947" w:type="dxa"/>
          </w:tcPr>
          <w:p w14:paraId="0C3313D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1E8D21D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2758A6FA"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 xml:space="preserve">Day Ahead (A01) </w:t>
            </w:r>
          </w:p>
        </w:tc>
      </w:tr>
      <w:tr w:rsidR="00AE2976" w:rsidRPr="005B5708" w14:paraId="61D7CC36" w14:textId="77777777" w:rsidTr="00777249">
        <w:trPr>
          <w:trHeight w:val="393"/>
        </w:trPr>
        <w:tc>
          <w:tcPr>
            <w:tcW w:w="2947" w:type="dxa"/>
          </w:tcPr>
          <w:p w14:paraId="21A4370A"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33E041BE"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3D46D7F6"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 xml:space="preserve">Exchange (A01) </w:t>
            </w:r>
          </w:p>
        </w:tc>
      </w:tr>
      <w:tr w:rsidR="00AE2976" w:rsidRPr="005B5708" w14:paraId="1DF6F173" w14:textId="77777777" w:rsidTr="00777249">
        <w:trPr>
          <w:trHeight w:val="399"/>
        </w:trPr>
        <w:tc>
          <w:tcPr>
            <w:tcW w:w="2947" w:type="dxa"/>
          </w:tcPr>
          <w:p w14:paraId="2EC21746"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703A23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1173AE6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EIC of the participant that sent the message or TSOC EIC Code</w:t>
            </w:r>
          </w:p>
        </w:tc>
      </w:tr>
      <w:tr w:rsidR="00AE2976" w:rsidRPr="005B5708" w14:paraId="7287DFED" w14:textId="77777777" w:rsidTr="00777249">
        <w:trPr>
          <w:trHeight w:val="393"/>
        </w:trPr>
        <w:tc>
          <w:tcPr>
            <w:tcW w:w="2947" w:type="dxa"/>
          </w:tcPr>
          <w:p w14:paraId="2599938F"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0FBE931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1D1CBCE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Producer (A21)</w:t>
            </w:r>
          </w:p>
        </w:tc>
      </w:tr>
      <w:tr w:rsidR="00AE2976" w:rsidRPr="005B5708" w14:paraId="62F7549A" w14:textId="77777777" w:rsidTr="00777249">
        <w:trPr>
          <w:trHeight w:val="393"/>
        </w:trPr>
        <w:tc>
          <w:tcPr>
            <w:tcW w:w="2947" w:type="dxa"/>
          </w:tcPr>
          <w:p w14:paraId="61A68A8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w:t>
            </w:r>
            <w:r w:rsidRPr="005B5708">
              <w:rPr>
                <w:rFonts w:ascii="Arial" w:hAnsi="Arial" w:cs="Arial"/>
                <w:color w:val="000000" w:themeColor="text1"/>
                <w:sz w:val="20"/>
                <w:lang w:val="en-US"/>
              </w:rPr>
              <w:lastRenderedPageBreak/>
              <w:t>RID</w:t>
            </w:r>
          </w:p>
        </w:tc>
        <w:tc>
          <w:tcPr>
            <w:tcW w:w="2610" w:type="dxa"/>
          </w:tcPr>
          <w:p w14:paraId="4D1D013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 xml:space="preserve">Receiver Identification / </w:t>
            </w:r>
            <w:r w:rsidRPr="005B5708">
              <w:rPr>
                <w:rFonts w:ascii="Arial" w:hAnsi="Arial" w:cs="Arial"/>
                <w:color w:val="000000" w:themeColor="text1"/>
                <w:sz w:val="20"/>
                <w:lang w:val="en-US"/>
              </w:rPr>
              <w:lastRenderedPageBreak/>
              <w:t>Coding Scheme</w:t>
            </w:r>
          </w:p>
        </w:tc>
        <w:tc>
          <w:tcPr>
            <w:tcW w:w="3984" w:type="dxa"/>
          </w:tcPr>
          <w:p w14:paraId="6CC52A5E"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TSOC EIC Code</w:t>
            </w:r>
          </w:p>
        </w:tc>
      </w:tr>
      <w:tr w:rsidR="00AE2976" w:rsidRPr="005B5708" w14:paraId="50F1E5ED" w14:textId="77777777" w:rsidTr="00777249">
        <w:trPr>
          <w:trHeight w:val="399"/>
        </w:trPr>
        <w:tc>
          <w:tcPr>
            <w:tcW w:w="2947" w:type="dxa"/>
          </w:tcPr>
          <w:p w14:paraId="45758CE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receiver_MarketParticipant.marketRole.type</w:t>
            </w:r>
          </w:p>
        </w:tc>
        <w:tc>
          <w:tcPr>
            <w:tcW w:w="2610" w:type="dxa"/>
          </w:tcPr>
          <w:p w14:paraId="49AB8EE0"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5595051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045A1010" w14:textId="77777777" w:rsidTr="00777249">
        <w:trPr>
          <w:trHeight w:val="393"/>
        </w:trPr>
        <w:tc>
          <w:tcPr>
            <w:tcW w:w="2947" w:type="dxa"/>
          </w:tcPr>
          <w:p w14:paraId="6B0E9E5F"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2ADE843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35832CCA"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6EDB1D40" w14:textId="77777777" w:rsidTr="00777249">
        <w:trPr>
          <w:trHeight w:val="673"/>
        </w:trPr>
        <w:tc>
          <w:tcPr>
            <w:tcW w:w="2947" w:type="dxa"/>
          </w:tcPr>
          <w:p w14:paraId="0E26DEA7"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schedule_Time_Period.timeInterval</w:t>
            </w:r>
          </w:p>
        </w:tc>
        <w:tc>
          <w:tcPr>
            <w:tcW w:w="2610" w:type="dxa"/>
          </w:tcPr>
          <w:p w14:paraId="04385FE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01C49D8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1FDE37D5" w14:textId="77777777" w:rsidTr="00777249">
        <w:trPr>
          <w:trHeight w:val="393"/>
        </w:trPr>
        <w:tc>
          <w:tcPr>
            <w:tcW w:w="2947" w:type="dxa"/>
          </w:tcPr>
          <w:p w14:paraId="66FE13B7"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3C4740C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148DD2D7"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48463D69"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2B10A2E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3847089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1821159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CB01D10"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49AED324"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52E6D86E"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7D09D15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CF7DAA" w:rsidRPr="005B5708" w14:paraId="7D410A7C" w14:textId="77777777" w:rsidTr="00777249">
        <w:trPr>
          <w:trHeight w:val="399"/>
        </w:trPr>
        <w:tc>
          <w:tcPr>
            <w:tcW w:w="2947" w:type="dxa"/>
          </w:tcPr>
          <w:p w14:paraId="0B57ECC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47230214"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2513A22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433C2019" w14:textId="77777777" w:rsidR="00CF7DAA" w:rsidRPr="005B5708" w:rsidRDefault="00CF7DAA" w:rsidP="00CF7DAA">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D329526" w14:textId="77777777" w:rsidTr="005D7308">
        <w:trPr>
          <w:trHeight w:val="393"/>
          <w:tblHeader/>
        </w:trPr>
        <w:tc>
          <w:tcPr>
            <w:tcW w:w="2947" w:type="dxa"/>
            <w:shd w:val="clear" w:color="auto" w:fill="E6E6E6"/>
          </w:tcPr>
          <w:p w14:paraId="74A82C08" w14:textId="77777777" w:rsidR="00CF7DAA" w:rsidRPr="005B5708" w:rsidRDefault="00CF7DAA" w:rsidP="00777249">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72AE1DA6"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CB4552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032DB2C" w14:textId="77777777" w:rsidTr="00777249">
        <w:trPr>
          <w:trHeight w:val="399"/>
        </w:trPr>
        <w:tc>
          <w:tcPr>
            <w:tcW w:w="2947" w:type="dxa"/>
          </w:tcPr>
          <w:p w14:paraId="2890BB8E"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53780DE0"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3FB93BAB" w14:textId="77777777" w:rsidR="00CF7DAA" w:rsidRPr="005B5708" w:rsidRDefault="00CF7DAA" w:rsidP="00777249">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6A43DC20" w14:textId="77777777" w:rsidTr="00777249">
        <w:trPr>
          <w:trHeight w:val="399"/>
        </w:trPr>
        <w:tc>
          <w:tcPr>
            <w:tcW w:w="2947" w:type="dxa"/>
          </w:tcPr>
          <w:p w14:paraId="7A0F0ED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2EB8F824"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0914532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6BC78D82"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618C9BDA" w14:textId="77777777" w:rsidR="00CF7DAA" w:rsidRPr="005B5708" w:rsidRDefault="00CF7DAA" w:rsidP="00777249">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00201750" w14:textId="77777777" w:rsidTr="00777249">
        <w:trPr>
          <w:trHeight w:val="539"/>
        </w:trPr>
        <w:tc>
          <w:tcPr>
            <w:tcW w:w="2947" w:type="dxa"/>
          </w:tcPr>
          <w:p w14:paraId="4860A0F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3E0C5922"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557EE4E5" w14:textId="48B1AECC"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Wind</w:t>
            </w:r>
            <w:r w:rsidR="00E61071" w:rsidRPr="005B5708">
              <w:rPr>
                <w:rFonts w:ascii="Arial" w:hAnsi="Arial" w:cs="Arial"/>
                <w:color w:val="000000" w:themeColor="text1"/>
                <w:sz w:val="20"/>
                <w:lang w:val="en-US"/>
              </w:rPr>
              <w:t>/Solar/DER</w:t>
            </w:r>
            <w:r w:rsidRPr="005B5708">
              <w:rPr>
                <w:rFonts w:ascii="Arial" w:hAnsi="Arial" w:cs="Arial"/>
                <w:color w:val="000000" w:themeColor="text1"/>
                <w:sz w:val="20"/>
                <w:lang w:val="en-US"/>
              </w:rPr>
              <w:t xml:space="preserve"> generation (A93)</w:t>
            </w:r>
          </w:p>
        </w:tc>
      </w:tr>
      <w:tr w:rsidR="00AE2976" w:rsidRPr="005B5708" w14:paraId="24C836F5" w14:textId="77777777" w:rsidTr="00777249">
        <w:trPr>
          <w:trHeight w:val="399"/>
        </w:trPr>
        <w:tc>
          <w:tcPr>
            <w:tcW w:w="2947" w:type="dxa"/>
          </w:tcPr>
          <w:p w14:paraId="6A2AFDA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0E52B6B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163906D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Active power (8716867000016)</w:t>
            </w:r>
          </w:p>
        </w:tc>
      </w:tr>
      <w:tr w:rsidR="00AE2976" w:rsidRPr="005B5708" w14:paraId="4565ECFD" w14:textId="77777777" w:rsidTr="00777249">
        <w:trPr>
          <w:trHeight w:val="393"/>
        </w:trPr>
        <w:tc>
          <w:tcPr>
            <w:tcW w:w="2947" w:type="dxa"/>
          </w:tcPr>
          <w:p w14:paraId="2FF1081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4CD0C900"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00BBF300"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p>
        </w:tc>
      </w:tr>
      <w:tr w:rsidR="00AE2976" w:rsidRPr="005B5708" w14:paraId="0BA07CE6" w14:textId="77777777" w:rsidTr="00777249">
        <w:trPr>
          <w:trHeight w:val="393"/>
        </w:trPr>
        <w:tc>
          <w:tcPr>
            <w:tcW w:w="2947" w:type="dxa"/>
          </w:tcPr>
          <w:p w14:paraId="7241834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5655DFCE"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3777D7D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77D004FC" w14:textId="77777777" w:rsidTr="00777249">
        <w:trPr>
          <w:trHeight w:val="393"/>
        </w:trPr>
        <w:tc>
          <w:tcPr>
            <w:tcW w:w="2947" w:type="dxa"/>
          </w:tcPr>
          <w:p w14:paraId="26E4279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19CFDA3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55F374A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B4D83CC" w14:textId="77777777" w:rsidTr="00777249">
        <w:trPr>
          <w:trHeight w:val="393"/>
        </w:trPr>
        <w:tc>
          <w:tcPr>
            <w:tcW w:w="2947" w:type="dxa"/>
          </w:tcPr>
          <w:p w14:paraId="025C263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2432F0C3"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514B281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Resource Object EIC Code</w:t>
            </w:r>
          </w:p>
        </w:tc>
      </w:tr>
      <w:tr w:rsidR="00AE2976" w:rsidRPr="005B5708" w14:paraId="7257F696" w14:textId="77777777" w:rsidTr="00777249">
        <w:trPr>
          <w:trHeight w:val="393"/>
        </w:trPr>
        <w:tc>
          <w:tcPr>
            <w:tcW w:w="2947" w:type="dxa"/>
          </w:tcPr>
          <w:p w14:paraId="77C5FE9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01C53D74"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06D34703"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Sender Identification</w:t>
            </w:r>
          </w:p>
        </w:tc>
      </w:tr>
      <w:tr w:rsidR="00AE2976" w:rsidRPr="005B5708" w14:paraId="02574B1A" w14:textId="77777777" w:rsidTr="00777249">
        <w:trPr>
          <w:trHeight w:val="399"/>
        </w:trPr>
        <w:tc>
          <w:tcPr>
            <w:tcW w:w="2947" w:type="dxa"/>
          </w:tcPr>
          <w:p w14:paraId="339BC7A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out_MarketParticipant.mRID</w:t>
            </w:r>
          </w:p>
        </w:tc>
        <w:tc>
          <w:tcPr>
            <w:tcW w:w="2610" w:type="dxa"/>
          </w:tcPr>
          <w:p w14:paraId="7A4817D4"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3AC7140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BC3C766" w14:textId="77777777" w:rsidTr="00777249">
        <w:trPr>
          <w:trHeight w:val="393"/>
        </w:trPr>
        <w:tc>
          <w:tcPr>
            <w:tcW w:w="2947" w:type="dxa"/>
          </w:tcPr>
          <w:p w14:paraId="69E8C4AA"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21CD8BA6"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65731A4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E915ACF" w14:textId="77777777" w:rsidTr="00777249">
        <w:trPr>
          <w:trHeight w:val="393"/>
        </w:trPr>
        <w:tc>
          <w:tcPr>
            <w:tcW w:w="2947" w:type="dxa"/>
          </w:tcPr>
          <w:p w14:paraId="70C550F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5CC02DC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53A93CE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8E91FF2" w14:textId="77777777" w:rsidTr="00777249">
        <w:trPr>
          <w:trHeight w:val="393"/>
        </w:trPr>
        <w:tc>
          <w:tcPr>
            <w:tcW w:w="2947" w:type="dxa"/>
          </w:tcPr>
          <w:p w14:paraId="49556D3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6D4BFC1F"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171417FE"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 xml:space="preserve">Sequential fixed size block (A01) </w:t>
            </w:r>
          </w:p>
        </w:tc>
      </w:tr>
      <w:tr w:rsidR="00AE2976" w:rsidRPr="005B5708" w14:paraId="209FF349" w14:textId="77777777" w:rsidTr="00777249">
        <w:trPr>
          <w:trHeight w:val="399"/>
        </w:trPr>
        <w:tc>
          <w:tcPr>
            <w:tcW w:w="2947" w:type="dxa"/>
          </w:tcPr>
          <w:p w14:paraId="227B7B5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measurement_Unit.name</w:t>
            </w:r>
          </w:p>
        </w:tc>
        <w:tc>
          <w:tcPr>
            <w:tcW w:w="2610" w:type="dxa"/>
          </w:tcPr>
          <w:p w14:paraId="7638100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5FCB9856"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MWH</w:t>
            </w:r>
          </w:p>
        </w:tc>
      </w:tr>
      <w:tr w:rsidR="00AE2976" w:rsidRPr="005B5708" w14:paraId="2492A6FD" w14:textId="77777777" w:rsidTr="00777249">
        <w:trPr>
          <w:trHeight w:val="399"/>
        </w:trPr>
        <w:tc>
          <w:tcPr>
            <w:tcW w:w="2947" w:type="dxa"/>
          </w:tcPr>
          <w:p w14:paraId="3344FB6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786D8DF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1DECE82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005137B" w14:textId="77777777" w:rsidTr="00777249">
        <w:trPr>
          <w:trHeight w:val="399"/>
        </w:trPr>
        <w:tc>
          <w:tcPr>
            <w:tcW w:w="2947" w:type="dxa"/>
          </w:tcPr>
          <w:p w14:paraId="291CFFB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588A0397"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41B88CF9"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CF7DAA" w:rsidRPr="005B5708" w14:paraId="280B17B1" w14:textId="77777777" w:rsidTr="00777249">
        <w:trPr>
          <w:trHeight w:val="399"/>
        </w:trPr>
        <w:tc>
          <w:tcPr>
            <w:tcW w:w="2947" w:type="dxa"/>
          </w:tcPr>
          <w:p w14:paraId="3DC94C8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connectingLine_RegisteredResource.mRID</w:t>
            </w:r>
          </w:p>
        </w:tc>
        <w:tc>
          <w:tcPr>
            <w:tcW w:w="2610" w:type="dxa"/>
          </w:tcPr>
          <w:p w14:paraId="6E89674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284CDEC6"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4C9898E6" w14:textId="77777777" w:rsidR="00CF7DAA" w:rsidRPr="005B5708" w:rsidRDefault="00CF7DAA" w:rsidP="00CF7DAA">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DB01B76" w14:textId="77777777" w:rsidTr="00777249">
        <w:trPr>
          <w:trHeight w:val="393"/>
        </w:trPr>
        <w:tc>
          <w:tcPr>
            <w:tcW w:w="2947" w:type="dxa"/>
            <w:shd w:val="clear" w:color="auto" w:fill="E6E6E6"/>
          </w:tcPr>
          <w:p w14:paraId="152E80D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3412081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2CDD6A4"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5AC9C88" w14:textId="77777777" w:rsidTr="00777249">
        <w:trPr>
          <w:trHeight w:val="399"/>
        </w:trPr>
        <w:tc>
          <w:tcPr>
            <w:tcW w:w="2947" w:type="dxa"/>
          </w:tcPr>
          <w:p w14:paraId="081A351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7073882C"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1B3BF181" w14:textId="77777777" w:rsidR="00CF7DAA" w:rsidRPr="005B5708" w:rsidRDefault="00CF7DAA" w:rsidP="00777249">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0D00FF27" w14:textId="77777777" w:rsidTr="00777249">
        <w:trPr>
          <w:trHeight w:val="476"/>
        </w:trPr>
        <w:tc>
          <w:tcPr>
            <w:tcW w:w="2947" w:type="dxa"/>
          </w:tcPr>
          <w:p w14:paraId="29FDEFD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0DE7BEB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0E8B31C5"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CF7DAA" w:rsidRPr="005B5708" w14:paraId="14AE249B" w14:textId="77777777" w:rsidTr="00777249">
        <w:trPr>
          <w:trHeight w:val="476"/>
        </w:trPr>
        <w:tc>
          <w:tcPr>
            <w:tcW w:w="2947" w:type="dxa"/>
          </w:tcPr>
          <w:p w14:paraId="7A493190"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64FF5C91"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338F1F3D"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77BEFFAF" w14:textId="77777777" w:rsidR="00CF7DAA" w:rsidRPr="005B5708" w:rsidRDefault="00CF7DAA" w:rsidP="00CF7DAA">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5594C81D" w14:textId="77777777" w:rsidTr="00777249">
        <w:trPr>
          <w:trHeight w:val="393"/>
        </w:trPr>
        <w:tc>
          <w:tcPr>
            <w:tcW w:w="2947" w:type="dxa"/>
            <w:shd w:val="clear" w:color="auto" w:fill="E6E6E6"/>
          </w:tcPr>
          <w:p w14:paraId="7563D14F"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1161C3E8"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6EA546AA"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78CBD1D" w14:textId="77777777" w:rsidTr="00777249">
        <w:trPr>
          <w:trHeight w:val="399"/>
        </w:trPr>
        <w:tc>
          <w:tcPr>
            <w:tcW w:w="2947" w:type="dxa"/>
          </w:tcPr>
          <w:p w14:paraId="47CDF127"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42A93F3B"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71EBA102"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CF7DAA" w:rsidRPr="005B5708" w14:paraId="651D59AA" w14:textId="77777777" w:rsidTr="00777249">
        <w:trPr>
          <w:trHeight w:val="476"/>
        </w:trPr>
        <w:tc>
          <w:tcPr>
            <w:tcW w:w="2947" w:type="dxa"/>
          </w:tcPr>
          <w:p w14:paraId="6D3FF73F"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49FD1383"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0CE26A86" w14:textId="77777777" w:rsidR="00CF7DAA" w:rsidRPr="005B5708" w:rsidRDefault="00CF7DAA" w:rsidP="00777249">
            <w:pPr>
              <w:rPr>
                <w:rFonts w:ascii="Arial" w:hAnsi="Arial" w:cs="Arial"/>
                <w:color w:val="000000" w:themeColor="text1"/>
                <w:sz w:val="20"/>
                <w:lang w:val="en-US"/>
              </w:rPr>
            </w:pPr>
            <w:r w:rsidRPr="005B5708">
              <w:rPr>
                <w:rFonts w:ascii="Arial" w:hAnsi="Arial" w:cs="Arial"/>
                <w:color w:val="000000" w:themeColor="text1"/>
                <w:sz w:val="20"/>
                <w:lang w:val="en-US"/>
              </w:rPr>
              <w:t>Energy quantity, in MWH</w:t>
            </w:r>
          </w:p>
        </w:tc>
      </w:tr>
    </w:tbl>
    <w:p w14:paraId="1CA651AA" w14:textId="133B3B0B" w:rsidR="00915E41" w:rsidRPr="005B5708" w:rsidRDefault="00915E41" w:rsidP="00915E41">
      <w:pPr>
        <w:rPr>
          <w:rFonts w:ascii="Arial" w:hAnsi="Arial" w:cs="Arial"/>
          <w:color w:val="000000" w:themeColor="text1"/>
          <w:lang w:val="en-US"/>
        </w:rPr>
      </w:pPr>
    </w:p>
    <w:p w14:paraId="33979F8E" w14:textId="77777777" w:rsidR="00915E41" w:rsidRPr="005B5708" w:rsidRDefault="00915E41" w:rsidP="00915E41">
      <w:pPr>
        <w:pStyle w:val="Heading3"/>
        <w:rPr>
          <w:rFonts w:ascii="Arial" w:hAnsi="Arial" w:cs="Arial"/>
          <w:color w:val="000000" w:themeColor="text1"/>
          <w:lang w:val="en-US"/>
        </w:rPr>
      </w:pPr>
      <w:bookmarkStart w:id="98" w:name="_Toc68017670"/>
      <w:r w:rsidRPr="005B5708">
        <w:rPr>
          <w:rFonts w:ascii="Arial" w:hAnsi="Arial" w:cs="Arial"/>
          <w:color w:val="000000" w:themeColor="text1"/>
          <w:lang w:val="en-US"/>
        </w:rPr>
        <w:t>Validation Rules</w:t>
      </w:r>
      <w:bookmarkEnd w:id="98"/>
    </w:p>
    <w:p w14:paraId="19065039" w14:textId="77777777" w:rsidR="00915E41" w:rsidRPr="005B5708" w:rsidRDefault="00915E41" w:rsidP="00915E41">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AE2976" w:rsidRPr="005B5708" w14:paraId="132EB401" w14:textId="77777777" w:rsidTr="005D73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86" w:type="dxa"/>
          </w:tcPr>
          <w:p w14:paraId="6C7D50C1" w14:textId="77777777" w:rsidR="00CF7DAA" w:rsidRPr="005B5708" w:rsidRDefault="00CF7DAA" w:rsidP="00777249">
            <w:pPr>
              <w:rPr>
                <w:rFonts w:ascii="Arial" w:hAnsi="Arial" w:cs="Arial"/>
                <w:color w:val="000000" w:themeColor="text1"/>
                <w:lang w:val="en-US"/>
              </w:rPr>
            </w:pPr>
            <w:r w:rsidRPr="005B5708">
              <w:rPr>
                <w:rFonts w:ascii="Arial" w:hAnsi="Arial" w:cs="Arial"/>
                <w:color w:val="000000" w:themeColor="text1"/>
                <w:lang w:val="en-US"/>
              </w:rPr>
              <w:t>Rule Name</w:t>
            </w:r>
          </w:p>
        </w:tc>
        <w:tc>
          <w:tcPr>
            <w:tcW w:w="5811" w:type="dxa"/>
          </w:tcPr>
          <w:p w14:paraId="1E8FF174" w14:textId="77777777" w:rsidR="00CF7DAA" w:rsidRPr="005B5708" w:rsidRDefault="00CF7DAA" w:rsidP="00777249">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0157E84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BC3B12" w14:textId="77777777" w:rsidR="00CF7DAA" w:rsidRPr="005B5708" w:rsidRDefault="00CF7DAA" w:rsidP="00777249">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811" w:type="dxa"/>
          </w:tcPr>
          <w:p w14:paraId="2D32D790" w14:textId="77777777" w:rsidR="00CF7DAA" w:rsidRPr="005B5708" w:rsidRDefault="00CF7DAA" w:rsidP="0077724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Obligatory fields of the XML must meet the related XSD specification. Moreover, the XML related business validations like checking against gate opening/closure times, existence of participant, etc.</w:t>
            </w:r>
          </w:p>
          <w:p w14:paraId="128487BC" w14:textId="77777777" w:rsidR="00CF7DAA" w:rsidRPr="005B5708" w:rsidRDefault="00CF7DAA" w:rsidP="0077724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this verification fails, then the file should be rejected, and a negative acknowledgement shall be sent to the </w:t>
            </w:r>
            <w:r w:rsidRPr="005B5708">
              <w:rPr>
                <w:rFonts w:ascii="Arial" w:hAnsi="Arial" w:cs="Arial"/>
                <w:color w:val="000000" w:themeColor="text1"/>
                <w:lang w:val="en-US"/>
              </w:rPr>
              <w:lastRenderedPageBreak/>
              <w:t>Participant.</w:t>
            </w:r>
          </w:p>
        </w:tc>
      </w:tr>
      <w:tr w:rsidR="00AE2976" w:rsidRPr="005B5708" w14:paraId="68AB3646"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2477A3DF" w14:textId="77777777" w:rsidR="00CF7DAA" w:rsidRPr="005B5708" w:rsidRDefault="00CF7DAA" w:rsidP="00777249">
            <w:pPr>
              <w:rPr>
                <w:rFonts w:ascii="Arial" w:hAnsi="Arial" w:cs="Arial"/>
                <w:b w:val="0"/>
                <w:color w:val="000000" w:themeColor="text1"/>
                <w:lang w:val="en-US"/>
              </w:rPr>
            </w:pPr>
            <w:r w:rsidRPr="005B5708">
              <w:rPr>
                <w:rFonts w:ascii="Arial" w:hAnsi="Arial" w:cs="Arial"/>
                <w:b w:val="0"/>
                <w:color w:val="000000" w:themeColor="text1"/>
                <w:lang w:val="en-US"/>
              </w:rPr>
              <w:lastRenderedPageBreak/>
              <w:t>MessageTimeIntervalRule</w:t>
            </w:r>
          </w:p>
        </w:tc>
        <w:tc>
          <w:tcPr>
            <w:tcW w:w="5811" w:type="dxa"/>
          </w:tcPr>
          <w:p w14:paraId="1CD669F2" w14:textId="6433E54A" w:rsidR="00CF7DAA" w:rsidRPr="005B5708" w:rsidRDefault="00CF7DAA" w:rsidP="0077724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is a full EET day</w:t>
            </w:r>
          </w:p>
        </w:tc>
      </w:tr>
      <w:tr w:rsidR="00AE2976" w:rsidRPr="005B5708" w14:paraId="077E70B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DCE2E5" w14:textId="10F75355" w:rsidR="00A80C83" w:rsidRPr="005B5708" w:rsidRDefault="00A80C83" w:rsidP="00A80C83">
            <w:pPr>
              <w:rPr>
                <w:rFonts w:ascii="Arial" w:hAnsi="Arial" w:cs="Arial"/>
                <w:b w:val="0"/>
                <w:bCs w:val="0"/>
                <w:color w:val="000000" w:themeColor="text1"/>
                <w:lang w:val="en-US"/>
              </w:rPr>
            </w:pPr>
            <w:r w:rsidRPr="005B5708">
              <w:rPr>
                <w:rFonts w:ascii="Arial" w:hAnsi="Arial" w:cs="Arial"/>
                <w:b w:val="0"/>
                <w:bCs w:val="0"/>
                <w:color w:val="000000" w:themeColor="text1"/>
                <w:lang w:val="en-US"/>
              </w:rPr>
              <w:t>Forecast</w:t>
            </w:r>
            <w:r w:rsidR="00B3066E" w:rsidRPr="005B5708">
              <w:rPr>
                <w:rFonts w:ascii="Arial" w:hAnsi="Arial" w:cs="Arial"/>
                <w:b w:val="0"/>
                <w:bCs w:val="0"/>
                <w:color w:val="000000" w:themeColor="text1"/>
                <w:lang w:val="en-US"/>
              </w:rPr>
              <w:t>SubmissionDeadline</w:t>
            </w:r>
            <w:r w:rsidRPr="005B5708">
              <w:rPr>
                <w:rFonts w:ascii="Arial" w:hAnsi="Arial" w:cs="Arial"/>
                <w:b w:val="0"/>
                <w:bCs w:val="0"/>
                <w:color w:val="000000" w:themeColor="text1"/>
                <w:lang w:val="en-US"/>
              </w:rPr>
              <w:t>Rule</w:t>
            </w:r>
          </w:p>
        </w:tc>
        <w:tc>
          <w:tcPr>
            <w:tcW w:w="5811" w:type="dxa"/>
          </w:tcPr>
          <w:p w14:paraId="24F9354C" w14:textId="5AB76BF1" w:rsidR="00A80C83" w:rsidRPr="005B5708" w:rsidRDefault="00A80C83" w:rsidP="00A80C83">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Time Interval </w:t>
            </w:r>
            <w:r w:rsidR="00B3066E" w:rsidRPr="005B5708">
              <w:rPr>
                <w:rFonts w:ascii="Arial" w:hAnsi="Arial" w:cs="Arial"/>
                <w:color w:val="000000" w:themeColor="text1"/>
                <w:lang w:val="en-US"/>
              </w:rPr>
              <w:t>for D must be submitted before the MP’s RES Injection forecast deadline (D-1 11:00 am)</w:t>
            </w:r>
          </w:p>
        </w:tc>
      </w:tr>
      <w:tr w:rsidR="00AE2976" w:rsidRPr="005B5708" w14:paraId="599BB7A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0B4E1D52" w14:textId="77777777" w:rsidR="00CF7DAA" w:rsidRPr="005B5708" w:rsidRDefault="00CF7DAA" w:rsidP="00777249">
            <w:pPr>
              <w:rPr>
                <w:rFonts w:ascii="Arial" w:hAnsi="Arial" w:cs="Arial"/>
                <w:b w:val="0"/>
                <w:color w:val="000000" w:themeColor="text1"/>
                <w:lang w:val="en-US"/>
              </w:rPr>
            </w:pPr>
            <w:r w:rsidRPr="005B5708">
              <w:rPr>
                <w:rFonts w:ascii="Arial" w:hAnsi="Arial" w:cs="Arial"/>
                <w:b w:val="0"/>
                <w:color w:val="000000" w:themeColor="text1"/>
                <w:lang w:val="en-US"/>
              </w:rPr>
              <w:t>SendingUserRule</w:t>
            </w:r>
          </w:p>
        </w:tc>
        <w:tc>
          <w:tcPr>
            <w:tcW w:w="5811" w:type="dxa"/>
          </w:tcPr>
          <w:p w14:paraId="4EC79493" w14:textId="77777777" w:rsidR="00CF7DAA" w:rsidRPr="005B5708" w:rsidRDefault="00CF7DAA" w:rsidP="0077724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message is uploaded either by an operator user or by a user linked to the xml message sender </w:t>
            </w:r>
          </w:p>
        </w:tc>
      </w:tr>
      <w:tr w:rsidR="00AE2976" w:rsidRPr="005B5708" w14:paraId="74BEF7B0"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E22D62" w14:textId="77777777" w:rsidR="00CF7DAA" w:rsidRPr="005B5708" w:rsidRDefault="00CF7DAA" w:rsidP="00777249">
            <w:pPr>
              <w:rPr>
                <w:rFonts w:ascii="Arial" w:hAnsi="Arial" w:cs="Arial"/>
                <w:b w:val="0"/>
                <w:color w:val="000000" w:themeColor="text1"/>
                <w:lang w:val="en-US"/>
              </w:rPr>
            </w:pPr>
            <w:r w:rsidRPr="005B5708">
              <w:rPr>
                <w:rFonts w:ascii="Arial" w:hAnsi="Arial" w:cs="Arial"/>
                <w:b w:val="0"/>
                <w:color w:val="000000" w:themeColor="text1"/>
                <w:lang w:val="en-US"/>
              </w:rPr>
              <w:t>MessageIdentificationVersionRule</w:t>
            </w:r>
          </w:p>
        </w:tc>
        <w:tc>
          <w:tcPr>
            <w:tcW w:w="5811" w:type="dxa"/>
          </w:tcPr>
          <w:p w14:paraId="10F3D1A9" w14:textId="14527FF7" w:rsidR="00CF7DAA" w:rsidRPr="005B5708" w:rsidRDefault="00CF7DAA" w:rsidP="0077724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previous message received with the same combination (message identification, message type, Sender Identification, Message Time Interval) has lower version</w:t>
            </w:r>
          </w:p>
        </w:tc>
      </w:tr>
      <w:tr w:rsidR="00AE2976" w:rsidRPr="005B5708" w14:paraId="6972112A"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5D311D16" w14:textId="77777777" w:rsidR="00CF7DAA" w:rsidRPr="005B5708" w:rsidRDefault="00CF7DAA" w:rsidP="00777249">
            <w:pPr>
              <w:rPr>
                <w:rFonts w:ascii="Arial" w:hAnsi="Arial" w:cs="Arial"/>
                <w:b w:val="0"/>
                <w:bCs w:val="0"/>
                <w:color w:val="000000" w:themeColor="text1"/>
                <w:lang w:val="en-US"/>
              </w:rPr>
            </w:pPr>
            <w:r w:rsidRPr="005B5708">
              <w:rPr>
                <w:rFonts w:ascii="Arial" w:hAnsi="Arial" w:cs="Arial"/>
                <w:b w:val="0"/>
                <w:bCs w:val="0"/>
                <w:color w:val="000000" w:themeColor="text1"/>
                <w:lang w:val="en-US"/>
              </w:rPr>
              <w:t>SenderRoleRule</w:t>
            </w:r>
          </w:p>
        </w:tc>
        <w:tc>
          <w:tcPr>
            <w:tcW w:w="5811" w:type="dxa"/>
          </w:tcPr>
          <w:p w14:paraId="4035C276" w14:textId="77777777" w:rsidR="00CF7DAA" w:rsidRPr="005B5708" w:rsidRDefault="00CF7DAA" w:rsidP="0077724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Sender Role is Producer (A21)</w:t>
            </w:r>
          </w:p>
        </w:tc>
      </w:tr>
      <w:tr w:rsidR="00AE2976" w:rsidRPr="005B5708" w14:paraId="2B3C2845"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8097277" w14:textId="77777777" w:rsidR="00CF7DAA" w:rsidRPr="005B5708" w:rsidRDefault="00CF7DAA" w:rsidP="00777249">
            <w:pPr>
              <w:rPr>
                <w:rFonts w:ascii="Arial" w:hAnsi="Arial" w:cs="Arial"/>
                <w:b w:val="0"/>
                <w:color w:val="000000" w:themeColor="text1"/>
                <w:lang w:val="en-US"/>
              </w:rPr>
            </w:pPr>
            <w:r w:rsidRPr="005B5708">
              <w:rPr>
                <w:rFonts w:ascii="Arial" w:hAnsi="Arial" w:cs="Arial"/>
                <w:b w:val="0"/>
                <w:color w:val="000000" w:themeColor="text1"/>
                <w:lang w:val="en-US"/>
              </w:rPr>
              <w:t>ReceiverIdentificationRule</w:t>
            </w:r>
          </w:p>
        </w:tc>
        <w:tc>
          <w:tcPr>
            <w:tcW w:w="5811" w:type="dxa"/>
          </w:tcPr>
          <w:p w14:paraId="7D7922E2" w14:textId="77777777" w:rsidR="00CF7DAA" w:rsidRPr="005B5708" w:rsidRDefault="00CF7DAA" w:rsidP="0077724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Receiver Identification is TSOC EIC Code</w:t>
            </w:r>
          </w:p>
        </w:tc>
      </w:tr>
      <w:tr w:rsidR="00AE2976" w:rsidRPr="005B5708" w14:paraId="771CA39F"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DE1B5C2" w14:textId="77777777" w:rsidR="00CF7DAA" w:rsidRPr="005B5708" w:rsidRDefault="00CF7DAA" w:rsidP="00777249">
            <w:pPr>
              <w:rPr>
                <w:rFonts w:ascii="Arial" w:hAnsi="Arial" w:cs="Arial"/>
                <w:b w:val="0"/>
                <w:bCs w:val="0"/>
                <w:color w:val="000000" w:themeColor="text1"/>
                <w:lang w:val="en-US"/>
              </w:rPr>
            </w:pPr>
            <w:r w:rsidRPr="005B5708">
              <w:rPr>
                <w:rFonts w:ascii="Arial" w:hAnsi="Arial" w:cs="Arial"/>
                <w:b w:val="0"/>
                <w:bCs w:val="0"/>
                <w:color w:val="000000" w:themeColor="text1"/>
                <w:lang w:val="en-US"/>
              </w:rPr>
              <w:t>ReceiverRoleRule</w:t>
            </w:r>
          </w:p>
        </w:tc>
        <w:tc>
          <w:tcPr>
            <w:tcW w:w="5811" w:type="dxa"/>
          </w:tcPr>
          <w:p w14:paraId="1706B363" w14:textId="77777777" w:rsidR="00CF7DAA" w:rsidRPr="005B5708" w:rsidRDefault="00CF7DAA" w:rsidP="0077724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Receiver Role is System Operator (A04)</w:t>
            </w:r>
          </w:p>
        </w:tc>
      </w:tr>
      <w:tr w:rsidR="00AE2976" w:rsidRPr="005B5708" w14:paraId="200D4976"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0BDEF9E" w14:textId="77777777" w:rsidR="00CF7DAA" w:rsidRPr="005B5708" w:rsidRDefault="00CF7DAA" w:rsidP="00777249">
            <w:pPr>
              <w:rPr>
                <w:rFonts w:ascii="Arial" w:hAnsi="Arial" w:cs="Arial"/>
                <w:b w:val="0"/>
                <w:color w:val="000000" w:themeColor="text1"/>
                <w:lang w:val="en-US"/>
              </w:rPr>
            </w:pPr>
            <w:r w:rsidRPr="005B5708">
              <w:rPr>
                <w:rFonts w:ascii="Arial" w:hAnsi="Arial" w:cs="Arial"/>
                <w:b w:val="0"/>
                <w:color w:val="000000" w:themeColor="text1"/>
                <w:lang w:val="en-US"/>
              </w:rPr>
              <w:t>TimeIntervalRule</w:t>
            </w:r>
          </w:p>
        </w:tc>
        <w:tc>
          <w:tcPr>
            <w:tcW w:w="5811" w:type="dxa"/>
          </w:tcPr>
          <w:p w14:paraId="319E46C2" w14:textId="77777777" w:rsidR="00CF7DAA" w:rsidRPr="005B5708" w:rsidRDefault="00CF7DAA" w:rsidP="00777249">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Message Time Interval and the Unit Time Interval are the same</w:t>
            </w:r>
          </w:p>
        </w:tc>
      </w:tr>
      <w:tr w:rsidR="00AE2976" w:rsidRPr="005B5708" w14:paraId="2A39400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8C7E432" w14:textId="77777777" w:rsidR="00CF7DAA" w:rsidRPr="005B5708" w:rsidRDefault="00CF7DAA" w:rsidP="00777249">
            <w:pPr>
              <w:rPr>
                <w:rFonts w:ascii="Arial" w:hAnsi="Arial" w:cs="Arial"/>
                <w:b w:val="0"/>
                <w:bCs w:val="0"/>
                <w:color w:val="000000" w:themeColor="text1"/>
                <w:lang w:val="en-US"/>
              </w:rPr>
            </w:pPr>
            <w:r w:rsidRPr="005B5708">
              <w:rPr>
                <w:rFonts w:ascii="Arial" w:hAnsi="Arial" w:cs="Arial"/>
                <w:b w:val="0"/>
                <w:bCs w:val="0"/>
                <w:color w:val="000000" w:themeColor="text1"/>
                <w:lang w:val="en-US"/>
              </w:rPr>
              <w:t>ResourceObjectRule</w:t>
            </w:r>
          </w:p>
        </w:tc>
        <w:tc>
          <w:tcPr>
            <w:tcW w:w="5811" w:type="dxa"/>
          </w:tcPr>
          <w:p w14:paraId="678A3212" w14:textId="77777777" w:rsidR="00CF7DAA" w:rsidRPr="005B5708" w:rsidRDefault="00CF7DAA" w:rsidP="0077724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The Resource Object must be</w:t>
            </w:r>
            <w:r w:rsidRPr="005B5708">
              <w:rPr>
                <w:rFonts w:ascii="Arial" w:hAnsi="Arial" w:cs="Arial"/>
                <w:color w:val="000000" w:themeColor="text1"/>
              </w:rPr>
              <w:t>:</w:t>
            </w:r>
          </w:p>
          <w:p w14:paraId="61E3BA5A" w14:textId="05612A09" w:rsidR="00036C6A" w:rsidRPr="005B5708" w:rsidRDefault="00036C6A" w:rsidP="00036C6A">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a RES Unit</w:t>
            </w:r>
          </w:p>
          <w:p w14:paraId="7B9658C8" w14:textId="0E130BE6" w:rsidR="009530C9" w:rsidRPr="005B5708" w:rsidRDefault="009530C9" w:rsidP="00036C6A">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 </w:t>
            </w:r>
            <w:proofErr w:type="gramStart"/>
            <w:r w:rsidRPr="005B5708">
              <w:rPr>
                <w:rFonts w:ascii="Arial" w:hAnsi="Arial" w:cs="Arial"/>
                <w:color w:val="000000" w:themeColor="text1"/>
                <w:lang w:val="en-US"/>
              </w:rPr>
              <w:t>a</w:t>
            </w:r>
            <w:proofErr w:type="gramEnd"/>
            <w:r w:rsidRPr="005B5708">
              <w:rPr>
                <w:rFonts w:ascii="Arial" w:hAnsi="Arial" w:cs="Arial"/>
                <w:color w:val="000000" w:themeColor="text1"/>
                <w:lang w:val="en-US"/>
              </w:rPr>
              <w:t xml:space="preserve"> RES subunit.</w:t>
            </w:r>
          </w:p>
          <w:p w14:paraId="61D457CD" w14:textId="77777777" w:rsidR="00CF7DAA" w:rsidRPr="005B5708" w:rsidRDefault="00CF7DAA" w:rsidP="00777249">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Resource Object Owner is the sender of the message or the TSOC. </w:t>
            </w:r>
          </w:p>
        </w:tc>
      </w:tr>
    </w:tbl>
    <w:p w14:paraId="7A4230D2" w14:textId="77777777" w:rsidR="00915E41" w:rsidRPr="005B5708" w:rsidRDefault="00915E41" w:rsidP="00915E41">
      <w:pPr>
        <w:rPr>
          <w:rFonts w:ascii="Arial" w:hAnsi="Arial" w:cs="Arial"/>
          <w:color w:val="000000" w:themeColor="text1"/>
        </w:rPr>
      </w:pPr>
    </w:p>
    <w:p w14:paraId="5857E232" w14:textId="77777777" w:rsidR="00915E41" w:rsidRPr="005B5708" w:rsidRDefault="00915E41" w:rsidP="00D12B52">
      <w:pPr>
        <w:rPr>
          <w:rFonts w:ascii="Arial" w:hAnsi="Arial" w:cs="Arial"/>
          <w:color w:val="000000" w:themeColor="text1"/>
          <w:lang w:val="en-US"/>
        </w:rPr>
      </w:pPr>
      <w:r w:rsidRPr="005B5708">
        <w:rPr>
          <w:rFonts w:ascii="Arial" w:hAnsi="Arial" w:cs="Arial"/>
          <w:color w:val="000000" w:themeColor="text1"/>
          <w:lang w:val="en-US"/>
        </w:rPr>
        <w:br w:type="page"/>
      </w:r>
    </w:p>
    <w:p w14:paraId="761AA745" w14:textId="35C829D2" w:rsidR="00CB5981" w:rsidRPr="005B5708" w:rsidRDefault="00CB5981" w:rsidP="00D12B52">
      <w:pPr>
        <w:pStyle w:val="Heading2"/>
        <w:rPr>
          <w:rFonts w:ascii="Arial" w:hAnsi="Arial" w:cs="Arial"/>
          <w:color w:val="000000" w:themeColor="text1"/>
        </w:rPr>
      </w:pPr>
      <w:bookmarkStart w:id="99" w:name="_Toc68017671"/>
      <w:r w:rsidRPr="005B5708">
        <w:rPr>
          <w:rFonts w:ascii="Arial" w:hAnsi="Arial" w:cs="Arial"/>
          <w:color w:val="000000" w:themeColor="text1"/>
        </w:rPr>
        <w:lastRenderedPageBreak/>
        <w:t>DAM Margin</w:t>
      </w:r>
      <w:bookmarkEnd w:id="99"/>
    </w:p>
    <w:p w14:paraId="5AF931BB" w14:textId="5ED988A5" w:rsidR="00401617" w:rsidRPr="005B5708" w:rsidRDefault="00401617" w:rsidP="00401617">
      <w:pPr>
        <w:rPr>
          <w:rFonts w:ascii="Arial" w:hAnsi="Arial" w:cs="Arial"/>
        </w:rPr>
      </w:pPr>
      <w:r w:rsidRPr="005B5708">
        <w:rPr>
          <w:rFonts w:ascii="Arial" w:hAnsi="Arial" w:cs="Arial"/>
        </w:rPr>
        <w:t>The Margin that all producers should offer within the DAM pool, as detailed in Section 7, which corresponds to the difference between their available capacity and the sold forward quantities.</w:t>
      </w:r>
    </w:p>
    <w:p w14:paraId="779004E3" w14:textId="77777777" w:rsidR="00CB5981" w:rsidRPr="005B5708" w:rsidRDefault="00CB5981" w:rsidP="00CB5981">
      <w:pPr>
        <w:pStyle w:val="Heading3"/>
        <w:rPr>
          <w:rFonts w:ascii="Arial" w:hAnsi="Arial" w:cs="Arial"/>
          <w:color w:val="000000" w:themeColor="text1"/>
          <w:lang w:val="en-US"/>
        </w:rPr>
      </w:pPr>
      <w:bookmarkStart w:id="100" w:name="_Toc68017672"/>
      <w:r w:rsidRPr="005B5708">
        <w:rPr>
          <w:rFonts w:ascii="Arial" w:hAnsi="Arial" w:cs="Arial"/>
          <w:color w:val="000000" w:themeColor="text1"/>
          <w:lang w:val="en-US"/>
        </w:rPr>
        <w:t>Interface Format</w:t>
      </w:r>
      <w:bookmarkEnd w:id="100"/>
    </w:p>
    <w:p w14:paraId="25B4800B" w14:textId="2FA6C486" w:rsidR="00CB5981" w:rsidRPr="005B5708" w:rsidRDefault="00CB5981" w:rsidP="00CB5981">
      <w:pPr>
        <w:rPr>
          <w:rFonts w:ascii="Arial" w:hAnsi="Arial" w:cs="Arial"/>
          <w:color w:val="000000" w:themeColor="text1"/>
          <w:lang w:val="en-US"/>
        </w:rPr>
      </w:pPr>
      <w:r w:rsidRPr="005B5708">
        <w:rPr>
          <w:rFonts w:ascii="Arial" w:hAnsi="Arial" w:cs="Arial"/>
          <w:color w:val="000000" w:themeColor="text1"/>
          <w:lang w:val="en-US"/>
        </w:rPr>
        <w:t>The interface will use</w:t>
      </w:r>
      <w:r w:rsidR="00724C4F" w:rsidRPr="005B5708">
        <w:rPr>
          <w:rFonts w:ascii="Arial" w:hAnsi="Arial" w:cs="Arial"/>
          <w:color w:val="000000" w:themeColor="text1"/>
          <w:lang w:val="en-US"/>
        </w:rPr>
        <w:t xml:space="preserve"> a SOAP web service</w:t>
      </w:r>
      <w:r w:rsidRPr="005B5708">
        <w:rPr>
          <w:rFonts w:ascii="Arial" w:hAnsi="Arial" w:cs="Arial"/>
          <w:color w:val="000000" w:themeColor="text1"/>
          <w:lang w:val="en-US"/>
        </w:rPr>
        <w:t>.</w:t>
      </w:r>
      <w:r w:rsidR="00724C4F" w:rsidRPr="005B5708">
        <w:rPr>
          <w:rFonts w:ascii="Arial" w:hAnsi="Arial" w:cs="Arial"/>
          <w:color w:val="000000" w:themeColor="text1"/>
          <w:lang w:val="en-US"/>
        </w:rPr>
        <w:t xml:space="preserve"> The MMS application </w:t>
      </w:r>
      <w:r w:rsidR="00550559" w:rsidRPr="005B5708">
        <w:rPr>
          <w:rFonts w:ascii="Arial" w:hAnsi="Arial" w:cs="Arial"/>
          <w:color w:val="000000" w:themeColor="text1"/>
          <w:lang w:val="en-US"/>
        </w:rPr>
        <w:t>is</w:t>
      </w:r>
      <w:r w:rsidR="00724C4F" w:rsidRPr="005B5708">
        <w:rPr>
          <w:rFonts w:ascii="Arial" w:hAnsi="Arial" w:cs="Arial"/>
          <w:color w:val="000000" w:themeColor="text1"/>
          <w:lang w:val="en-US"/>
        </w:rPr>
        <w:t xml:space="preserve"> expos</w:t>
      </w:r>
      <w:r w:rsidR="00550559" w:rsidRPr="005B5708">
        <w:rPr>
          <w:rFonts w:ascii="Arial" w:hAnsi="Arial" w:cs="Arial"/>
          <w:color w:val="000000" w:themeColor="text1"/>
          <w:lang w:val="en-US"/>
        </w:rPr>
        <w:t>ing</w:t>
      </w:r>
      <w:r w:rsidR="00724C4F" w:rsidRPr="005B5708">
        <w:rPr>
          <w:rFonts w:ascii="Arial" w:hAnsi="Arial" w:cs="Arial"/>
          <w:color w:val="000000" w:themeColor="text1"/>
          <w:lang w:val="en-US"/>
        </w:rPr>
        <w:t xml:space="preserve"> a web service that the market participant can use to send a request. MMS application </w:t>
      </w:r>
      <w:r w:rsidR="00550559" w:rsidRPr="005B5708">
        <w:rPr>
          <w:rFonts w:ascii="Arial" w:hAnsi="Arial" w:cs="Arial"/>
          <w:color w:val="000000" w:themeColor="text1"/>
          <w:lang w:val="en-US"/>
        </w:rPr>
        <w:t>a</w:t>
      </w:r>
      <w:r w:rsidR="00724C4F" w:rsidRPr="005B5708">
        <w:rPr>
          <w:rFonts w:ascii="Arial" w:hAnsi="Arial" w:cs="Arial"/>
          <w:color w:val="000000" w:themeColor="text1"/>
          <w:lang w:val="en-US"/>
        </w:rPr>
        <w:t>nswer</w:t>
      </w:r>
      <w:r w:rsidR="00550559" w:rsidRPr="005B5708">
        <w:rPr>
          <w:rFonts w:ascii="Arial" w:hAnsi="Arial" w:cs="Arial"/>
          <w:color w:val="000000" w:themeColor="text1"/>
          <w:lang w:val="en-US"/>
        </w:rPr>
        <w:t>s</w:t>
      </w:r>
      <w:r w:rsidR="00724C4F" w:rsidRPr="005B5708">
        <w:rPr>
          <w:rFonts w:ascii="Arial" w:hAnsi="Arial" w:cs="Arial"/>
          <w:color w:val="000000" w:themeColor="text1"/>
          <w:lang w:val="en-US"/>
        </w:rPr>
        <w:t xml:space="preserve"> via a </w:t>
      </w:r>
      <w:r w:rsidR="00550559" w:rsidRPr="005B5708">
        <w:rPr>
          <w:rFonts w:ascii="Arial" w:hAnsi="Arial" w:cs="Arial"/>
          <w:color w:val="000000" w:themeColor="text1"/>
          <w:lang w:val="en-US"/>
        </w:rPr>
        <w:t xml:space="preserve">web service </w:t>
      </w:r>
      <w:r w:rsidR="00724C4F" w:rsidRPr="005B5708">
        <w:rPr>
          <w:rFonts w:ascii="Arial" w:hAnsi="Arial" w:cs="Arial"/>
          <w:color w:val="000000" w:themeColor="text1"/>
          <w:lang w:val="en-US"/>
        </w:rPr>
        <w:t>response with the DAM Margin of the Market participant.</w:t>
      </w:r>
      <w:r w:rsidR="00BB2292" w:rsidRPr="005B5708">
        <w:rPr>
          <w:rFonts w:ascii="Arial" w:hAnsi="Arial" w:cs="Arial"/>
          <w:color w:val="000000" w:themeColor="text1"/>
          <w:lang w:val="en-US"/>
        </w:rPr>
        <w:t xml:space="preserve"> The same web service is used </w:t>
      </w:r>
      <w:r w:rsidR="00774E3C" w:rsidRPr="005B5708">
        <w:rPr>
          <w:rFonts w:ascii="Arial" w:hAnsi="Arial" w:cs="Arial"/>
          <w:color w:val="000000" w:themeColor="text1"/>
          <w:lang w:val="en-US"/>
        </w:rPr>
        <w:t xml:space="preserve">to query </w:t>
      </w:r>
      <w:r w:rsidR="00BB2292" w:rsidRPr="005B5708">
        <w:rPr>
          <w:rFonts w:ascii="Arial" w:hAnsi="Arial" w:cs="Arial"/>
          <w:color w:val="000000" w:themeColor="text1"/>
          <w:lang w:val="en-US"/>
        </w:rPr>
        <w:t>Initial DAM Margin</w:t>
      </w:r>
      <w:r w:rsidR="00774E3C" w:rsidRPr="005B5708">
        <w:rPr>
          <w:rFonts w:ascii="Arial" w:hAnsi="Arial" w:cs="Arial"/>
          <w:color w:val="000000" w:themeColor="text1"/>
          <w:lang w:val="en-US"/>
        </w:rPr>
        <w:t xml:space="preserve"> and DAM Margin data, thanks to the </w:t>
      </w:r>
      <w:proofErr w:type="gramStart"/>
      <w:r w:rsidR="00612B52" w:rsidRPr="005B5708">
        <w:rPr>
          <w:rFonts w:ascii="Arial" w:hAnsi="Arial" w:cs="Arial"/>
          <w:color w:val="000000" w:themeColor="text1"/>
          <w:lang w:val="en-US"/>
        </w:rPr>
        <w:t>b</w:t>
      </w:r>
      <w:r w:rsidR="00774E3C" w:rsidRPr="005B5708">
        <w:rPr>
          <w:rFonts w:ascii="Arial" w:hAnsi="Arial" w:cs="Arial"/>
          <w:color w:val="000000" w:themeColor="text1"/>
          <w:lang w:val="en-US"/>
        </w:rPr>
        <w:t>oolean</w:t>
      </w:r>
      <w:proofErr w:type="gramEnd"/>
      <w:r w:rsidR="00774E3C" w:rsidRPr="005B5708">
        <w:rPr>
          <w:rFonts w:ascii="Arial" w:hAnsi="Arial" w:cs="Arial"/>
          <w:color w:val="000000" w:themeColor="text1"/>
          <w:lang w:val="en-US"/>
        </w:rPr>
        <w:t xml:space="preserve"> parameter “Initial”.</w:t>
      </w:r>
    </w:p>
    <w:p w14:paraId="730C0769" w14:textId="77777777" w:rsidR="00612B52" w:rsidRPr="005B5708" w:rsidRDefault="00612B52" w:rsidP="00CB5981">
      <w:pPr>
        <w:rPr>
          <w:rFonts w:ascii="Arial" w:hAnsi="Arial" w:cs="Arial"/>
          <w:color w:val="000000" w:themeColor="text1"/>
          <w:lang w:val="en-US"/>
        </w:rPr>
      </w:pPr>
      <w:r w:rsidRPr="005B5708">
        <w:rPr>
          <w:rFonts w:ascii="Arial" w:hAnsi="Arial" w:cs="Arial"/>
          <w:color w:val="000000" w:themeColor="text1"/>
          <w:lang w:val="en-US"/>
        </w:rPr>
        <w:object w:dxaOrig="1539" w:dyaOrig="997" w14:anchorId="6942523A">
          <v:shape id="_x0000_i1035" type="#_x0000_t75" style="width:78pt;height:50.25pt" o:ole="">
            <v:imagedata r:id="rId40" o:title=""/>
          </v:shape>
          <o:OLEObject Type="Embed" ProgID="Package" ShapeID="_x0000_i1035" DrawAspect="Icon" ObjectID="_1678687925" r:id="rId41"/>
        </w:object>
      </w:r>
    </w:p>
    <w:p w14:paraId="5F339904" w14:textId="305975E1" w:rsidR="00927144" w:rsidRPr="005B5708" w:rsidRDefault="00927144" w:rsidP="00CB5981">
      <w:pPr>
        <w:rPr>
          <w:rFonts w:ascii="Arial" w:hAnsi="Arial" w:cs="Arial"/>
          <w:color w:val="000000" w:themeColor="text1"/>
          <w:lang w:val="en-US"/>
        </w:rPr>
      </w:pPr>
      <w:r w:rsidRPr="005B5708">
        <w:rPr>
          <w:rFonts w:ascii="Arial" w:hAnsi="Arial" w:cs="Arial"/>
          <w:color w:val="000000" w:themeColor="text1"/>
          <w:lang w:val="en-US"/>
        </w:rPr>
        <w:t>An example of the soap body request in xml format is provided below:</w:t>
      </w:r>
    </w:p>
    <w:p w14:paraId="7FB7A1A3"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&lt;soapenv</w:t>
      </w:r>
      <w:proofErr w:type="gramStart"/>
      <w:r w:rsidRPr="005B5708">
        <w:rPr>
          <w:rFonts w:ascii="Arial" w:hAnsi="Arial" w:cs="Arial"/>
          <w:color w:val="000000" w:themeColor="text1"/>
          <w:lang w:val="en-US"/>
        </w:rPr>
        <w:t>:Envelope</w:t>
      </w:r>
      <w:proofErr w:type="gramEnd"/>
      <w:r w:rsidRPr="005B5708">
        <w:rPr>
          <w:rFonts w:ascii="Arial" w:hAnsi="Arial" w:cs="Arial"/>
          <w:color w:val="000000" w:themeColor="text1"/>
          <w:lang w:val="en-US"/>
        </w:rPr>
        <w:t xml:space="preserve"> </w:t>
      </w:r>
    </w:p>
    <w:p w14:paraId="42C0E792"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 xml:space="preserve">xmlns:soapenv="http://schemas.xmlsoap.org/soap/envelope/" </w:t>
      </w:r>
    </w:p>
    <w:p w14:paraId="7D80A187"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xmlns:dam="http://tsoc.etse.com/DAMMarginDerivationDataService"</w:t>
      </w:r>
    </w:p>
    <w:p w14:paraId="0638E9E1" w14:textId="41BAA2FF"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xmlns:wsse="http://docs.oasis-open.org/wss/2004/01/oasis-200401-wss-wssecurity-secext-1.0.xsd"&gt;</w:t>
      </w:r>
    </w:p>
    <w:p w14:paraId="5071153C"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soapenv:</w:t>
      </w:r>
      <w:proofErr w:type="gramEnd"/>
      <w:r w:rsidRPr="005B5708">
        <w:rPr>
          <w:rFonts w:ascii="Arial" w:hAnsi="Arial" w:cs="Arial"/>
          <w:color w:val="000000" w:themeColor="text1"/>
          <w:lang w:val="en-US"/>
        </w:rPr>
        <w:t>Header&gt;</w:t>
      </w:r>
    </w:p>
    <w:p w14:paraId="1D4876FD"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t>&lt;</w:t>
      </w:r>
      <w:proofErr w:type="gramStart"/>
      <w:r w:rsidRPr="005B5708">
        <w:rPr>
          <w:rFonts w:ascii="Arial" w:hAnsi="Arial" w:cs="Arial"/>
          <w:color w:val="000000" w:themeColor="text1"/>
          <w:lang w:val="en-US"/>
        </w:rPr>
        <w:t>wsse:</w:t>
      </w:r>
      <w:proofErr w:type="gramEnd"/>
      <w:r w:rsidRPr="005B5708">
        <w:rPr>
          <w:rFonts w:ascii="Arial" w:hAnsi="Arial" w:cs="Arial"/>
          <w:color w:val="000000" w:themeColor="text1"/>
          <w:lang w:val="en-US"/>
        </w:rPr>
        <w:t>Security&gt;</w:t>
      </w:r>
    </w:p>
    <w:p w14:paraId="000999BC"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r>
      <w:r w:rsidRPr="005B5708">
        <w:rPr>
          <w:rFonts w:ascii="Arial" w:hAnsi="Arial" w:cs="Arial"/>
          <w:color w:val="000000" w:themeColor="text1"/>
          <w:lang w:val="en-US"/>
        </w:rPr>
        <w:tab/>
        <w:t>&lt;</w:t>
      </w:r>
      <w:proofErr w:type="gramStart"/>
      <w:r w:rsidRPr="005B5708">
        <w:rPr>
          <w:rFonts w:ascii="Arial" w:hAnsi="Arial" w:cs="Arial"/>
          <w:color w:val="000000" w:themeColor="text1"/>
          <w:lang w:val="en-US"/>
        </w:rPr>
        <w:t>wsse:</w:t>
      </w:r>
      <w:proofErr w:type="gramEnd"/>
      <w:r w:rsidRPr="005B5708">
        <w:rPr>
          <w:rFonts w:ascii="Arial" w:hAnsi="Arial" w:cs="Arial"/>
          <w:color w:val="000000" w:themeColor="text1"/>
          <w:lang w:val="en-US"/>
        </w:rPr>
        <w:t>UsernameToken&gt;</w:t>
      </w:r>
    </w:p>
    <w:p w14:paraId="0B5B8243"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r>
      <w:r w:rsidRPr="005B5708">
        <w:rPr>
          <w:rFonts w:ascii="Arial" w:hAnsi="Arial" w:cs="Arial"/>
          <w:color w:val="000000" w:themeColor="text1"/>
          <w:lang w:val="en-US"/>
        </w:rPr>
        <w:tab/>
      </w:r>
      <w:r w:rsidRPr="005B5708">
        <w:rPr>
          <w:rFonts w:ascii="Arial" w:hAnsi="Arial" w:cs="Arial"/>
          <w:color w:val="000000" w:themeColor="text1"/>
          <w:lang w:val="en-US"/>
        </w:rPr>
        <w:tab/>
        <w:t>&lt;wsse</w:t>
      </w:r>
      <w:proofErr w:type="gramStart"/>
      <w:r w:rsidRPr="005B5708">
        <w:rPr>
          <w:rFonts w:ascii="Arial" w:hAnsi="Arial" w:cs="Arial"/>
          <w:color w:val="000000" w:themeColor="text1"/>
          <w:lang w:val="en-US"/>
        </w:rPr>
        <w:t>:Username</w:t>
      </w:r>
      <w:proofErr w:type="gramEnd"/>
      <w:r w:rsidRPr="005B5708">
        <w:rPr>
          <w:rFonts w:ascii="Arial" w:hAnsi="Arial" w:cs="Arial"/>
          <w:color w:val="000000" w:themeColor="text1"/>
          <w:lang w:val="en-US"/>
        </w:rPr>
        <w:t>&gt;superuser&lt;/wsse:Username&gt;</w:t>
      </w:r>
    </w:p>
    <w:p w14:paraId="50A10A53"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r>
      <w:r w:rsidRPr="005B5708">
        <w:rPr>
          <w:rFonts w:ascii="Arial" w:hAnsi="Arial" w:cs="Arial"/>
          <w:color w:val="000000" w:themeColor="text1"/>
          <w:lang w:val="en-US"/>
        </w:rPr>
        <w:tab/>
      </w:r>
      <w:r w:rsidRPr="005B5708">
        <w:rPr>
          <w:rFonts w:ascii="Arial" w:hAnsi="Arial" w:cs="Arial"/>
          <w:color w:val="000000" w:themeColor="text1"/>
          <w:lang w:val="en-US"/>
        </w:rPr>
        <w:tab/>
        <w:t>&lt;wsse</w:t>
      </w:r>
      <w:proofErr w:type="gramStart"/>
      <w:r w:rsidRPr="005B5708">
        <w:rPr>
          <w:rFonts w:ascii="Arial" w:hAnsi="Arial" w:cs="Arial"/>
          <w:color w:val="000000" w:themeColor="text1"/>
          <w:lang w:val="en-US"/>
        </w:rPr>
        <w:t>:Password</w:t>
      </w:r>
      <w:proofErr w:type="gramEnd"/>
      <w:r w:rsidRPr="005B5708">
        <w:rPr>
          <w:rFonts w:ascii="Arial" w:hAnsi="Arial" w:cs="Arial"/>
          <w:color w:val="000000" w:themeColor="text1"/>
          <w:lang w:val="en-US"/>
        </w:rPr>
        <w:t xml:space="preserve"> Type="http://docs.oasis-open.org/wss/2004/01/oasis-200401-wss-username-token-profile-1.0#PasswordText"&gt;superuser&lt;/wsse:Password&gt;</w:t>
      </w:r>
    </w:p>
    <w:p w14:paraId="4D15EC4F"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r>
      <w:r w:rsidRPr="005B5708">
        <w:rPr>
          <w:rFonts w:ascii="Arial" w:hAnsi="Arial" w:cs="Arial"/>
          <w:color w:val="000000" w:themeColor="text1"/>
          <w:lang w:val="en-US"/>
        </w:rPr>
        <w:tab/>
        <w:t>&lt;/wsse</w:t>
      </w:r>
      <w:proofErr w:type="gramStart"/>
      <w:r w:rsidRPr="005B5708">
        <w:rPr>
          <w:rFonts w:ascii="Arial" w:hAnsi="Arial" w:cs="Arial"/>
          <w:color w:val="000000" w:themeColor="text1"/>
          <w:lang w:val="en-US"/>
        </w:rPr>
        <w:t>:UsernameToken</w:t>
      </w:r>
      <w:proofErr w:type="gramEnd"/>
      <w:r w:rsidRPr="005B5708">
        <w:rPr>
          <w:rFonts w:ascii="Arial" w:hAnsi="Arial" w:cs="Arial"/>
          <w:color w:val="000000" w:themeColor="text1"/>
          <w:lang w:val="en-US"/>
        </w:rPr>
        <w:t>&gt;</w:t>
      </w:r>
    </w:p>
    <w:p w14:paraId="5D177860"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t>&lt;/wsse</w:t>
      </w:r>
      <w:proofErr w:type="gramStart"/>
      <w:r w:rsidRPr="005B5708">
        <w:rPr>
          <w:rFonts w:ascii="Arial" w:hAnsi="Arial" w:cs="Arial"/>
          <w:color w:val="000000" w:themeColor="text1"/>
          <w:lang w:val="en-US"/>
        </w:rPr>
        <w:t>:Security</w:t>
      </w:r>
      <w:proofErr w:type="gramEnd"/>
      <w:r w:rsidRPr="005B5708">
        <w:rPr>
          <w:rFonts w:ascii="Arial" w:hAnsi="Arial" w:cs="Arial"/>
          <w:color w:val="000000" w:themeColor="text1"/>
          <w:lang w:val="en-US"/>
        </w:rPr>
        <w:t>&gt;</w:t>
      </w:r>
    </w:p>
    <w:p w14:paraId="74C601F3" w14:textId="05FFCF26"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t>&lt;/soapenv</w:t>
      </w:r>
      <w:proofErr w:type="gramStart"/>
      <w:r w:rsidRPr="005B5708">
        <w:rPr>
          <w:rFonts w:ascii="Arial" w:hAnsi="Arial" w:cs="Arial"/>
          <w:color w:val="000000" w:themeColor="text1"/>
          <w:lang w:val="en-US"/>
        </w:rPr>
        <w:t>:Header</w:t>
      </w:r>
      <w:proofErr w:type="gramEnd"/>
      <w:r w:rsidRPr="005B5708">
        <w:rPr>
          <w:rFonts w:ascii="Arial" w:hAnsi="Arial" w:cs="Arial"/>
          <w:color w:val="000000" w:themeColor="text1"/>
          <w:lang w:val="en-US"/>
        </w:rPr>
        <w:t>&gt;</w:t>
      </w:r>
    </w:p>
    <w:p w14:paraId="6B45AA55"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soapenv:</w:t>
      </w:r>
      <w:proofErr w:type="gramEnd"/>
      <w:r w:rsidRPr="005B5708">
        <w:rPr>
          <w:rFonts w:ascii="Arial" w:hAnsi="Arial" w:cs="Arial"/>
          <w:color w:val="000000" w:themeColor="text1"/>
          <w:lang w:val="en-US"/>
        </w:rPr>
        <w:t>Body&gt;</w:t>
      </w:r>
    </w:p>
    <w:p w14:paraId="6AA45DD0" w14:textId="7656A36C"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dam:</w:t>
      </w:r>
      <w:proofErr w:type="gramEnd"/>
      <w:r w:rsidR="00612B52" w:rsidRPr="005B5708">
        <w:rPr>
          <w:rFonts w:ascii="Arial" w:hAnsi="Arial" w:cs="Arial"/>
          <w:color w:val="000000" w:themeColor="text1"/>
          <w:lang w:val="en-US"/>
        </w:rPr>
        <w:t xml:space="preserve">processDAMMarginData </w:t>
      </w:r>
      <w:r w:rsidRPr="005B5708">
        <w:rPr>
          <w:rFonts w:ascii="Arial" w:hAnsi="Arial" w:cs="Arial"/>
          <w:color w:val="000000" w:themeColor="text1"/>
          <w:lang w:val="en-US"/>
        </w:rPr>
        <w:t>&gt;</w:t>
      </w:r>
    </w:p>
    <w:p w14:paraId="3EAFD3CC"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 xml:space="preserve">        &lt;arg0&gt;</w:t>
      </w:r>
    </w:p>
    <w:p w14:paraId="7A5D0DC6"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t>&lt;</w:t>
      </w:r>
      <w:proofErr w:type="gramStart"/>
      <w:r w:rsidRPr="005B5708">
        <w:rPr>
          <w:rFonts w:ascii="Arial" w:hAnsi="Arial" w:cs="Arial"/>
          <w:color w:val="000000" w:themeColor="text1"/>
          <w:lang w:val="en-US"/>
        </w:rPr>
        <w:t>period</w:t>
      </w:r>
      <w:proofErr w:type="gramEnd"/>
      <w:r w:rsidRPr="005B5708">
        <w:rPr>
          <w:rFonts w:ascii="Arial" w:hAnsi="Arial" w:cs="Arial"/>
          <w:color w:val="000000" w:themeColor="text1"/>
          <w:lang w:val="en-US"/>
        </w:rPr>
        <w:t>&gt;</w:t>
      </w:r>
    </w:p>
    <w:p w14:paraId="5EE66EDF"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r>
      <w:r w:rsidRPr="005B5708">
        <w:rPr>
          <w:rFonts w:ascii="Arial" w:hAnsi="Arial" w:cs="Arial"/>
          <w:color w:val="000000" w:themeColor="text1"/>
          <w:lang w:val="en-US"/>
        </w:rPr>
        <w:tab/>
        <w:t>&lt;</w:t>
      </w:r>
      <w:proofErr w:type="gramStart"/>
      <w:r w:rsidRPr="005B5708">
        <w:rPr>
          <w:rFonts w:ascii="Arial" w:hAnsi="Arial" w:cs="Arial"/>
          <w:color w:val="000000" w:themeColor="text1"/>
          <w:lang w:val="en-US"/>
        </w:rPr>
        <w:t>start&gt;</w:t>
      </w:r>
      <w:proofErr w:type="gramEnd"/>
      <w:r w:rsidRPr="005B5708">
        <w:rPr>
          <w:rFonts w:ascii="Arial" w:hAnsi="Arial" w:cs="Arial"/>
          <w:color w:val="000000" w:themeColor="text1"/>
          <w:lang w:val="en-US"/>
        </w:rPr>
        <w:t>2020-11-16T22:00:00.000Z&lt;/start&gt;</w:t>
      </w:r>
    </w:p>
    <w:p w14:paraId="49384A49"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r>
      <w:r w:rsidRPr="005B5708">
        <w:rPr>
          <w:rFonts w:ascii="Arial" w:hAnsi="Arial" w:cs="Arial"/>
          <w:color w:val="000000" w:themeColor="text1"/>
          <w:lang w:val="en-US"/>
        </w:rPr>
        <w:tab/>
        <w:t>&lt;</w:t>
      </w:r>
      <w:proofErr w:type="gramStart"/>
      <w:r w:rsidRPr="005B5708">
        <w:rPr>
          <w:rFonts w:ascii="Arial" w:hAnsi="Arial" w:cs="Arial"/>
          <w:color w:val="000000" w:themeColor="text1"/>
          <w:lang w:val="en-US"/>
        </w:rPr>
        <w:t>end&gt;</w:t>
      </w:r>
      <w:proofErr w:type="gramEnd"/>
      <w:r w:rsidRPr="005B5708">
        <w:rPr>
          <w:rFonts w:ascii="Arial" w:hAnsi="Arial" w:cs="Arial"/>
          <w:color w:val="000000" w:themeColor="text1"/>
          <w:lang w:val="en-US"/>
        </w:rPr>
        <w:t>2020-11-17T22:00:00.000Z&lt;/end&gt;</w:t>
      </w:r>
    </w:p>
    <w:p w14:paraId="0F86B43B"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t>&lt;/period&gt;</w:t>
      </w:r>
    </w:p>
    <w:p w14:paraId="3DBCE984"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t>&lt;</w:t>
      </w:r>
      <w:proofErr w:type="gramStart"/>
      <w:r w:rsidRPr="005B5708">
        <w:rPr>
          <w:rFonts w:ascii="Arial" w:hAnsi="Arial" w:cs="Arial"/>
          <w:color w:val="000000" w:themeColor="text1"/>
          <w:lang w:val="en-US"/>
        </w:rPr>
        <w:t>marketParty&gt;</w:t>
      </w:r>
      <w:proofErr w:type="gramEnd"/>
      <w:r w:rsidRPr="005B5708">
        <w:rPr>
          <w:rFonts w:ascii="Arial" w:hAnsi="Arial" w:cs="Arial"/>
          <w:color w:val="000000" w:themeColor="text1"/>
          <w:lang w:val="en-US"/>
        </w:rPr>
        <w:t>EAC_G&lt;/marketParty&gt;</w:t>
      </w:r>
    </w:p>
    <w:p w14:paraId="13573BA2" w14:textId="6705797A"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t>&lt;</w:t>
      </w:r>
      <w:proofErr w:type="gramStart"/>
      <w:r w:rsidRPr="005B5708">
        <w:rPr>
          <w:rFonts w:ascii="Arial" w:hAnsi="Arial" w:cs="Arial"/>
          <w:color w:val="000000" w:themeColor="text1"/>
          <w:lang w:val="en-US"/>
        </w:rPr>
        <w:t>resourceObject</w:t>
      </w:r>
      <w:proofErr w:type="gramEnd"/>
      <w:r w:rsidRPr="005B5708">
        <w:rPr>
          <w:rFonts w:ascii="Arial" w:hAnsi="Arial" w:cs="Arial"/>
          <w:color w:val="000000" w:themeColor="text1"/>
          <w:lang w:val="en-US"/>
        </w:rPr>
        <w:t>&gt;&lt;/resourceObject&gt;</w:t>
      </w:r>
    </w:p>
    <w:p w14:paraId="58122984" w14:textId="42C6CA51" w:rsidR="00BB2292" w:rsidRPr="005B5708" w:rsidRDefault="00BB2292"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r>
      <w:r w:rsidRPr="005B5708">
        <w:rPr>
          <w:rFonts w:ascii="Arial" w:hAnsi="Arial" w:cs="Arial"/>
          <w:color w:val="000000" w:themeColor="text1"/>
          <w:lang w:val="en-US"/>
        </w:rPr>
        <w:tab/>
        <w:t>&lt;</w:t>
      </w:r>
      <w:proofErr w:type="gramStart"/>
      <w:r w:rsidRPr="005B5708">
        <w:rPr>
          <w:rFonts w:ascii="Arial" w:hAnsi="Arial" w:cs="Arial"/>
          <w:color w:val="000000" w:themeColor="text1"/>
          <w:lang w:val="en-US"/>
        </w:rPr>
        <w:t>initial&gt;</w:t>
      </w:r>
      <w:proofErr w:type="gramEnd"/>
      <w:r w:rsidRPr="005B5708">
        <w:rPr>
          <w:rFonts w:ascii="Arial" w:hAnsi="Arial" w:cs="Arial"/>
          <w:color w:val="000000" w:themeColor="text1"/>
          <w:lang w:val="en-US"/>
        </w:rPr>
        <w:t>false&lt;/initial&gt;</w:t>
      </w:r>
    </w:p>
    <w:p w14:paraId="14975EB1"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ab/>
        <w:t xml:space="preserve">   &lt;/arg0&gt;</w:t>
      </w:r>
    </w:p>
    <w:p w14:paraId="0E185F8E" w14:textId="6E5D5E2C"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 xml:space="preserve">      &lt;/dam</w:t>
      </w:r>
      <w:proofErr w:type="gramStart"/>
      <w:r w:rsidRPr="005B5708">
        <w:rPr>
          <w:rFonts w:ascii="Arial" w:hAnsi="Arial" w:cs="Arial"/>
          <w:color w:val="000000" w:themeColor="text1"/>
          <w:lang w:val="en-US"/>
        </w:rPr>
        <w:t>:</w:t>
      </w:r>
      <w:r w:rsidR="00612B52" w:rsidRPr="005B5708">
        <w:rPr>
          <w:rFonts w:ascii="Arial" w:hAnsi="Arial" w:cs="Arial"/>
          <w:color w:val="000000" w:themeColor="text1"/>
          <w:lang w:val="en-US"/>
        </w:rPr>
        <w:t>processDAMMarginData</w:t>
      </w:r>
      <w:proofErr w:type="gramEnd"/>
      <w:r w:rsidR="00612B52" w:rsidRPr="005B5708">
        <w:rPr>
          <w:rFonts w:ascii="Arial" w:hAnsi="Arial" w:cs="Arial"/>
          <w:color w:val="000000" w:themeColor="text1"/>
          <w:lang w:val="en-US"/>
        </w:rPr>
        <w:t xml:space="preserve"> </w:t>
      </w:r>
      <w:r w:rsidRPr="005B5708">
        <w:rPr>
          <w:rFonts w:ascii="Arial" w:hAnsi="Arial" w:cs="Arial"/>
          <w:color w:val="000000" w:themeColor="text1"/>
          <w:lang w:val="en-US"/>
        </w:rPr>
        <w:t>&gt;</w:t>
      </w:r>
    </w:p>
    <w:p w14:paraId="5816875A" w14:textId="77777777" w:rsidR="0010443D"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 xml:space="preserve">   &lt;/soapenv</w:t>
      </w:r>
      <w:proofErr w:type="gramStart"/>
      <w:r w:rsidRPr="005B5708">
        <w:rPr>
          <w:rFonts w:ascii="Arial" w:hAnsi="Arial" w:cs="Arial"/>
          <w:color w:val="000000" w:themeColor="text1"/>
          <w:lang w:val="en-US"/>
        </w:rPr>
        <w:t>:Body</w:t>
      </w:r>
      <w:proofErr w:type="gramEnd"/>
      <w:r w:rsidRPr="005B5708">
        <w:rPr>
          <w:rFonts w:ascii="Arial" w:hAnsi="Arial" w:cs="Arial"/>
          <w:color w:val="000000" w:themeColor="text1"/>
          <w:lang w:val="en-US"/>
        </w:rPr>
        <w:t>&gt;</w:t>
      </w:r>
    </w:p>
    <w:p w14:paraId="372CFC5F" w14:textId="73536D72" w:rsidR="00927144" w:rsidRPr="005B5708" w:rsidRDefault="0010443D" w:rsidP="005A5225">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000000" w:themeColor="text1"/>
          <w:lang w:val="en-US"/>
        </w:rPr>
      </w:pPr>
      <w:r w:rsidRPr="005B5708">
        <w:rPr>
          <w:rFonts w:ascii="Arial" w:hAnsi="Arial" w:cs="Arial"/>
          <w:color w:val="000000" w:themeColor="text1"/>
          <w:lang w:val="en-US"/>
        </w:rPr>
        <w:t>&lt;/soapenv</w:t>
      </w:r>
      <w:proofErr w:type="gramStart"/>
      <w:r w:rsidRPr="005B5708">
        <w:rPr>
          <w:rFonts w:ascii="Arial" w:hAnsi="Arial" w:cs="Arial"/>
          <w:color w:val="000000" w:themeColor="text1"/>
          <w:lang w:val="en-US"/>
        </w:rPr>
        <w:t>:Envelope</w:t>
      </w:r>
      <w:proofErr w:type="gramEnd"/>
      <w:r w:rsidRPr="005B5708">
        <w:rPr>
          <w:rFonts w:ascii="Arial" w:hAnsi="Arial" w:cs="Arial"/>
          <w:color w:val="000000" w:themeColor="text1"/>
          <w:lang w:val="en-US"/>
        </w:rPr>
        <w:t>&gt;</w:t>
      </w:r>
    </w:p>
    <w:p w14:paraId="0C4F6394" w14:textId="0FD2C6AC" w:rsidR="0010443D" w:rsidRPr="005B5708" w:rsidRDefault="00927144" w:rsidP="00927144">
      <w:pPr>
        <w:rPr>
          <w:rFonts w:ascii="Arial" w:hAnsi="Arial" w:cs="Arial"/>
          <w:color w:val="000000" w:themeColor="text1"/>
          <w:lang w:val="en-US"/>
        </w:rPr>
      </w:pPr>
      <w:r w:rsidRPr="005B5708">
        <w:rPr>
          <w:rFonts w:ascii="Arial" w:hAnsi="Arial" w:cs="Arial"/>
          <w:color w:val="000000" w:themeColor="text1"/>
          <w:lang w:val="en-US"/>
        </w:rPr>
        <w:lastRenderedPageBreak/>
        <w:t xml:space="preserve">In the web service, the user representing the Market participant will </w:t>
      </w:r>
      <w:r w:rsidR="0010443D" w:rsidRPr="005B5708">
        <w:rPr>
          <w:rFonts w:ascii="Arial" w:hAnsi="Arial" w:cs="Arial"/>
          <w:color w:val="000000" w:themeColor="text1"/>
          <w:lang w:val="en-US"/>
        </w:rPr>
        <w:t>h</w:t>
      </w:r>
      <w:r w:rsidRPr="005B5708">
        <w:rPr>
          <w:rFonts w:ascii="Arial" w:hAnsi="Arial" w:cs="Arial"/>
          <w:color w:val="000000" w:themeColor="text1"/>
          <w:lang w:val="en-US"/>
        </w:rPr>
        <w:t>ave to provide</w:t>
      </w:r>
      <w:r w:rsidR="006D1920" w:rsidRPr="005B5708">
        <w:rPr>
          <w:rFonts w:ascii="Arial" w:hAnsi="Arial" w:cs="Arial"/>
          <w:color w:val="000000" w:themeColor="text1"/>
          <w:lang w:val="en-US"/>
        </w:rPr>
        <w:t xml:space="preserve"> </w:t>
      </w:r>
      <w:r w:rsidR="00BB2292" w:rsidRPr="005B5708">
        <w:rPr>
          <w:rFonts w:ascii="Arial" w:hAnsi="Arial" w:cs="Arial"/>
          <w:color w:val="000000" w:themeColor="text1"/>
          <w:lang w:val="en-US"/>
        </w:rPr>
        <w:t>4</w:t>
      </w:r>
      <w:r w:rsidR="006D1920" w:rsidRPr="005B5708">
        <w:rPr>
          <w:rFonts w:ascii="Arial" w:hAnsi="Arial" w:cs="Arial"/>
          <w:color w:val="000000" w:themeColor="text1"/>
          <w:lang w:val="en-US"/>
        </w:rPr>
        <w:t xml:space="preserve"> arguments</w:t>
      </w:r>
      <w:r w:rsidR="0010443D" w:rsidRPr="005B5708">
        <w:rPr>
          <w:rFonts w:ascii="Arial" w:hAnsi="Arial" w:cs="Arial"/>
          <w:color w:val="000000" w:themeColor="text1"/>
          <w:lang w:val="en-US"/>
        </w:rPr>
        <w:t>:</w:t>
      </w:r>
    </w:p>
    <w:p w14:paraId="004E2C1D" w14:textId="77777777" w:rsidR="0010443D" w:rsidRPr="005B5708" w:rsidRDefault="00927144" w:rsidP="0010443D">
      <w:pPr>
        <w:pStyle w:val="Bullet1"/>
        <w:rPr>
          <w:rFonts w:ascii="Arial" w:hAnsi="Arial" w:cs="Arial"/>
          <w:color w:val="000000" w:themeColor="text1"/>
          <w:lang w:val="en-US"/>
        </w:rPr>
      </w:pPr>
      <w:r w:rsidRPr="005B5708">
        <w:rPr>
          <w:rFonts w:ascii="Arial" w:hAnsi="Arial" w:cs="Arial"/>
          <w:color w:val="000000" w:themeColor="text1"/>
          <w:lang w:val="en-US"/>
        </w:rPr>
        <w:t>the start and stop of the period</w:t>
      </w:r>
    </w:p>
    <w:p w14:paraId="19264B03" w14:textId="77777777" w:rsidR="006D1920" w:rsidRPr="005B5708" w:rsidRDefault="006D1920" w:rsidP="0010443D">
      <w:pPr>
        <w:pStyle w:val="Bullet1"/>
        <w:rPr>
          <w:rFonts w:ascii="Arial" w:hAnsi="Arial" w:cs="Arial"/>
          <w:color w:val="000000" w:themeColor="text1"/>
          <w:lang w:val="en-US"/>
        </w:rPr>
      </w:pPr>
      <w:r w:rsidRPr="005B5708">
        <w:rPr>
          <w:rFonts w:ascii="Arial" w:hAnsi="Arial" w:cs="Arial"/>
          <w:color w:val="000000" w:themeColor="text1"/>
          <w:lang w:val="en-US"/>
        </w:rPr>
        <w:t>the name of the Market party he is representing</w:t>
      </w:r>
    </w:p>
    <w:p w14:paraId="5C8105F0" w14:textId="2778F0E6" w:rsidR="006D1920" w:rsidRPr="005B5708" w:rsidRDefault="006D1920" w:rsidP="0010443D">
      <w:pPr>
        <w:pStyle w:val="Bullet1"/>
        <w:rPr>
          <w:rFonts w:ascii="Arial" w:hAnsi="Arial" w:cs="Arial"/>
          <w:color w:val="000000" w:themeColor="text1"/>
          <w:lang w:val="en-US"/>
        </w:rPr>
      </w:pPr>
      <w:proofErr w:type="gramStart"/>
      <w:r w:rsidRPr="005B5708">
        <w:rPr>
          <w:rFonts w:ascii="Arial" w:hAnsi="Arial" w:cs="Arial"/>
          <w:color w:val="000000" w:themeColor="text1"/>
          <w:lang w:val="en-US"/>
        </w:rPr>
        <w:t>the</w:t>
      </w:r>
      <w:proofErr w:type="gramEnd"/>
      <w:r w:rsidRPr="005B5708">
        <w:rPr>
          <w:rFonts w:ascii="Arial" w:hAnsi="Arial" w:cs="Arial"/>
          <w:color w:val="000000" w:themeColor="text1"/>
          <w:lang w:val="en-US"/>
        </w:rPr>
        <w:t xml:space="preserve"> name of the resource he needs to retrieve the </w:t>
      </w:r>
      <w:bookmarkStart w:id="101" w:name="_Hlk56785151"/>
      <w:r w:rsidR="00612B52" w:rsidRPr="005B5708">
        <w:rPr>
          <w:rFonts w:ascii="Arial" w:hAnsi="Arial" w:cs="Arial"/>
          <w:color w:val="000000" w:themeColor="text1"/>
          <w:lang w:val="en-US"/>
        </w:rPr>
        <w:t>D</w:t>
      </w:r>
      <w:r w:rsidRPr="005B5708">
        <w:rPr>
          <w:rFonts w:ascii="Arial" w:hAnsi="Arial" w:cs="Arial"/>
          <w:color w:val="000000" w:themeColor="text1"/>
          <w:lang w:val="en-US"/>
        </w:rPr>
        <w:t>AM Margin</w:t>
      </w:r>
      <w:bookmarkEnd w:id="101"/>
      <w:r w:rsidRPr="005B5708">
        <w:rPr>
          <w:rFonts w:ascii="Arial" w:hAnsi="Arial" w:cs="Arial"/>
          <w:color w:val="000000" w:themeColor="text1"/>
          <w:lang w:val="en-US"/>
        </w:rPr>
        <w:t xml:space="preserve">. In the case the resource name is empty, DAM Margin for all the resources available under the market party will be sent. </w:t>
      </w:r>
    </w:p>
    <w:p w14:paraId="65BE6512" w14:textId="0D59676B" w:rsidR="00612B52" w:rsidRPr="005B5708" w:rsidRDefault="00612B52" w:rsidP="0010443D">
      <w:pPr>
        <w:pStyle w:val="Bullet1"/>
        <w:rPr>
          <w:rFonts w:ascii="Arial" w:hAnsi="Arial" w:cs="Arial"/>
          <w:color w:val="000000" w:themeColor="text1"/>
          <w:lang w:val="en-US"/>
        </w:rPr>
      </w:pPr>
      <w:proofErr w:type="gramStart"/>
      <w:r w:rsidRPr="005B5708">
        <w:rPr>
          <w:rFonts w:ascii="Arial" w:hAnsi="Arial" w:cs="Arial"/>
          <w:color w:val="000000" w:themeColor="text1"/>
          <w:lang w:val="en-US"/>
        </w:rPr>
        <w:t>the</w:t>
      </w:r>
      <w:proofErr w:type="gramEnd"/>
      <w:r w:rsidRPr="005B5708">
        <w:rPr>
          <w:rFonts w:ascii="Arial" w:hAnsi="Arial" w:cs="Arial"/>
          <w:color w:val="000000" w:themeColor="text1"/>
          <w:lang w:val="en-US"/>
        </w:rPr>
        <w:t xml:space="preserve"> flag to specify if Initial DAM Margin data is requested or not. If the flag is set to “true”, the Initial DAM Margin data will be returned, if the flag is set to “false”, the latest DAM Margin data will be returned. If the flag is missing, then default value “false” will be considered.</w:t>
      </w:r>
    </w:p>
    <w:p w14:paraId="523EEF1E" w14:textId="77777777" w:rsidR="00550559" w:rsidRPr="005B5708" w:rsidRDefault="00550559" w:rsidP="00927144">
      <w:pPr>
        <w:rPr>
          <w:rFonts w:ascii="Arial" w:hAnsi="Arial" w:cs="Arial"/>
          <w:color w:val="000000" w:themeColor="text1"/>
          <w:lang w:val="en-US"/>
        </w:rPr>
      </w:pPr>
    </w:p>
    <w:p w14:paraId="4EC26CD4" w14:textId="7A1798D4" w:rsidR="00927144" w:rsidRPr="005B5708" w:rsidRDefault="00927144" w:rsidP="00927144">
      <w:pPr>
        <w:rPr>
          <w:rFonts w:ascii="Arial" w:hAnsi="Arial" w:cs="Arial"/>
          <w:color w:val="000000" w:themeColor="text1"/>
          <w:lang w:val="en-US"/>
        </w:rPr>
      </w:pPr>
      <w:r w:rsidRPr="005B5708">
        <w:rPr>
          <w:rFonts w:ascii="Arial" w:hAnsi="Arial" w:cs="Arial"/>
          <w:color w:val="000000" w:themeColor="text1"/>
          <w:lang w:val="en-US"/>
        </w:rPr>
        <w:t>An example of the response in xml format is provided bellow</w:t>
      </w:r>
      <w:r w:rsidR="00550559" w:rsidRPr="005B5708">
        <w:rPr>
          <w:rFonts w:ascii="Arial" w:hAnsi="Arial" w:cs="Arial"/>
          <w:color w:val="000000" w:themeColor="text1"/>
          <w:lang w:val="en-US"/>
        </w:rPr>
        <w:t xml:space="preserve"> (only the 2 first intervals are shown</w:t>
      </w:r>
      <w:r w:rsidR="005F7893" w:rsidRPr="005B5708">
        <w:rPr>
          <w:rFonts w:ascii="Arial" w:hAnsi="Arial" w:cs="Arial"/>
          <w:color w:val="000000" w:themeColor="text1"/>
          <w:lang w:val="en-US"/>
        </w:rPr>
        <w:t>, supposing EAC_G has only 2 resources</w:t>
      </w:r>
      <w:r w:rsidR="00550559" w:rsidRPr="005B5708">
        <w:rPr>
          <w:rFonts w:ascii="Arial" w:hAnsi="Arial" w:cs="Arial"/>
          <w:color w:val="000000" w:themeColor="text1"/>
          <w:lang w:val="en-US"/>
        </w:rPr>
        <w:t>)</w:t>
      </w:r>
      <w:r w:rsidRPr="005B5708">
        <w:rPr>
          <w:rFonts w:ascii="Arial" w:hAnsi="Arial" w:cs="Arial"/>
          <w:color w:val="000000" w:themeColor="text1"/>
          <w:lang w:val="en-US"/>
        </w:rPr>
        <w:t>:</w:t>
      </w:r>
    </w:p>
    <w:p w14:paraId="032E88E4"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&lt;soap</w:t>
      </w:r>
      <w:proofErr w:type="gramStart"/>
      <w:r w:rsidRPr="005B5708">
        <w:rPr>
          <w:rFonts w:ascii="Arial" w:hAnsi="Arial" w:cs="Arial"/>
          <w:color w:val="000000" w:themeColor="text1"/>
          <w:lang w:val="en-US"/>
        </w:rPr>
        <w:t>:Envelope</w:t>
      </w:r>
      <w:proofErr w:type="gramEnd"/>
      <w:r w:rsidRPr="005B5708">
        <w:rPr>
          <w:rFonts w:ascii="Arial" w:hAnsi="Arial" w:cs="Arial"/>
          <w:color w:val="000000" w:themeColor="text1"/>
          <w:lang w:val="en-US"/>
        </w:rPr>
        <w:t xml:space="preserve"> xmlns:soap="http://schemas.xmlsoap.org/soap/envelope/"&gt;</w:t>
      </w:r>
    </w:p>
    <w:p w14:paraId="2B464E8C"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soap:</w:t>
      </w:r>
      <w:proofErr w:type="gramEnd"/>
      <w:r w:rsidRPr="005B5708">
        <w:rPr>
          <w:rFonts w:ascii="Arial" w:hAnsi="Arial" w:cs="Arial"/>
          <w:color w:val="000000" w:themeColor="text1"/>
          <w:lang w:val="en-US"/>
        </w:rPr>
        <w:t>Body&gt;</w:t>
      </w:r>
    </w:p>
    <w:p w14:paraId="434021C9" w14:textId="0B5C984E" w:rsidR="006D1920" w:rsidRPr="005B5708" w:rsidRDefault="006D1920" w:rsidP="00466CD7">
      <w:pPr>
        <w:pBdr>
          <w:top w:val="single" w:sz="4" w:space="1" w:color="auto"/>
          <w:left w:val="single" w:sz="4" w:space="4" w:color="auto"/>
          <w:bottom w:val="single" w:sz="4" w:space="1" w:color="auto"/>
          <w:right w:val="single" w:sz="4" w:space="4" w:color="auto"/>
        </w:pBdr>
        <w:spacing w:after="0"/>
        <w:jc w:val="left"/>
        <w:rPr>
          <w:rFonts w:ascii="Arial" w:hAnsi="Arial" w:cs="Arial"/>
          <w:color w:val="000000" w:themeColor="text1"/>
          <w:lang w:val="en-US"/>
        </w:rPr>
      </w:pPr>
      <w:r w:rsidRPr="005B5708">
        <w:rPr>
          <w:rFonts w:ascii="Arial" w:hAnsi="Arial" w:cs="Arial"/>
          <w:color w:val="000000" w:themeColor="text1"/>
          <w:lang w:val="en-US"/>
        </w:rPr>
        <w:t xml:space="preserve">      &lt;ns2:</w:t>
      </w:r>
      <w:r w:rsidR="00612B52" w:rsidRPr="005B5708">
        <w:rPr>
          <w:rFonts w:ascii="Arial" w:hAnsi="Arial" w:cs="Arial"/>
          <w:color w:val="000000" w:themeColor="text1"/>
        </w:rPr>
        <w:t xml:space="preserve"> </w:t>
      </w:r>
      <w:r w:rsidR="00612B52" w:rsidRPr="005B5708">
        <w:rPr>
          <w:rFonts w:ascii="Arial" w:hAnsi="Arial" w:cs="Arial"/>
          <w:color w:val="000000" w:themeColor="text1"/>
          <w:lang w:val="en-US"/>
        </w:rPr>
        <w:t>process</w:t>
      </w:r>
      <w:r w:rsidRPr="005B5708">
        <w:rPr>
          <w:rFonts w:ascii="Arial" w:hAnsi="Arial" w:cs="Arial"/>
          <w:color w:val="000000" w:themeColor="text1"/>
          <w:lang w:val="en-US"/>
        </w:rPr>
        <w:t>DAMMarginDataResponse xmlns:ns2="http://tsoc.etse.com/DAMMarginDerivationDataService"&gt;</w:t>
      </w:r>
    </w:p>
    <w:p w14:paraId="0E5CED18"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return</w:t>
      </w:r>
      <w:proofErr w:type="gramEnd"/>
      <w:r w:rsidRPr="005B5708">
        <w:rPr>
          <w:rFonts w:ascii="Arial" w:hAnsi="Arial" w:cs="Arial"/>
          <w:color w:val="000000" w:themeColor="text1"/>
          <w:lang w:val="en-US"/>
        </w:rPr>
        <w:t>&gt;&lt;![CDATA[&lt;?xml version="1.0" encoding="UTF-8" standalone="yes"?&gt;</w:t>
      </w:r>
    </w:p>
    <w:p w14:paraId="1E0079BA"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&lt;</w:t>
      </w:r>
      <w:proofErr w:type="gramStart"/>
      <w:r w:rsidRPr="005B5708">
        <w:rPr>
          <w:rFonts w:ascii="Arial" w:hAnsi="Arial" w:cs="Arial"/>
          <w:color w:val="000000" w:themeColor="text1"/>
          <w:lang w:val="en-US"/>
        </w:rPr>
        <w:t>results</w:t>
      </w:r>
      <w:proofErr w:type="gramEnd"/>
      <w:r w:rsidRPr="005B5708">
        <w:rPr>
          <w:rFonts w:ascii="Arial" w:hAnsi="Arial" w:cs="Arial"/>
          <w:color w:val="000000" w:themeColor="text1"/>
          <w:lang w:val="en-US"/>
        </w:rPr>
        <w:t>&gt;</w:t>
      </w:r>
    </w:p>
    <w:p w14:paraId="134A9D67"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result</w:t>
      </w:r>
      <w:proofErr w:type="gramEnd"/>
      <w:r w:rsidRPr="005B5708">
        <w:rPr>
          <w:rFonts w:ascii="Arial" w:hAnsi="Arial" w:cs="Arial"/>
          <w:color w:val="000000" w:themeColor="text1"/>
          <w:lang w:val="en-US"/>
        </w:rPr>
        <w:t>&gt;</w:t>
      </w:r>
    </w:p>
    <w:p w14:paraId="3085412D" w14:textId="176E0973"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endDate&gt;</w:t>
      </w:r>
      <w:proofErr w:type="gramEnd"/>
      <w:r w:rsidR="005F7893" w:rsidRPr="005B5708">
        <w:rPr>
          <w:rFonts w:ascii="Arial" w:hAnsi="Arial" w:cs="Arial"/>
          <w:color w:val="000000" w:themeColor="text1"/>
          <w:lang w:val="en-US"/>
        </w:rPr>
        <w:t>2020-11-16T22:30Z</w:t>
      </w:r>
      <w:r w:rsidRPr="005B5708">
        <w:rPr>
          <w:rFonts w:ascii="Arial" w:hAnsi="Arial" w:cs="Arial"/>
          <w:color w:val="000000" w:themeColor="text1"/>
          <w:lang w:val="en-US"/>
        </w:rPr>
        <w:t>&lt;/endDate&gt;</w:t>
      </w:r>
    </w:p>
    <w:p w14:paraId="03221D24"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marketParty&gt;</w:t>
      </w:r>
      <w:proofErr w:type="gramEnd"/>
      <w:r w:rsidRPr="005B5708">
        <w:rPr>
          <w:rFonts w:ascii="Arial" w:hAnsi="Arial" w:cs="Arial"/>
          <w:color w:val="000000" w:themeColor="text1"/>
          <w:lang w:val="en-US"/>
        </w:rPr>
        <w:t>EAC_G&lt;/marketParty&gt;</w:t>
      </w:r>
    </w:p>
    <w:p w14:paraId="4EC48D9F"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resourceObject&gt;</w:t>
      </w:r>
      <w:proofErr w:type="gramEnd"/>
      <w:r w:rsidRPr="005B5708">
        <w:rPr>
          <w:rFonts w:ascii="Arial" w:hAnsi="Arial" w:cs="Arial"/>
          <w:color w:val="000000" w:themeColor="text1"/>
          <w:lang w:val="en-US"/>
        </w:rPr>
        <w:t>DPS_1&lt;/resourceObject&gt;</w:t>
      </w:r>
    </w:p>
    <w:p w14:paraId="6579F8A9" w14:textId="1836B73C"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startDate&gt;</w:t>
      </w:r>
      <w:proofErr w:type="gramEnd"/>
      <w:r w:rsidRPr="005B5708">
        <w:rPr>
          <w:rFonts w:ascii="Arial" w:hAnsi="Arial" w:cs="Arial"/>
          <w:color w:val="000000" w:themeColor="text1"/>
          <w:lang w:val="en-US"/>
        </w:rPr>
        <w:t>2020-11-1</w:t>
      </w:r>
      <w:r w:rsidR="005F7893" w:rsidRPr="005B5708">
        <w:rPr>
          <w:rFonts w:ascii="Arial" w:hAnsi="Arial" w:cs="Arial"/>
          <w:color w:val="000000" w:themeColor="text1"/>
          <w:lang w:val="en-US"/>
        </w:rPr>
        <w:t>6</w:t>
      </w:r>
      <w:r w:rsidRPr="005B5708">
        <w:rPr>
          <w:rFonts w:ascii="Arial" w:hAnsi="Arial" w:cs="Arial"/>
          <w:color w:val="000000" w:themeColor="text1"/>
          <w:lang w:val="en-US"/>
        </w:rPr>
        <w:t>T</w:t>
      </w:r>
      <w:r w:rsidR="005F7893" w:rsidRPr="005B5708">
        <w:rPr>
          <w:rFonts w:ascii="Arial" w:hAnsi="Arial" w:cs="Arial"/>
          <w:color w:val="000000" w:themeColor="text1"/>
          <w:lang w:val="en-US"/>
        </w:rPr>
        <w:t>22</w:t>
      </w:r>
      <w:r w:rsidRPr="005B5708">
        <w:rPr>
          <w:rFonts w:ascii="Arial" w:hAnsi="Arial" w:cs="Arial"/>
          <w:color w:val="000000" w:themeColor="text1"/>
          <w:lang w:val="en-US"/>
        </w:rPr>
        <w:t>:00</w:t>
      </w:r>
      <w:r w:rsidR="005F7893" w:rsidRPr="005B5708">
        <w:rPr>
          <w:rFonts w:ascii="Arial" w:hAnsi="Arial" w:cs="Arial"/>
          <w:color w:val="000000" w:themeColor="text1"/>
          <w:lang w:val="en-US"/>
        </w:rPr>
        <w:t>Z</w:t>
      </w:r>
      <w:r w:rsidRPr="005B5708">
        <w:rPr>
          <w:rFonts w:ascii="Arial" w:hAnsi="Arial" w:cs="Arial"/>
          <w:color w:val="000000" w:themeColor="text1"/>
          <w:lang w:val="en-US"/>
        </w:rPr>
        <w:t>&lt;/startDate&gt;</w:t>
      </w:r>
    </w:p>
    <w:p w14:paraId="13454B75"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value&gt;</w:t>
      </w:r>
      <w:proofErr w:type="gramEnd"/>
      <w:r w:rsidRPr="005B5708">
        <w:rPr>
          <w:rFonts w:ascii="Arial" w:hAnsi="Arial" w:cs="Arial"/>
          <w:color w:val="000000" w:themeColor="text1"/>
          <w:lang w:val="en-US"/>
        </w:rPr>
        <w:t>60.00000&lt;/value&gt;</w:t>
      </w:r>
    </w:p>
    <w:p w14:paraId="646C75BC"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&lt;/result&gt;</w:t>
      </w:r>
    </w:p>
    <w:p w14:paraId="2FED89E9"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result</w:t>
      </w:r>
      <w:proofErr w:type="gramEnd"/>
      <w:r w:rsidRPr="005B5708">
        <w:rPr>
          <w:rFonts w:ascii="Arial" w:hAnsi="Arial" w:cs="Arial"/>
          <w:color w:val="000000" w:themeColor="text1"/>
          <w:lang w:val="en-US"/>
        </w:rPr>
        <w:t>&gt;</w:t>
      </w:r>
    </w:p>
    <w:p w14:paraId="46D0769A" w14:textId="4716FB13"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endDate&gt;</w:t>
      </w:r>
      <w:proofErr w:type="gramEnd"/>
      <w:r w:rsidR="005F7893" w:rsidRPr="005B5708">
        <w:rPr>
          <w:rFonts w:ascii="Arial" w:hAnsi="Arial" w:cs="Arial"/>
          <w:color w:val="000000" w:themeColor="text1"/>
          <w:lang w:val="en-US"/>
        </w:rPr>
        <w:t xml:space="preserve">2020-11-16T22:30Z </w:t>
      </w:r>
      <w:r w:rsidRPr="005B5708">
        <w:rPr>
          <w:rFonts w:ascii="Arial" w:hAnsi="Arial" w:cs="Arial"/>
          <w:color w:val="000000" w:themeColor="text1"/>
          <w:lang w:val="en-US"/>
        </w:rPr>
        <w:t>&lt;/endDate&gt;</w:t>
      </w:r>
    </w:p>
    <w:p w14:paraId="4662CC4F"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marketParty&gt;</w:t>
      </w:r>
      <w:proofErr w:type="gramEnd"/>
      <w:r w:rsidRPr="005B5708">
        <w:rPr>
          <w:rFonts w:ascii="Arial" w:hAnsi="Arial" w:cs="Arial"/>
          <w:color w:val="000000" w:themeColor="text1"/>
          <w:lang w:val="en-US"/>
        </w:rPr>
        <w:t>EAC_G&lt;/marketParty&gt;</w:t>
      </w:r>
    </w:p>
    <w:p w14:paraId="5744CEC9"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resourceObject&gt;</w:t>
      </w:r>
      <w:proofErr w:type="gramEnd"/>
      <w:r w:rsidRPr="005B5708">
        <w:rPr>
          <w:rFonts w:ascii="Arial" w:hAnsi="Arial" w:cs="Arial"/>
          <w:color w:val="000000" w:themeColor="text1"/>
          <w:lang w:val="en-US"/>
        </w:rPr>
        <w:t>DPS_2&lt;/resourceObject&gt;</w:t>
      </w:r>
    </w:p>
    <w:p w14:paraId="05BDD7EE" w14:textId="33F762CF"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startDate&gt;</w:t>
      </w:r>
      <w:proofErr w:type="gramEnd"/>
      <w:r w:rsidR="005F7893" w:rsidRPr="005B5708">
        <w:rPr>
          <w:rFonts w:ascii="Arial" w:hAnsi="Arial" w:cs="Arial"/>
          <w:color w:val="000000" w:themeColor="text1"/>
          <w:lang w:val="en-US"/>
        </w:rPr>
        <w:t xml:space="preserve">2020-11-16T22:00Z </w:t>
      </w:r>
      <w:r w:rsidRPr="005B5708">
        <w:rPr>
          <w:rFonts w:ascii="Arial" w:hAnsi="Arial" w:cs="Arial"/>
          <w:color w:val="000000" w:themeColor="text1"/>
          <w:lang w:val="en-US"/>
        </w:rPr>
        <w:t>&lt;/startDate&gt;</w:t>
      </w:r>
    </w:p>
    <w:p w14:paraId="5F116FF2"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value&gt;</w:t>
      </w:r>
      <w:proofErr w:type="gramEnd"/>
      <w:r w:rsidRPr="005B5708">
        <w:rPr>
          <w:rFonts w:ascii="Arial" w:hAnsi="Arial" w:cs="Arial"/>
          <w:color w:val="000000" w:themeColor="text1"/>
          <w:lang w:val="en-US"/>
        </w:rPr>
        <w:t>60.00000&lt;/value&gt;</w:t>
      </w:r>
    </w:p>
    <w:p w14:paraId="3B007061"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&lt;/result&gt;</w:t>
      </w:r>
    </w:p>
    <w:p w14:paraId="6C21AB61"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result</w:t>
      </w:r>
      <w:proofErr w:type="gramEnd"/>
      <w:r w:rsidRPr="005B5708">
        <w:rPr>
          <w:rFonts w:ascii="Arial" w:hAnsi="Arial" w:cs="Arial"/>
          <w:color w:val="000000" w:themeColor="text1"/>
          <w:lang w:val="en-US"/>
        </w:rPr>
        <w:t>&gt;</w:t>
      </w:r>
    </w:p>
    <w:p w14:paraId="62B8AC2F" w14:textId="719046B9"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endDate&gt;</w:t>
      </w:r>
      <w:proofErr w:type="gramEnd"/>
      <w:r w:rsidRPr="005B5708">
        <w:rPr>
          <w:rFonts w:ascii="Arial" w:hAnsi="Arial" w:cs="Arial"/>
          <w:color w:val="000000" w:themeColor="text1"/>
          <w:lang w:val="en-US"/>
        </w:rPr>
        <w:t>2020-11-16T23:00Z&lt;/endDate&gt;</w:t>
      </w:r>
    </w:p>
    <w:p w14:paraId="61B28254"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marketParty&gt;</w:t>
      </w:r>
      <w:proofErr w:type="gramEnd"/>
      <w:r w:rsidRPr="005B5708">
        <w:rPr>
          <w:rFonts w:ascii="Arial" w:hAnsi="Arial" w:cs="Arial"/>
          <w:color w:val="000000" w:themeColor="text1"/>
          <w:lang w:val="en-US"/>
        </w:rPr>
        <w:t>EAC_G&lt;/marketParty&gt;</w:t>
      </w:r>
    </w:p>
    <w:p w14:paraId="183EC901"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resourceObject&gt;</w:t>
      </w:r>
      <w:proofErr w:type="gramEnd"/>
      <w:r w:rsidRPr="005B5708">
        <w:rPr>
          <w:rFonts w:ascii="Arial" w:hAnsi="Arial" w:cs="Arial"/>
          <w:color w:val="000000" w:themeColor="text1"/>
          <w:lang w:val="en-US"/>
        </w:rPr>
        <w:t>DPS_1&lt;/resourceObject&gt;</w:t>
      </w:r>
    </w:p>
    <w:p w14:paraId="3BB1E1D6" w14:textId="67C68D5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startDate&gt;</w:t>
      </w:r>
      <w:proofErr w:type="gramEnd"/>
      <w:r w:rsidRPr="005B5708">
        <w:rPr>
          <w:rFonts w:ascii="Arial" w:hAnsi="Arial" w:cs="Arial"/>
          <w:color w:val="000000" w:themeColor="text1"/>
          <w:lang w:val="en-US"/>
        </w:rPr>
        <w:t>2020-11-16T22:30Z&lt;/startDate&gt;</w:t>
      </w:r>
    </w:p>
    <w:p w14:paraId="3231AA9B"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value&gt;</w:t>
      </w:r>
      <w:proofErr w:type="gramEnd"/>
      <w:r w:rsidRPr="005B5708">
        <w:rPr>
          <w:rFonts w:ascii="Arial" w:hAnsi="Arial" w:cs="Arial"/>
          <w:color w:val="000000" w:themeColor="text1"/>
          <w:lang w:val="en-US"/>
        </w:rPr>
        <w:t>60.00000&lt;/value&gt;</w:t>
      </w:r>
    </w:p>
    <w:p w14:paraId="366ACA4F"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&lt;/result&gt;</w:t>
      </w:r>
    </w:p>
    <w:p w14:paraId="39E015E9"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result</w:t>
      </w:r>
      <w:proofErr w:type="gramEnd"/>
      <w:r w:rsidRPr="005B5708">
        <w:rPr>
          <w:rFonts w:ascii="Arial" w:hAnsi="Arial" w:cs="Arial"/>
          <w:color w:val="000000" w:themeColor="text1"/>
          <w:lang w:val="en-US"/>
        </w:rPr>
        <w:t>&gt;</w:t>
      </w:r>
    </w:p>
    <w:p w14:paraId="64B563FC" w14:textId="4A0762D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endDate&gt;</w:t>
      </w:r>
      <w:proofErr w:type="gramEnd"/>
      <w:r w:rsidRPr="005B5708">
        <w:rPr>
          <w:rFonts w:ascii="Arial" w:hAnsi="Arial" w:cs="Arial"/>
          <w:color w:val="000000" w:themeColor="text1"/>
          <w:lang w:val="en-US"/>
        </w:rPr>
        <w:t>2020-11-16T23:00Z &lt;/endDate&gt;</w:t>
      </w:r>
    </w:p>
    <w:p w14:paraId="1DC99A4F"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lastRenderedPageBreak/>
        <w:t xml:space="preserve">        &lt;</w:t>
      </w:r>
      <w:proofErr w:type="gramStart"/>
      <w:r w:rsidRPr="005B5708">
        <w:rPr>
          <w:rFonts w:ascii="Arial" w:hAnsi="Arial" w:cs="Arial"/>
          <w:color w:val="000000" w:themeColor="text1"/>
          <w:lang w:val="en-US"/>
        </w:rPr>
        <w:t>marketParty&gt;</w:t>
      </w:r>
      <w:proofErr w:type="gramEnd"/>
      <w:r w:rsidRPr="005B5708">
        <w:rPr>
          <w:rFonts w:ascii="Arial" w:hAnsi="Arial" w:cs="Arial"/>
          <w:color w:val="000000" w:themeColor="text1"/>
          <w:lang w:val="en-US"/>
        </w:rPr>
        <w:t>EAC_G&lt;/marketParty&gt;</w:t>
      </w:r>
    </w:p>
    <w:p w14:paraId="5A31816B"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resourceObject&gt;</w:t>
      </w:r>
      <w:proofErr w:type="gramEnd"/>
      <w:r w:rsidRPr="005B5708">
        <w:rPr>
          <w:rFonts w:ascii="Arial" w:hAnsi="Arial" w:cs="Arial"/>
          <w:color w:val="000000" w:themeColor="text1"/>
          <w:lang w:val="en-US"/>
        </w:rPr>
        <w:t>DPS_2&lt;/resourceObject&gt;</w:t>
      </w:r>
    </w:p>
    <w:p w14:paraId="383ED2F8" w14:textId="5E27BE78"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startDate&gt;</w:t>
      </w:r>
      <w:proofErr w:type="gramEnd"/>
      <w:r w:rsidRPr="005B5708">
        <w:rPr>
          <w:rFonts w:ascii="Arial" w:hAnsi="Arial" w:cs="Arial"/>
          <w:color w:val="000000" w:themeColor="text1"/>
          <w:lang w:val="en-US"/>
        </w:rPr>
        <w:t>2020-11-16T22:30Z &lt;/startDate&gt;</w:t>
      </w:r>
    </w:p>
    <w:p w14:paraId="5D30398D"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w:t>
      </w:r>
      <w:proofErr w:type="gramStart"/>
      <w:r w:rsidRPr="005B5708">
        <w:rPr>
          <w:rFonts w:ascii="Arial" w:hAnsi="Arial" w:cs="Arial"/>
          <w:color w:val="000000" w:themeColor="text1"/>
          <w:lang w:val="en-US"/>
        </w:rPr>
        <w:t>value&gt;</w:t>
      </w:r>
      <w:proofErr w:type="gramEnd"/>
      <w:r w:rsidRPr="005B5708">
        <w:rPr>
          <w:rFonts w:ascii="Arial" w:hAnsi="Arial" w:cs="Arial"/>
          <w:color w:val="000000" w:themeColor="text1"/>
          <w:lang w:val="en-US"/>
        </w:rPr>
        <w:t>60.00000&lt;/value&gt;</w:t>
      </w:r>
    </w:p>
    <w:p w14:paraId="1E1CBEAD" w14:textId="77777777" w:rsidR="00BE164E" w:rsidRPr="005B5708" w:rsidRDefault="00BE164E" w:rsidP="00BE164E">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&lt;/result&gt;</w:t>
      </w:r>
    </w:p>
    <w:p w14:paraId="4E701678"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p>
    <w:p w14:paraId="49FD11AF" w14:textId="19450861"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w:t>
      </w:r>
    </w:p>
    <w:p w14:paraId="62D5A35E"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p>
    <w:p w14:paraId="59475D86" w14:textId="0C9C4A28"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&lt;/results&gt;]]&gt;&lt;/return&gt;</w:t>
      </w:r>
    </w:p>
    <w:p w14:paraId="21DBCFB9" w14:textId="51EB6112"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&lt;/ns2:</w:t>
      </w:r>
      <w:r w:rsidR="00612B52" w:rsidRPr="005B5708">
        <w:rPr>
          <w:rFonts w:ascii="Arial" w:hAnsi="Arial" w:cs="Arial"/>
          <w:color w:val="000000" w:themeColor="text1"/>
          <w:lang w:val="en-US"/>
        </w:rPr>
        <w:t xml:space="preserve"> process</w:t>
      </w:r>
      <w:r w:rsidRPr="005B5708">
        <w:rPr>
          <w:rFonts w:ascii="Arial" w:hAnsi="Arial" w:cs="Arial"/>
          <w:color w:val="000000" w:themeColor="text1"/>
          <w:lang w:val="en-US"/>
        </w:rPr>
        <w:t>DAMMarginDataResponse&gt;</w:t>
      </w:r>
    </w:p>
    <w:p w14:paraId="08BCB138" w14:textId="77777777" w:rsidR="006D1920"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 xml:space="preserve">   &lt;/soap</w:t>
      </w:r>
      <w:proofErr w:type="gramStart"/>
      <w:r w:rsidRPr="005B5708">
        <w:rPr>
          <w:rFonts w:ascii="Arial" w:hAnsi="Arial" w:cs="Arial"/>
          <w:color w:val="000000" w:themeColor="text1"/>
          <w:lang w:val="en-US"/>
        </w:rPr>
        <w:t>:Body</w:t>
      </w:r>
      <w:proofErr w:type="gramEnd"/>
      <w:r w:rsidRPr="005B5708">
        <w:rPr>
          <w:rFonts w:ascii="Arial" w:hAnsi="Arial" w:cs="Arial"/>
          <w:color w:val="000000" w:themeColor="text1"/>
          <w:lang w:val="en-US"/>
        </w:rPr>
        <w:t>&gt;</w:t>
      </w:r>
    </w:p>
    <w:p w14:paraId="1A5C791A" w14:textId="539454AF" w:rsidR="00927144" w:rsidRPr="005B5708" w:rsidRDefault="006D1920" w:rsidP="006D1920">
      <w:pPr>
        <w:pBdr>
          <w:top w:val="single" w:sz="4" w:space="1" w:color="auto"/>
          <w:left w:val="single" w:sz="4" w:space="4" w:color="auto"/>
          <w:bottom w:val="single" w:sz="4" w:space="1" w:color="auto"/>
          <w:right w:val="single" w:sz="4" w:space="4" w:color="auto"/>
        </w:pBdr>
        <w:spacing w:after="0"/>
        <w:rPr>
          <w:rFonts w:ascii="Arial" w:hAnsi="Arial" w:cs="Arial"/>
          <w:color w:val="000000" w:themeColor="text1"/>
          <w:lang w:val="en-US"/>
        </w:rPr>
      </w:pPr>
      <w:r w:rsidRPr="005B5708">
        <w:rPr>
          <w:rFonts w:ascii="Arial" w:hAnsi="Arial" w:cs="Arial"/>
          <w:color w:val="000000" w:themeColor="text1"/>
          <w:lang w:val="en-US"/>
        </w:rPr>
        <w:t>&lt;/soap</w:t>
      </w:r>
      <w:proofErr w:type="gramStart"/>
      <w:r w:rsidRPr="005B5708">
        <w:rPr>
          <w:rFonts w:ascii="Arial" w:hAnsi="Arial" w:cs="Arial"/>
          <w:color w:val="000000" w:themeColor="text1"/>
          <w:lang w:val="en-US"/>
        </w:rPr>
        <w:t>:Envelope</w:t>
      </w:r>
      <w:proofErr w:type="gramEnd"/>
      <w:r w:rsidRPr="005B5708">
        <w:rPr>
          <w:rFonts w:ascii="Arial" w:hAnsi="Arial" w:cs="Arial"/>
          <w:color w:val="000000" w:themeColor="text1"/>
          <w:lang w:val="en-US"/>
        </w:rPr>
        <w:t xml:space="preserve">&gt; </w:t>
      </w:r>
    </w:p>
    <w:p w14:paraId="2819307C" w14:textId="1750FD31" w:rsidR="00CB5981" w:rsidRPr="005B5708" w:rsidRDefault="00CB5981" w:rsidP="00CB5981">
      <w:pPr>
        <w:pStyle w:val="Heading3"/>
        <w:rPr>
          <w:rFonts w:ascii="Arial" w:hAnsi="Arial" w:cs="Arial"/>
          <w:color w:val="000000" w:themeColor="text1"/>
          <w:lang w:val="en-US"/>
        </w:rPr>
      </w:pPr>
      <w:bookmarkStart w:id="102" w:name="_Toc68017673"/>
      <w:r w:rsidRPr="005B5708">
        <w:rPr>
          <w:rFonts w:ascii="Arial" w:hAnsi="Arial" w:cs="Arial"/>
          <w:color w:val="000000" w:themeColor="text1"/>
          <w:lang w:val="en-US"/>
        </w:rPr>
        <w:t>Validation Rules</w:t>
      </w:r>
      <w:bookmarkEnd w:id="102"/>
    </w:p>
    <w:p w14:paraId="6965CF26" w14:textId="77777777" w:rsidR="00CB5981" w:rsidRPr="005B5708" w:rsidRDefault="00CB5981" w:rsidP="00CB5981">
      <w:pPr>
        <w:rPr>
          <w:rFonts w:ascii="Arial" w:hAnsi="Arial" w:cs="Arial"/>
          <w:color w:val="000000" w:themeColor="text1"/>
          <w:lang w:val="en-US"/>
        </w:rPr>
      </w:pPr>
      <w:r w:rsidRPr="005B5708">
        <w:rPr>
          <w:rFonts w:ascii="Arial" w:hAnsi="Arial" w:cs="Arial"/>
          <w:color w:val="000000" w:themeColor="text1"/>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AE2976" w:rsidRPr="005B5708" w14:paraId="1FCB2375" w14:textId="77777777" w:rsidTr="00C634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C8D74D" w14:textId="77777777" w:rsidR="00CB5981" w:rsidRPr="005B5708" w:rsidRDefault="00CB5981" w:rsidP="00C6349B">
            <w:pPr>
              <w:rPr>
                <w:rFonts w:ascii="Arial" w:hAnsi="Arial" w:cs="Arial"/>
                <w:color w:val="000000" w:themeColor="text1"/>
                <w:lang w:val="en-US"/>
              </w:rPr>
            </w:pPr>
            <w:r w:rsidRPr="005B5708">
              <w:rPr>
                <w:rFonts w:ascii="Arial" w:hAnsi="Arial" w:cs="Arial"/>
                <w:color w:val="000000" w:themeColor="text1"/>
                <w:lang w:val="en-US"/>
              </w:rPr>
              <w:t>Rule Name</w:t>
            </w:r>
          </w:p>
        </w:tc>
        <w:tc>
          <w:tcPr>
            <w:tcW w:w="5811" w:type="dxa"/>
          </w:tcPr>
          <w:p w14:paraId="10F84711" w14:textId="77777777" w:rsidR="00CB5981" w:rsidRPr="005B5708" w:rsidRDefault="00CB5981" w:rsidP="00C6349B">
            <w:pP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Rule Description</w:t>
            </w:r>
          </w:p>
        </w:tc>
      </w:tr>
      <w:tr w:rsidR="00AE2976" w:rsidRPr="005B5708" w14:paraId="1D3BD76E" w14:textId="77777777" w:rsidTr="00C63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F1C0689" w14:textId="77777777" w:rsidR="00CB5981" w:rsidRPr="005B5708" w:rsidRDefault="00CB5981" w:rsidP="00C6349B">
            <w:pPr>
              <w:rPr>
                <w:rFonts w:ascii="Arial" w:hAnsi="Arial" w:cs="Arial"/>
                <w:b w:val="0"/>
                <w:bCs w:val="0"/>
                <w:color w:val="000000" w:themeColor="text1"/>
                <w:lang w:val="en-US"/>
              </w:rPr>
            </w:pPr>
            <w:r w:rsidRPr="005B5708">
              <w:rPr>
                <w:rFonts w:ascii="Arial" w:hAnsi="Arial" w:cs="Arial"/>
                <w:b w:val="0"/>
                <w:bCs w:val="0"/>
                <w:color w:val="000000" w:themeColor="text1"/>
                <w:lang w:val="en-US"/>
              </w:rPr>
              <w:t>SchemaFormatValidationRule</w:t>
            </w:r>
          </w:p>
        </w:tc>
        <w:tc>
          <w:tcPr>
            <w:tcW w:w="5811" w:type="dxa"/>
          </w:tcPr>
          <w:p w14:paraId="0133971B" w14:textId="77777777" w:rsidR="00CB5981" w:rsidRPr="005B5708" w:rsidRDefault="00CB5981" w:rsidP="00C6349B">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Obligatory fields of the XML must meet the related XSD specification. Moreover, the XML related business validations like checking against gate opening/closure times, existence of participant, etc.</w:t>
            </w:r>
          </w:p>
          <w:p w14:paraId="3338986A" w14:textId="154730E0" w:rsidR="00CB5981" w:rsidRPr="005B5708" w:rsidRDefault="00CB5981" w:rsidP="00C6349B">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If this verification fails, then the file should be rejected, and a negative </w:t>
            </w:r>
            <w:r w:rsidR="00550559" w:rsidRPr="005B5708">
              <w:rPr>
                <w:rFonts w:ascii="Arial" w:hAnsi="Arial" w:cs="Arial"/>
                <w:color w:val="000000" w:themeColor="text1"/>
                <w:lang w:val="en-US"/>
              </w:rPr>
              <w:t>response</w:t>
            </w:r>
            <w:r w:rsidRPr="005B5708">
              <w:rPr>
                <w:rFonts w:ascii="Arial" w:hAnsi="Arial" w:cs="Arial"/>
                <w:color w:val="000000" w:themeColor="text1"/>
                <w:lang w:val="en-US"/>
              </w:rPr>
              <w:t xml:space="preserve"> shall be sent to the Participant.</w:t>
            </w:r>
          </w:p>
        </w:tc>
      </w:tr>
      <w:tr w:rsidR="00AE2976" w:rsidRPr="005B5708" w14:paraId="38576283" w14:textId="77777777" w:rsidTr="00C6349B">
        <w:tc>
          <w:tcPr>
            <w:cnfStyle w:val="001000000000" w:firstRow="0" w:lastRow="0" w:firstColumn="1" w:lastColumn="0" w:oddVBand="0" w:evenVBand="0" w:oddHBand="0" w:evenHBand="0" w:firstRowFirstColumn="0" w:firstRowLastColumn="0" w:lastRowFirstColumn="0" w:lastRowLastColumn="0"/>
            <w:tcW w:w="3686" w:type="dxa"/>
          </w:tcPr>
          <w:p w14:paraId="68F3F503" w14:textId="77777777" w:rsidR="00CB5981" w:rsidRPr="005B5708" w:rsidRDefault="00CB5981" w:rsidP="00C6349B">
            <w:pPr>
              <w:rPr>
                <w:rFonts w:ascii="Arial" w:hAnsi="Arial" w:cs="Arial"/>
                <w:b w:val="0"/>
                <w:color w:val="000000" w:themeColor="text1"/>
                <w:lang w:val="en-US"/>
              </w:rPr>
            </w:pPr>
            <w:r w:rsidRPr="005B5708">
              <w:rPr>
                <w:rFonts w:ascii="Arial" w:hAnsi="Arial" w:cs="Arial"/>
                <w:b w:val="0"/>
                <w:color w:val="000000" w:themeColor="text1"/>
                <w:lang w:val="en-US"/>
              </w:rPr>
              <w:t>SendingUserRule</w:t>
            </w:r>
          </w:p>
        </w:tc>
        <w:tc>
          <w:tcPr>
            <w:tcW w:w="5811" w:type="dxa"/>
          </w:tcPr>
          <w:p w14:paraId="720B58B7" w14:textId="47C04DEE" w:rsidR="00CB5981" w:rsidRPr="005B5708" w:rsidRDefault="00CB5981" w:rsidP="00C6349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5B5708">
              <w:rPr>
                <w:rFonts w:ascii="Arial" w:hAnsi="Arial" w:cs="Arial"/>
                <w:color w:val="000000" w:themeColor="text1"/>
                <w:lang w:val="en-US"/>
              </w:rPr>
              <w:t xml:space="preserve">The </w:t>
            </w:r>
            <w:r w:rsidR="009E0D6F" w:rsidRPr="005B5708">
              <w:rPr>
                <w:rFonts w:ascii="Arial" w:hAnsi="Arial" w:cs="Arial"/>
                <w:color w:val="000000" w:themeColor="text1"/>
                <w:lang w:val="en-US"/>
              </w:rPr>
              <w:t xml:space="preserve">request </w:t>
            </w:r>
            <w:r w:rsidRPr="005B5708">
              <w:rPr>
                <w:rFonts w:ascii="Arial" w:hAnsi="Arial" w:cs="Arial"/>
                <w:color w:val="000000" w:themeColor="text1"/>
                <w:lang w:val="en-US"/>
              </w:rPr>
              <w:t xml:space="preserve">is </w:t>
            </w:r>
            <w:r w:rsidR="009E0D6F" w:rsidRPr="005B5708">
              <w:rPr>
                <w:rFonts w:ascii="Arial" w:hAnsi="Arial" w:cs="Arial"/>
                <w:color w:val="000000" w:themeColor="text1"/>
                <w:lang w:val="en-US"/>
              </w:rPr>
              <w:t>coming</w:t>
            </w:r>
            <w:r w:rsidRPr="005B5708">
              <w:rPr>
                <w:rFonts w:ascii="Arial" w:hAnsi="Arial" w:cs="Arial"/>
                <w:color w:val="000000" w:themeColor="text1"/>
                <w:lang w:val="en-US"/>
              </w:rPr>
              <w:t xml:space="preserve"> </w:t>
            </w:r>
            <w:r w:rsidR="009E0D6F" w:rsidRPr="005B5708">
              <w:rPr>
                <w:rFonts w:ascii="Arial" w:hAnsi="Arial" w:cs="Arial"/>
                <w:color w:val="000000" w:themeColor="text1"/>
                <w:lang w:val="en-US"/>
              </w:rPr>
              <w:t>from a registered user that belongs to a registered market participant authorized to participate in the Day Ahead Market</w:t>
            </w:r>
          </w:p>
        </w:tc>
      </w:tr>
    </w:tbl>
    <w:p w14:paraId="541E14DB" w14:textId="77777777" w:rsidR="00CB5981" w:rsidRPr="005B5708" w:rsidRDefault="00CB5981" w:rsidP="00CB5981">
      <w:pPr>
        <w:rPr>
          <w:rFonts w:ascii="Arial" w:hAnsi="Arial" w:cs="Arial"/>
          <w:color w:val="000000" w:themeColor="text1"/>
          <w:lang w:val="en-US"/>
        </w:rPr>
      </w:pPr>
    </w:p>
    <w:p w14:paraId="7AB8F505" w14:textId="77777777" w:rsidR="00761446" w:rsidRPr="005B5708" w:rsidRDefault="0076144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kern w:val="28"/>
          <w:sz w:val="32"/>
          <w:lang w:val="en-US"/>
        </w:rPr>
      </w:pPr>
      <w:r w:rsidRPr="005B5708">
        <w:rPr>
          <w:rFonts w:ascii="Arial" w:hAnsi="Arial" w:cs="Arial"/>
          <w:color w:val="000000" w:themeColor="text1"/>
          <w:lang w:val="en-US"/>
        </w:rPr>
        <w:br w:type="page"/>
      </w:r>
    </w:p>
    <w:p w14:paraId="62A5358C" w14:textId="471A76BC" w:rsidR="007D0E93" w:rsidRPr="005B5708" w:rsidRDefault="0013363B" w:rsidP="007D0E93">
      <w:pPr>
        <w:pStyle w:val="Heading1"/>
        <w:rPr>
          <w:rFonts w:ascii="Arial" w:hAnsi="Arial" w:cs="Arial"/>
          <w:color w:val="000000" w:themeColor="text1"/>
          <w:lang w:val="en-US"/>
        </w:rPr>
      </w:pPr>
      <w:bookmarkStart w:id="103" w:name="_Toc68017674"/>
      <w:r w:rsidRPr="005B5708">
        <w:rPr>
          <w:rFonts w:ascii="Arial" w:hAnsi="Arial" w:cs="Arial"/>
          <w:color w:val="000000" w:themeColor="text1"/>
          <w:lang w:val="en-US"/>
        </w:rPr>
        <w:lastRenderedPageBreak/>
        <w:t xml:space="preserve">Forward Market </w:t>
      </w:r>
      <w:r w:rsidR="00A10E29" w:rsidRPr="005B5708">
        <w:rPr>
          <w:rFonts w:ascii="Arial" w:hAnsi="Arial" w:cs="Arial"/>
          <w:color w:val="000000" w:themeColor="text1"/>
          <w:lang w:val="en-US"/>
        </w:rPr>
        <w:t xml:space="preserve">Output </w:t>
      </w:r>
      <w:r w:rsidR="00740AD6" w:rsidRPr="005B5708">
        <w:rPr>
          <w:rFonts w:ascii="Arial" w:hAnsi="Arial" w:cs="Arial"/>
          <w:color w:val="000000" w:themeColor="text1"/>
          <w:lang w:val="en-US"/>
        </w:rPr>
        <w:t>XML Interface</w:t>
      </w:r>
      <w:r w:rsidR="00D36D33" w:rsidRPr="005B5708">
        <w:rPr>
          <w:rFonts w:ascii="Arial" w:hAnsi="Arial" w:cs="Arial"/>
          <w:color w:val="000000" w:themeColor="text1"/>
          <w:lang w:val="en-US"/>
        </w:rPr>
        <w:t>s</w:t>
      </w:r>
      <w:bookmarkEnd w:id="103"/>
    </w:p>
    <w:p w14:paraId="49EA9034" w14:textId="5A5C0512" w:rsidR="00BF7D2A" w:rsidRPr="005B5708" w:rsidRDefault="00BF7D2A" w:rsidP="00BF7D2A">
      <w:pPr>
        <w:pStyle w:val="Heading2"/>
        <w:rPr>
          <w:rFonts w:ascii="Arial" w:hAnsi="Arial" w:cs="Arial"/>
          <w:color w:val="000000" w:themeColor="text1"/>
          <w:lang w:val="en-US"/>
        </w:rPr>
      </w:pPr>
      <w:bookmarkStart w:id="104" w:name="_Toc68017675"/>
      <w:r w:rsidRPr="005B5708">
        <w:rPr>
          <w:rFonts w:ascii="Arial" w:hAnsi="Arial" w:cs="Arial"/>
          <w:color w:val="000000" w:themeColor="text1"/>
          <w:lang w:val="en-US"/>
        </w:rPr>
        <w:t>Net Delivery Position</w:t>
      </w:r>
      <w:bookmarkEnd w:id="104"/>
    </w:p>
    <w:p w14:paraId="173B694B" w14:textId="3AA2A6BC" w:rsidR="00401617" w:rsidRPr="005B5708" w:rsidRDefault="00401617" w:rsidP="00401617">
      <w:pPr>
        <w:rPr>
          <w:rFonts w:ascii="Arial" w:hAnsi="Arial" w:cs="Arial"/>
          <w:lang w:val="en-US"/>
        </w:rPr>
      </w:pPr>
      <w:r w:rsidRPr="005B5708">
        <w:rPr>
          <w:rFonts w:ascii="Arial" w:hAnsi="Arial" w:cs="Arial"/>
          <w:lang w:val="en-US"/>
        </w:rPr>
        <w:t>The net sold/bought forward quantities of a MP, as described in Section 6, which corresponds to the summation of all Forward Physical Nominations to buy/sell.</w:t>
      </w:r>
    </w:p>
    <w:p w14:paraId="46AAEC56" w14:textId="5F8C6750" w:rsidR="00BF7D2A" w:rsidRPr="005B5708" w:rsidRDefault="00BF7D2A" w:rsidP="00BF7D2A">
      <w:pPr>
        <w:pStyle w:val="Heading3"/>
        <w:rPr>
          <w:rFonts w:ascii="Arial" w:hAnsi="Arial" w:cs="Arial"/>
          <w:color w:val="000000" w:themeColor="text1"/>
          <w:lang w:val="en-US"/>
        </w:rPr>
      </w:pPr>
      <w:bookmarkStart w:id="105" w:name="_Toc68017676"/>
      <w:r w:rsidRPr="005B5708">
        <w:rPr>
          <w:rFonts w:ascii="Arial" w:hAnsi="Arial" w:cs="Arial"/>
          <w:color w:val="000000" w:themeColor="text1"/>
          <w:lang w:val="en-US"/>
        </w:rPr>
        <w:t>Interface Format</w:t>
      </w:r>
      <w:bookmarkEnd w:id="105"/>
    </w:p>
    <w:p w14:paraId="4A72D86D" w14:textId="77777777" w:rsidR="00BF0149" w:rsidRPr="005B5708" w:rsidRDefault="00BF0149" w:rsidP="00BF0149">
      <w:pPr>
        <w:rPr>
          <w:rFonts w:ascii="Arial" w:hAnsi="Arial" w:cs="Arial"/>
          <w:color w:val="000000" w:themeColor="text1"/>
          <w:lang w:val="en-US"/>
        </w:rPr>
      </w:pPr>
      <w:r w:rsidRPr="005B5708">
        <w:rPr>
          <w:rFonts w:ascii="Arial" w:hAnsi="Arial" w:cs="Arial"/>
          <w:color w:val="000000" w:themeColor="text1"/>
          <w:lang w:val="en-US"/>
        </w:rPr>
        <w:t>The interface will use the CIM Schedule Market Document xsd.</w:t>
      </w:r>
    </w:p>
    <w:p w14:paraId="4A374289" w14:textId="7EC55B82" w:rsidR="00C16C27" w:rsidRPr="005B5708" w:rsidRDefault="00BF0149" w:rsidP="00C16C27">
      <w:pPr>
        <w:rPr>
          <w:rFonts w:ascii="Arial" w:hAnsi="Arial" w:cs="Arial"/>
          <w:color w:val="000000" w:themeColor="text1"/>
          <w:lang w:val="en-US"/>
        </w:rPr>
      </w:pPr>
      <w:r w:rsidRPr="005B5708">
        <w:rPr>
          <w:rFonts w:ascii="Arial" w:hAnsi="Arial" w:cs="Arial"/>
          <w:color w:val="000000" w:themeColor="text1"/>
          <w:lang w:val="en-US"/>
        </w:rPr>
        <w:object w:dxaOrig="1614" w:dyaOrig="1044" w14:anchorId="44D214C0">
          <v:shape id="_x0000_i1036" type="#_x0000_t75" style="width:77.25pt;height:51pt" o:ole="">
            <v:imagedata r:id="rId27" o:title=""/>
          </v:shape>
          <o:OLEObject Type="Embed" ProgID="Package" ShapeID="_x0000_i1036" DrawAspect="Icon" ObjectID="_1678687926" r:id="rId42"/>
        </w:object>
      </w:r>
    </w:p>
    <w:p w14:paraId="0CB259CF" w14:textId="77777777" w:rsidR="006628CC" w:rsidRPr="005B5708" w:rsidRDefault="006628CC" w:rsidP="00C16C27">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C163518" w14:textId="77777777" w:rsidTr="005D7308">
        <w:trPr>
          <w:trHeight w:val="393"/>
          <w:tblHeader/>
        </w:trPr>
        <w:tc>
          <w:tcPr>
            <w:tcW w:w="2947" w:type="dxa"/>
            <w:shd w:val="clear" w:color="auto" w:fill="E6E6E6"/>
          </w:tcPr>
          <w:p w14:paraId="45006D24"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3C67E315"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87F70C5"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C29859E" w14:textId="77777777" w:rsidTr="004A4212">
        <w:trPr>
          <w:trHeight w:val="399"/>
        </w:trPr>
        <w:tc>
          <w:tcPr>
            <w:tcW w:w="2947" w:type="dxa"/>
          </w:tcPr>
          <w:p w14:paraId="0AFFB98E"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F7E3C47"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78DB3267" w14:textId="77777777" w:rsidR="00C16C27" w:rsidRPr="005B5708" w:rsidRDefault="00C16C27"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4CB912FC" w14:textId="77777777" w:rsidTr="004A4212">
        <w:trPr>
          <w:trHeight w:val="948"/>
        </w:trPr>
        <w:tc>
          <w:tcPr>
            <w:tcW w:w="2947" w:type="dxa"/>
          </w:tcPr>
          <w:p w14:paraId="2FF7BCF7"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4E191CE8"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3476CD91"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6E3B9D24" w14:textId="77777777" w:rsidTr="004A4212">
        <w:trPr>
          <w:trHeight w:val="399"/>
        </w:trPr>
        <w:tc>
          <w:tcPr>
            <w:tcW w:w="2947" w:type="dxa"/>
          </w:tcPr>
          <w:p w14:paraId="731A292E"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4DAACF88"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2CE87E22" w14:textId="2FE1D09D" w:rsidR="00C16C27" w:rsidRPr="005B5708" w:rsidRDefault="000B6D4F" w:rsidP="009942CF">
            <w:pPr>
              <w:rPr>
                <w:rFonts w:ascii="Arial" w:hAnsi="Arial" w:cs="Arial"/>
                <w:color w:val="000000" w:themeColor="text1"/>
                <w:sz w:val="20"/>
                <w:lang w:val="en-US"/>
              </w:rPr>
            </w:pPr>
            <w:r w:rsidRPr="005B5708">
              <w:rPr>
                <w:rFonts w:ascii="Arial" w:hAnsi="Arial" w:cs="Arial"/>
                <w:color w:val="000000" w:themeColor="text1"/>
                <w:sz w:val="20"/>
                <w:lang w:val="en-US"/>
              </w:rPr>
              <w:t>Net Delivery Position</w:t>
            </w:r>
            <w:r w:rsidR="00F62ECA" w:rsidRPr="005B5708">
              <w:rPr>
                <w:rFonts w:ascii="Arial" w:hAnsi="Arial" w:cs="Arial"/>
                <w:color w:val="000000" w:themeColor="text1"/>
                <w:sz w:val="20"/>
                <w:lang w:val="en-US"/>
              </w:rPr>
              <w:t xml:space="preserve"> (</w:t>
            </w:r>
            <w:r w:rsidR="00F615AB" w:rsidRPr="005B5708">
              <w:rPr>
                <w:rFonts w:ascii="Arial" w:hAnsi="Arial" w:cs="Arial"/>
                <w:color w:val="000000" w:themeColor="text1"/>
                <w:sz w:val="20"/>
                <w:lang w:val="en-US"/>
              </w:rPr>
              <w:t>Z04</w:t>
            </w:r>
            <w:r w:rsidR="00F62ECA" w:rsidRPr="005B5708">
              <w:rPr>
                <w:rFonts w:ascii="Arial" w:hAnsi="Arial" w:cs="Arial"/>
                <w:color w:val="000000" w:themeColor="text1"/>
                <w:sz w:val="20"/>
                <w:lang w:val="en-US"/>
              </w:rPr>
              <w:t>)</w:t>
            </w:r>
            <w:r w:rsidR="00C47086" w:rsidRPr="005B5708">
              <w:rPr>
                <w:rFonts w:ascii="Arial" w:hAnsi="Arial" w:cs="Arial"/>
                <w:color w:val="000000" w:themeColor="text1"/>
                <w:sz w:val="20"/>
                <w:lang w:val="en-US"/>
              </w:rPr>
              <w:t xml:space="preserve"> </w:t>
            </w:r>
          </w:p>
        </w:tc>
      </w:tr>
      <w:tr w:rsidR="00AE2976" w:rsidRPr="005B5708" w14:paraId="72482905" w14:textId="77777777" w:rsidTr="004A4212">
        <w:trPr>
          <w:trHeight w:val="393"/>
        </w:trPr>
        <w:tc>
          <w:tcPr>
            <w:tcW w:w="2947" w:type="dxa"/>
          </w:tcPr>
          <w:p w14:paraId="0008502A" w14:textId="77777777"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9F805E4" w14:textId="77777777"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1B06E33C" w14:textId="5970D65A" w:rsidR="00902F68" w:rsidRPr="005B5708" w:rsidRDefault="001A5033" w:rsidP="00902F68">
            <w:pPr>
              <w:rPr>
                <w:rFonts w:ascii="Arial" w:hAnsi="Arial" w:cs="Arial"/>
                <w:color w:val="000000" w:themeColor="text1"/>
                <w:sz w:val="20"/>
                <w:lang w:val="en-US"/>
              </w:rPr>
            </w:pPr>
            <w:r w:rsidRPr="005B5708">
              <w:rPr>
                <w:rFonts w:ascii="Arial" w:hAnsi="Arial" w:cs="Arial"/>
                <w:color w:val="000000" w:themeColor="text1"/>
                <w:sz w:val="20"/>
                <w:lang w:val="en-US"/>
              </w:rPr>
              <w:t>Forward Market</w:t>
            </w:r>
            <w:r w:rsidR="00CB598B"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Z01</w:t>
            </w:r>
            <w:r w:rsidR="00902F68" w:rsidRPr="005B5708">
              <w:rPr>
                <w:rFonts w:ascii="Arial" w:hAnsi="Arial" w:cs="Arial"/>
                <w:color w:val="000000" w:themeColor="text1"/>
                <w:sz w:val="20"/>
                <w:lang w:val="en-US"/>
              </w:rPr>
              <w:t>)</w:t>
            </w:r>
          </w:p>
        </w:tc>
      </w:tr>
      <w:tr w:rsidR="00AE2976" w:rsidRPr="005B5708" w14:paraId="7379C389" w14:textId="77777777" w:rsidTr="004A4212">
        <w:trPr>
          <w:trHeight w:val="393"/>
        </w:trPr>
        <w:tc>
          <w:tcPr>
            <w:tcW w:w="2947" w:type="dxa"/>
          </w:tcPr>
          <w:p w14:paraId="555A95CF" w14:textId="77777777"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0F31FCBF" w14:textId="77777777"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0BB9D700" w14:textId="5CC8C869"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Exchange</w:t>
            </w:r>
            <w:r w:rsidR="00CB598B"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1D5E2294" w14:textId="77777777" w:rsidTr="004A4212">
        <w:trPr>
          <w:trHeight w:val="399"/>
        </w:trPr>
        <w:tc>
          <w:tcPr>
            <w:tcW w:w="2947" w:type="dxa"/>
          </w:tcPr>
          <w:p w14:paraId="214F42E0"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78C5589F"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45E5D661" w14:textId="77755080" w:rsidR="00C16C27" w:rsidRPr="005B5708" w:rsidRDefault="00902F68" w:rsidP="009942CF">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0A8D2F69" w14:textId="77777777" w:rsidTr="004A4212">
        <w:trPr>
          <w:trHeight w:val="393"/>
        </w:trPr>
        <w:tc>
          <w:tcPr>
            <w:tcW w:w="2947" w:type="dxa"/>
          </w:tcPr>
          <w:p w14:paraId="3F614B5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12948F65"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684DC50B" w14:textId="1E847FC6" w:rsidR="00C16C27" w:rsidRPr="005B5708" w:rsidRDefault="006628CC"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Market </w:t>
            </w:r>
            <w:r w:rsidR="00902F68" w:rsidRPr="005B5708">
              <w:rPr>
                <w:rFonts w:ascii="Arial" w:hAnsi="Arial" w:cs="Arial"/>
                <w:color w:val="000000" w:themeColor="text1"/>
                <w:sz w:val="20"/>
                <w:lang w:val="en-US"/>
              </w:rPr>
              <w:t>operator</w:t>
            </w:r>
            <w:r w:rsidR="00F62ECA" w:rsidRPr="005B5708">
              <w:rPr>
                <w:rFonts w:ascii="Arial" w:hAnsi="Arial" w:cs="Arial"/>
                <w:color w:val="000000" w:themeColor="text1"/>
                <w:sz w:val="20"/>
                <w:lang w:val="en-US"/>
              </w:rPr>
              <w:t xml:space="preserve"> (A11</w:t>
            </w:r>
            <w:r w:rsidR="00902F68" w:rsidRPr="005B5708">
              <w:rPr>
                <w:rFonts w:ascii="Arial" w:hAnsi="Arial" w:cs="Arial"/>
                <w:color w:val="000000" w:themeColor="text1"/>
                <w:sz w:val="20"/>
                <w:lang w:val="en-US"/>
              </w:rPr>
              <w:t>)</w:t>
            </w:r>
          </w:p>
        </w:tc>
      </w:tr>
      <w:tr w:rsidR="00AE2976" w:rsidRPr="005B5708" w14:paraId="255C65F6" w14:textId="77777777" w:rsidTr="004A4212">
        <w:trPr>
          <w:trHeight w:val="393"/>
        </w:trPr>
        <w:tc>
          <w:tcPr>
            <w:tcW w:w="2947" w:type="dxa"/>
          </w:tcPr>
          <w:p w14:paraId="65607EA6"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41E7864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6A179282" w14:textId="6F4969D6" w:rsidR="00C16C27" w:rsidRPr="005B5708" w:rsidRDefault="00902F68" w:rsidP="009942CF">
            <w:pPr>
              <w:rPr>
                <w:rFonts w:ascii="Arial" w:hAnsi="Arial" w:cs="Arial"/>
                <w:color w:val="000000" w:themeColor="text1"/>
                <w:sz w:val="20"/>
                <w:lang w:val="en-US"/>
              </w:rPr>
            </w:pPr>
            <w:r w:rsidRPr="005B5708">
              <w:rPr>
                <w:rFonts w:ascii="Arial" w:hAnsi="Arial" w:cs="Arial"/>
                <w:color w:val="000000" w:themeColor="text1"/>
                <w:sz w:val="20"/>
                <w:lang w:val="en-US"/>
              </w:rPr>
              <w:t>EIC of the participant</w:t>
            </w:r>
          </w:p>
        </w:tc>
      </w:tr>
      <w:tr w:rsidR="00AE2976" w:rsidRPr="005B5708" w14:paraId="2F6B2887" w14:textId="77777777" w:rsidTr="004A4212">
        <w:trPr>
          <w:trHeight w:val="399"/>
        </w:trPr>
        <w:tc>
          <w:tcPr>
            <w:tcW w:w="2947" w:type="dxa"/>
          </w:tcPr>
          <w:p w14:paraId="64C054F3"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4187CC2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11B03197" w14:textId="5C2693B6" w:rsidR="00C16C27" w:rsidRPr="005B5708" w:rsidRDefault="006628CC" w:rsidP="009942CF">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F62ECA" w:rsidRPr="005B5708">
              <w:rPr>
                <w:rFonts w:ascii="Arial" w:hAnsi="Arial" w:cs="Arial"/>
                <w:color w:val="000000" w:themeColor="text1"/>
                <w:sz w:val="20"/>
                <w:lang w:val="en-US"/>
              </w:rPr>
              <w:t xml:space="preserve"> (A27</w:t>
            </w:r>
            <w:r w:rsidRPr="005B5708">
              <w:rPr>
                <w:rFonts w:ascii="Arial" w:hAnsi="Arial" w:cs="Arial"/>
                <w:color w:val="000000" w:themeColor="text1"/>
                <w:sz w:val="20"/>
                <w:lang w:val="en-US"/>
              </w:rPr>
              <w:t>)</w:t>
            </w:r>
          </w:p>
        </w:tc>
      </w:tr>
      <w:tr w:rsidR="00AE2976" w:rsidRPr="005B5708" w14:paraId="3AA47B84" w14:textId="77777777" w:rsidTr="004A4212">
        <w:trPr>
          <w:trHeight w:val="393"/>
        </w:trPr>
        <w:tc>
          <w:tcPr>
            <w:tcW w:w="2947" w:type="dxa"/>
          </w:tcPr>
          <w:p w14:paraId="3CFE7F23"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0A602F1F"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26FC5DB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8ED9F79" w14:textId="77777777" w:rsidTr="004A4212">
        <w:trPr>
          <w:trHeight w:val="673"/>
        </w:trPr>
        <w:tc>
          <w:tcPr>
            <w:tcW w:w="2947" w:type="dxa"/>
          </w:tcPr>
          <w:p w14:paraId="532353B7"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schedule_Time_Period.timeInterval</w:t>
            </w:r>
          </w:p>
        </w:tc>
        <w:tc>
          <w:tcPr>
            <w:tcW w:w="2610" w:type="dxa"/>
          </w:tcPr>
          <w:p w14:paraId="0D4F6861"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3A63FCFF"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69A7CB0F" w14:textId="77777777" w:rsidTr="004A4212">
        <w:trPr>
          <w:trHeight w:val="393"/>
        </w:trPr>
        <w:tc>
          <w:tcPr>
            <w:tcW w:w="2947" w:type="dxa"/>
          </w:tcPr>
          <w:p w14:paraId="3F0BC0D2"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40F1064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798B2217"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C16C27" w:rsidRPr="005B5708" w14:paraId="25BB5558" w14:textId="77777777" w:rsidTr="004A4212">
        <w:trPr>
          <w:trHeight w:val="399"/>
        </w:trPr>
        <w:tc>
          <w:tcPr>
            <w:tcW w:w="2947" w:type="dxa"/>
          </w:tcPr>
          <w:p w14:paraId="6525DE48"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78CD5635"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7871183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EC5D694" w14:textId="77777777" w:rsidR="00C16C27" w:rsidRPr="005B5708" w:rsidRDefault="00C16C27" w:rsidP="00C16C27">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D1F2512" w14:textId="77777777" w:rsidTr="005D7308">
        <w:trPr>
          <w:trHeight w:val="393"/>
          <w:tblHeader/>
        </w:trPr>
        <w:tc>
          <w:tcPr>
            <w:tcW w:w="2947" w:type="dxa"/>
            <w:shd w:val="clear" w:color="auto" w:fill="E6E6E6"/>
          </w:tcPr>
          <w:p w14:paraId="26C5BBCA" w14:textId="77777777" w:rsidR="00C16C27" w:rsidRPr="005B5708" w:rsidRDefault="00C16C27" w:rsidP="009942C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0AC20DED"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19CF2E5"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7A19B11" w14:textId="77777777" w:rsidTr="004A4212">
        <w:trPr>
          <w:trHeight w:val="399"/>
        </w:trPr>
        <w:tc>
          <w:tcPr>
            <w:tcW w:w="2947" w:type="dxa"/>
          </w:tcPr>
          <w:p w14:paraId="7EDDC9E6"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1D977CC2"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799F039" w14:textId="77777777" w:rsidR="00C16C27" w:rsidRPr="005B5708" w:rsidRDefault="00C16C27"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0415975C" w14:textId="77777777" w:rsidTr="004A4212">
        <w:trPr>
          <w:trHeight w:val="399"/>
        </w:trPr>
        <w:tc>
          <w:tcPr>
            <w:tcW w:w="2947" w:type="dxa"/>
          </w:tcPr>
          <w:p w14:paraId="1DC6A548"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68BF8748"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16B5C3F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562C1A19"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74F20779" w14:textId="77777777" w:rsidR="00C16C27" w:rsidRPr="005B5708" w:rsidRDefault="00C16C27" w:rsidP="009942C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377D5BCB" w14:textId="77777777" w:rsidTr="004A4212">
        <w:trPr>
          <w:trHeight w:val="476"/>
        </w:trPr>
        <w:tc>
          <w:tcPr>
            <w:tcW w:w="2947" w:type="dxa"/>
          </w:tcPr>
          <w:p w14:paraId="4B5C5533"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303D68E2"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3EED7A65" w14:textId="53C04E8B" w:rsidR="00C16C27" w:rsidRPr="005B5708" w:rsidRDefault="00902F68" w:rsidP="009942CF">
            <w:pPr>
              <w:rPr>
                <w:rFonts w:ascii="Arial" w:hAnsi="Arial" w:cs="Arial"/>
                <w:color w:val="000000" w:themeColor="text1"/>
                <w:sz w:val="20"/>
                <w:lang w:val="en-US"/>
              </w:rPr>
            </w:pPr>
            <w:r w:rsidRPr="005B5708">
              <w:rPr>
                <w:rFonts w:ascii="Arial" w:hAnsi="Arial" w:cs="Arial"/>
                <w:color w:val="000000" w:themeColor="text1"/>
                <w:sz w:val="20"/>
                <w:lang w:val="en-US"/>
              </w:rPr>
              <w:t xml:space="preserve">Net </w:t>
            </w:r>
            <w:r w:rsidR="000B6D4F" w:rsidRPr="005B5708">
              <w:rPr>
                <w:rFonts w:ascii="Arial" w:hAnsi="Arial" w:cs="Arial"/>
                <w:color w:val="000000" w:themeColor="text1"/>
                <w:sz w:val="20"/>
                <w:lang w:val="en-US"/>
              </w:rPr>
              <w:t xml:space="preserve">Delivery </w:t>
            </w:r>
            <w:r w:rsidRPr="005B5708">
              <w:rPr>
                <w:rFonts w:ascii="Arial" w:hAnsi="Arial" w:cs="Arial"/>
                <w:color w:val="000000" w:themeColor="text1"/>
                <w:sz w:val="20"/>
                <w:lang w:val="en-US"/>
              </w:rPr>
              <w:t>Position</w:t>
            </w:r>
            <w:r w:rsidR="00F62ECA" w:rsidRPr="005B5708">
              <w:rPr>
                <w:rFonts w:ascii="Arial" w:hAnsi="Arial" w:cs="Arial"/>
                <w:color w:val="000000" w:themeColor="text1"/>
                <w:sz w:val="20"/>
                <w:lang w:val="en-US"/>
              </w:rPr>
              <w:t xml:space="preserve"> (Z08</w:t>
            </w:r>
            <w:r w:rsidRPr="005B5708">
              <w:rPr>
                <w:rFonts w:ascii="Arial" w:hAnsi="Arial" w:cs="Arial"/>
                <w:color w:val="000000" w:themeColor="text1"/>
                <w:sz w:val="20"/>
                <w:lang w:val="en-US"/>
              </w:rPr>
              <w:t>)</w:t>
            </w:r>
          </w:p>
        </w:tc>
      </w:tr>
      <w:tr w:rsidR="00AE2976" w:rsidRPr="005B5708" w14:paraId="426F0C0B" w14:textId="77777777" w:rsidTr="004A4212">
        <w:trPr>
          <w:trHeight w:val="399"/>
        </w:trPr>
        <w:tc>
          <w:tcPr>
            <w:tcW w:w="2947" w:type="dxa"/>
          </w:tcPr>
          <w:p w14:paraId="5F375230" w14:textId="77777777"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6858D44D" w14:textId="77777777"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32D57826" w14:textId="139211FA" w:rsidR="00902F68" w:rsidRPr="005B5708" w:rsidRDefault="00C47086" w:rsidP="00902F68">
            <w:pPr>
              <w:rPr>
                <w:rFonts w:ascii="Arial" w:hAnsi="Arial" w:cs="Arial"/>
                <w:color w:val="000000" w:themeColor="text1"/>
                <w:sz w:val="20"/>
                <w:lang w:val="en-US"/>
              </w:rPr>
            </w:pPr>
            <w:r w:rsidRPr="005B5708">
              <w:rPr>
                <w:rFonts w:ascii="Arial" w:hAnsi="Arial" w:cs="Arial"/>
                <w:color w:val="000000" w:themeColor="text1"/>
                <w:sz w:val="20"/>
                <w:lang w:val="en-US"/>
              </w:rPr>
              <w:t>active power</w:t>
            </w:r>
            <w:r w:rsidR="00CB598B" w:rsidRPr="005B5708">
              <w:rPr>
                <w:rFonts w:ascii="Arial" w:hAnsi="Arial" w:cs="Arial"/>
                <w:color w:val="000000" w:themeColor="text1"/>
                <w:sz w:val="20"/>
                <w:lang w:val="en-US"/>
              </w:rPr>
              <w:t xml:space="preserve"> (</w:t>
            </w:r>
            <w:r w:rsidR="00902F68" w:rsidRPr="005B5708">
              <w:rPr>
                <w:rFonts w:ascii="Arial" w:hAnsi="Arial" w:cs="Arial"/>
                <w:color w:val="000000" w:themeColor="text1"/>
                <w:sz w:val="20"/>
                <w:lang w:val="en-US"/>
              </w:rPr>
              <w:t>8716867000016)</w:t>
            </w:r>
          </w:p>
        </w:tc>
      </w:tr>
      <w:tr w:rsidR="00AE2976" w:rsidRPr="005B5708" w14:paraId="2B9ECA2C" w14:textId="77777777" w:rsidTr="004A4212">
        <w:trPr>
          <w:trHeight w:val="393"/>
        </w:trPr>
        <w:tc>
          <w:tcPr>
            <w:tcW w:w="2947" w:type="dxa"/>
          </w:tcPr>
          <w:p w14:paraId="392DCB5A" w14:textId="77777777"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2CDF0EDE" w14:textId="77777777"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044A25F5" w14:textId="65C85160" w:rsidR="00902F68" w:rsidRPr="005B5708" w:rsidRDefault="00902F68" w:rsidP="00902F68">
            <w:pPr>
              <w:rPr>
                <w:rFonts w:ascii="Arial" w:hAnsi="Arial" w:cs="Arial"/>
                <w:color w:val="000000" w:themeColor="text1"/>
                <w:sz w:val="20"/>
                <w:lang w:val="en-US"/>
              </w:rPr>
            </w:pPr>
            <w:r w:rsidRPr="005B5708">
              <w:rPr>
                <w:rFonts w:ascii="Arial" w:hAnsi="Arial" w:cs="Arial"/>
                <w:color w:val="000000" w:themeColor="text1"/>
                <w:sz w:val="20"/>
                <w:lang w:val="en-US"/>
              </w:rPr>
              <w:t>Party</w:t>
            </w:r>
            <w:r w:rsidR="00CB598B" w:rsidRPr="005B5708">
              <w:rPr>
                <w:rFonts w:ascii="Arial" w:hAnsi="Arial" w:cs="Arial"/>
                <w:color w:val="000000" w:themeColor="text1"/>
                <w:sz w:val="20"/>
                <w:lang w:val="en-US"/>
              </w:rPr>
              <w:t xml:space="preserve"> (A03</w:t>
            </w:r>
            <w:r w:rsidRPr="005B5708">
              <w:rPr>
                <w:rFonts w:ascii="Arial" w:hAnsi="Arial" w:cs="Arial"/>
                <w:color w:val="000000" w:themeColor="text1"/>
                <w:sz w:val="20"/>
                <w:lang w:val="en-US"/>
              </w:rPr>
              <w:t>)</w:t>
            </w:r>
          </w:p>
        </w:tc>
      </w:tr>
      <w:tr w:rsidR="00AE2976" w:rsidRPr="005B5708" w14:paraId="6111A4E0" w14:textId="77777777" w:rsidTr="004A4212">
        <w:trPr>
          <w:trHeight w:val="393"/>
        </w:trPr>
        <w:tc>
          <w:tcPr>
            <w:tcW w:w="2947" w:type="dxa"/>
          </w:tcPr>
          <w:p w14:paraId="05BECD3C"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03D422B5"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7C443E29"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1D17F94D" w14:textId="77777777" w:rsidTr="004A4212">
        <w:trPr>
          <w:trHeight w:val="393"/>
        </w:trPr>
        <w:tc>
          <w:tcPr>
            <w:tcW w:w="2947" w:type="dxa"/>
          </w:tcPr>
          <w:p w14:paraId="7CEF1A7C"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7BD80393"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290E1A69"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684531D" w14:textId="77777777" w:rsidTr="004A4212">
        <w:trPr>
          <w:trHeight w:val="393"/>
        </w:trPr>
        <w:tc>
          <w:tcPr>
            <w:tcW w:w="2947" w:type="dxa"/>
          </w:tcPr>
          <w:p w14:paraId="3BC3B991"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5EB2CB29"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0C28DBC9" w14:textId="6E6E1AEB" w:rsidR="00C16C27" w:rsidRPr="005B5708" w:rsidRDefault="00537F1D"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4635968" w14:textId="77777777" w:rsidTr="004A4212">
        <w:trPr>
          <w:trHeight w:val="393"/>
        </w:trPr>
        <w:tc>
          <w:tcPr>
            <w:tcW w:w="2947" w:type="dxa"/>
          </w:tcPr>
          <w:p w14:paraId="6D752FA3"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43B17195"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095F343A" w14:textId="4FE8039F" w:rsidR="00C16C27" w:rsidRPr="005B5708" w:rsidRDefault="00CC204B"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2702719" w14:textId="77777777" w:rsidTr="004A4212">
        <w:trPr>
          <w:trHeight w:val="399"/>
        </w:trPr>
        <w:tc>
          <w:tcPr>
            <w:tcW w:w="2947" w:type="dxa"/>
          </w:tcPr>
          <w:p w14:paraId="1269B770"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7CAEF031"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5E4183F5"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2A73439" w14:textId="77777777" w:rsidTr="004A4212">
        <w:trPr>
          <w:trHeight w:val="393"/>
        </w:trPr>
        <w:tc>
          <w:tcPr>
            <w:tcW w:w="2947" w:type="dxa"/>
          </w:tcPr>
          <w:p w14:paraId="73989C6E"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40B62A90"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278BA0DE"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F0F5C31" w14:textId="77777777" w:rsidTr="004A4212">
        <w:trPr>
          <w:trHeight w:val="393"/>
        </w:trPr>
        <w:tc>
          <w:tcPr>
            <w:tcW w:w="2947" w:type="dxa"/>
          </w:tcPr>
          <w:p w14:paraId="538B44CC"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20DB3B00"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15733044"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6F6F8A1" w14:textId="77777777" w:rsidTr="004A4212">
        <w:trPr>
          <w:trHeight w:val="393"/>
        </w:trPr>
        <w:tc>
          <w:tcPr>
            <w:tcW w:w="2947" w:type="dxa"/>
          </w:tcPr>
          <w:p w14:paraId="0B50CC8C"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35C3DD5E"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36103611" w14:textId="50E6BA7F" w:rsidR="00C16C27" w:rsidRPr="005B5708" w:rsidRDefault="00902F68" w:rsidP="009942CF">
            <w:pPr>
              <w:rPr>
                <w:rFonts w:ascii="Arial" w:hAnsi="Arial" w:cs="Arial"/>
                <w:color w:val="000000" w:themeColor="text1"/>
                <w:sz w:val="20"/>
                <w:lang w:val="en-US"/>
              </w:rPr>
            </w:pPr>
            <w:r w:rsidRPr="005B5708">
              <w:rPr>
                <w:rFonts w:ascii="Arial" w:hAnsi="Arial" w:cs="Arial"/>
                <w:color w:val="000000" w:themeColor="text1"/>
                <w:sz w:val="20"/>
                <w:lang w:val="en-US"/>
              </w:rPr>
              <w:t>Sequential fixed size block</w:t>
            </w:r>
            <w:r w:rsidR="00CB598B"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459F31BF" w14:textId="77777777" w:rsidTr="004A4212">
        <w:trPr>
          <w:trHeight w:val="399"/>
        </w:trPr>
        <w:tc>
          <w:tcPr>
            <w:tcW w:w="2947" w:type="dxa"/>
          </w:tcPr>
          <w:p w14:paraId="6BACF2C8"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measurement_Unit.name</w:t>
            </w:r>
          </w:p>
        </w:tc>
        <w:tc>
          <w:tcPr>
            <w:tcW w:w="2610" w:type="dxa"/>
          </w:tcPr>
          <w:p w14:paraId="64EAC8A2"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1E1FD0EF" w14:textId="5AB9C01B"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M</w:t>
            </w:r>
            <w:r w:rsidR="00953B72" w:rsidRPr="005B5708">
              <w:rPr>
                <w:rFonts w:ascii="Arial" w:hAnsi="Arial" w:cs="Arial"/>
                <w:color w:val="000000" w:themeColor="text1"/>
                <w:sz w:val="20"/>
                <w:lang w:val="en-US"/>
              </w:rPr>
              <w:t>WH</w:t>
            </w:r>
          </w:p>
        </w:tc>
      </w:tr>
      <w:tr w:rsidR="00AE2976" w:rsidRPr="005B5708" w14:paraId="58308611" w14:textId="77777777" w:rsidTr="004A4212">
        <w:trPr>
          <w:trHeight w:val="399"/>
        </w:trPr>
        <w:tc>
          <w:tcPr>
            <w:tcW w:w="2947" w:type="dxa"/>
          </w:tcPr>
          <w:p w14:paraId="6EC62E1B"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43E3C0AA"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1363012B"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B332AAB" w14:textId="77777777" w:rsidTr="004A4212">
        <w:trPr>
          <w:trHeight w:val="399"/>
        </w:trPr>
        <w:tc>
          <w:tcPr>
            <w:tcW w:w="2947" w:type="dxa"/>
          </w:tcPr>
          <w:p w14:paraId="589423E6"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463213B5"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0A2AE8D7"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C84D60" w:rsidRPr="005B5708" w14:paraId="1F3E416F" w14:textId="77777777" w:rsidTr="004A4212">
        <w:trPr>
          <w:trHeight w:val="399"/>
        </w:trPr>
        <w:tc>
          <w:tcPr>
            <w:tcW w:w="2947" w:type="dxa"/>
          </w:tcPr>
          <w:p w14:paraId="64F89C30"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connectingLine_RegisteredResource.mRID</w:t>
            </w:r>
          </w:p>
        </w:tc>
        <w:tc>
          <w:tcPr>
            <w:tcW w:w="2610" w:type="dxa"/>
          </w:tcPr>
          <w:p w14:paraId="308CD4E0"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25CF5D62"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32610815" w14:textId="77777777" w:rsidR="00C84D60" w:rsidRPr="005B5708" w:rsidRDefault="00C84D60" w:rsidP="00C84D60">
      <w:pPr>
        <w:rPr>
          <w:rFonts w:ascii="Arial" w:hAnsi="Arial" w:cs="Arial"/>
          <w:color w:val="000000" w:themeColor="text1"/>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4A4212" w:rsidRPr="005B5708" w14:paraId="79A94CF9" w14:textId="77777777" w:rsidTr="004176A0">
        <w:trPr>
          <w:trHeight w:val="393"/>
        </w:trPr>
        <w:tc>
          <w:tcPr>
            <w:tcW w:w="2912" w:type="dxa"/>
            <w:shd w:val="clear" w:color="auto" w:fill="E6E6E6"/>
          </w:tcPr>
          <w:p w14:paraId="4F7FCF6A"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580" w:type="dxa"/>
            <w:shd w:val="clear" w:color="auto" w:fill="E6E6E6"/>
          </w:tcPr>
          <w:p w14:paraId="754501C7"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4034" w:type="dxa"/>
            <w:shd w:val="clear" w:color="auto" w:fill="E6E6E6"/>
          </w:tcPr>
          <w:p w14:paraId="73621B30"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C84D60" w:rsidRPr="005B5708" w14:paraId="3080AE23" w14:textId="77777777" w:rsidTr="004176A0">
        <w:trPr>
          <w:trHeight w:val="399"/>
        </w:trPr>
        <w:tc>
          <w:tcPr>
            <w:tcW w:w="2912" w:type="dxa"/>
          </w:tcPr>
          <w:p w14:paraId="1933824C"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580" w:type="dxa"/>
          </w:tcPr>
          <w:p w14:paraId="681A5A00"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4034" w:type="dxa"/>
          </w:tcPr>
          <w:p w14:paraId="55FB9B46" w14:textId="77777777" w:rsidR="00C84D60" w:rsidRPr="005B5708" w:rsidRDefault="00C84D60" w:rsidP="000B6D4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C16C27" w:rsidRPr="005B5708" w14:paraId="175A25C7" w14:textId="77777777" w:rsidTr="004176A0">
        <w:trPr>
          <w:trHeight w:val="476"/>
        </w:trPr>
        <w:tc>
          <w:tcPr>
            <w:tcW w:w="2912" w:type="dxa"/>
          </w:tcPr>
          <w:p w14:paraId="53A54928"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580" w:type="dxa"/>
          </w:tcPr>
          <w:p w14:paraId="06F47893"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4034" w:type="dxa"/>
          </w:tcPr>
          <w:p w14:paraId="6BC2483C" w14:textId="77777777" w:rsidR="00C16C27" w:rsidRPr="005B5708" w:rsidRDefault="00F62ECA" w:rsidP="009942C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C16C27" w:rsidRPr="005B5708" w14:paraId="3A3CEEB3" w14:textId="77777777" w:rsidTr="004176A0">
        <w:trPr>
          <w:trHeight w:val="476"/>
        </w:trPr>
        <w:tc>
          <w:tcPr>
            <w:tcW w:w="2912" w:type="dxa"/>
          </w:tcPr>
          <w:p w14:paraId="3EFC1A6D"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580" w:type="dxa"/>
          </w:tcPr>
          <w:p w14:paraId="688E9CB7"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4034" w:type="dxa"/>
          </w:tcPr>
          <w:p w14:paraId="421EFF82"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4E9E2603" w14:textId="77777777" w:rsidR="00C16C27" w:rsidRPr="005B5708" w:rsidRDefault="00C16C27" w:rsidP="00C16C27">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5B5708" w14:paraId="20996D71" w14:textId="77777777" w:rsidTr="004A4212">
        <w:trPr>
          <w:trHeight w:val="393"/>
        </w:trPr>
        <w:tc>
          <w:tcPr>
            <w:tcW w:w="2947" w:type="dxa"/>
            <w:shd w:val="clear" w:color="auto" w:fill="E6E6E6"/>
          </w:tcPr>
          <w:p w14:paraId="24252AE4"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40EB3296"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A008274"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C16C27" w:rsidRPr="005B5708" w14:paraId="4D55B58D" w14:textId="77777777" w:rsidTr="004A4212">
        <w:trPr>
          <w:trHeight w:val="399"/>
        </w:trPr>
        <w:tc>
          <w:tcPr>
            <w:tcW w:w="2947" w:type="dxa"/>
          </w:tcPr>
          <w:p w14:paraId="39083E99"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0C56566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673DEA63" w14:textId="2D7A9A23" w:rsidR="00C16C27" w:rsidRPr="005B5708" w:rsidRDefault="006628CC"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C16C27" w:rsidRPr="005B5708" w14:paraId="7A014A32" w14:textId="77777777" w:rsidTr="004A4212">
        <w:trPr>
          <w:trHeight w:val="476"/>
        </w:trPr>
        <w:tc>
          <w:tcPr>
            <w:tcW w:w="2947" w:type="dxa"/>
          </w:tcPr>
          <w:p w14:paraId="6C22B70A"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0AD4EC27"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25744ED7" w14:textId="2AEDF5E4" w:rsidR="00C16C27" w:rsidRPr="005B5708" w:rsidRDefault="00C84D60" w:rsidP="009942CF">
            <w:pPr>
              <w:rPr>
                <w:rFonts w:ascii="Arial" w:hAnsi="Arial" w:cs="Arial"/>
                <w:color w:val="000000" w:themeColor="text1"/>
                <w:sz w:val="20"/>
                <w:lang w:val="en-US"/>
              </w:rPr>
            </w:pPr>
            <w:r w:rsidRPr="005B5708">
              <w:rPr>
                <w:rFonts w:ascii="Arial" w:hAnsi="Arial" w:cs="Arial"/>
                <w:color w:val="000000" w:themeColor="text1"/>
                <w:sz w:val="20"/>
                <w:lang w:val="en-US"/>
              </w:rPr>
              <w:t>Energy quantity, in MW</w:t>
            </w:r>
            <w:r w:rsidR="00953B72" w:rsidRPr="005B5708">
              <w:rPr>
                <w:rFonts w:ascii="Arial" w:hAnsi="Arial" w:cs="Arial"/>
                <w:color w:val="000000" w:themeColor="text1"/>
                <w:sz w:val="20"/>
                <w:lang w:val="en-US"/>
              </w:rPr>
              <w:t>H</w:t>
            </w:r>
          </w:p>
        </w:tc>
      </w:tr>
      <w:tr w:rsidR="00C16C27" w:rsidRPr="005B5708" w14:paraId="1A64F5AC" w14:textId="77777777" w:rsidTr="004A4212">
        <w:trPr>
          <w:trHeight w:val="476"/>
        </w:trPr>
        <w:tc>
          <w:tcPr>
            <w:tcW w:w="2947" w:type="dxa"/>
          </w:tcPr>
          <w:p w14:paraId="1E8853EE"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6F089D5C" w14:textId="77777777" w:rsidR="00C16C27" w:rsidRPr="005B5708" w:rsidRDefault="00C16C27" w:rsidP="009942C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3889D2B3" w14:textId="56CDBA33" w:rsidR="00C16C27" w:rsidRPr="005B5708" w:rsidRDefault="006A4356" w:rsidP="009942C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4F74048B" w14:textId="77777777" w:rsidR="00BF7D2A" w:rsidRPr="005B5708" w:rsidRDefault="00BF7D2A" w:rsidP="00BF7D2A">
      <w:pPr>
        <w:rPr>
          <w:rFonts w:ascii="Arial" w:hAnsi="Arial" w:cs="Arial"/>
          <w:color w:val="000000" w:themeColor="text1"/>
          <w:lang w:val="en-US"/>
        </w:rPr>
      </w:pPr>
    </w:p>
    <w:p w14:paraId="7D822FE0" w14:textId="77777777" w:rsidR="00C84D60" w:rsidRPr="005B5708" w:rsidRDefault="00C84D6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23D83D6B" w14:textId="41B6B2F0" w:rsidR="00C84D60" w:rsidRPr="005B5708" w:rsidRDefault="00C84D60" w:rsidP="00C84D60">
      <w:pPr>
        <w:pStyle w:val="Heading2"/>
        <w:rPr>
          <w:rFonts w:ascii="Arial" w:hAnsi="Arial" w:cs="Arial"/>
          <w:color w:val="000000" w:themeColor="text1"/>
          <w:lang w:val="en-US"/>
        </w:rPr>
      </w:pPr>
      <w:bookmarkStart w:id="106" w:name="_Toc68017677"/>
      <w:r w:rsidRPr="005B5708">
        <w:rPr>
          <w:rFonts w:ascii="Arial" w:hAnsi="Arial" w:cs="Arial"/>
          <w:color w:val="000000" w:themeColor="text1"/>
          <w:lang w:val="en-US"/>
        </w:rPr>
        <w:lastRenderedPageBreak/>
        <w:t>Participant Forward Market Mismatch Quantity</w:t>
      </w:r>
      <w:bookmarkEnd w:id="106"/>
    </w:p>
    <w:p w14:paraId="18FB7F73" w14:textId="488F96B4" w:rsidR="009C4B9D" w:rsidRPr="005B5708" w:rsidRDefault="009C4B9D" w:rsidP="009C4B9D">
      <w:pPr>
        <w:rPr>
          <w:rFonts w:ascii="Arial" w:hAnsi="Arial" w:cs="Arial"/>
          <w:lang w:val="en-US"/>
        </w:rPr>
      </w:pPr>
      <w:r w:rsidRPr="005B5708">
        <w:rPr>
          <w:rFonts w:ascii="Arial" w:hAnsi="Arial" w:cs="Arial"/>
          <w:lang w:val="en-US"/>
        </w:rPr>
        <w:t>Any mismatch between the Forward Contract Nominations and the Physical (Offtake/Delivery) Nominations of a MP. Normally the mismatch should be zero.</w:t>
      </w:r>
    </w:p>
    <w:p w14:paraId="06432D7F" w14:textId="35EB0726" w:rsidR="00C84D60" w:rsidRPr="005B5708" w:rsidRDefault="00C84D60" w:rsidP="00C84D60">
      <w:pPr>
        <w:rPr>
          <w:rFonts w:ascii="Arial" w:hAnsi="Arial" w:cs="Arial"/>
          <w:color w:val="000000" w:themeColor="text1"/>
          <w:lang w:val="en-US"/>
        </w:rPr>
      </w:pPr>
      <w:r w:rsidRPr="005B5708">
        <w:rPr>
          <w:rFonts w:ascii="Arial" w:hAnsi="Arial" w:cs="Arial"/>
          <w:color w:val="000000" w:themeColor="text1"/>
          <w:lang w:val="en-US"/>
        </w:rPr>
        <w:t>The Participant Forward Market Mismatch Quantity is calculated during the global verification of nominations as well as after the final submission of PDNs/PONs. The Forward Market Mismatch Quantity is considered in the Integrated Scheduling Process.</w:t>
      </w:r>
    </w:p>
    <w:p w14:paraId="5A352505" w14:textId="77777777" w:rsidR="00C84D60" w:rsidRPr="005B5708" w:rsidRDefault="00C84D60" w:rsidP="00C84D60">
      <w:pPr>
        <w:pStyle w:val="Heading3"/>
        <w:rPr>
          <w:rFonts w:ascii="Arial" w:hAnsi="Arial" w:cs="Arial"/>
          <w:color w:val="000000" w:themeColor="text1"/>
          <w:lang w:val="en-US"/>
        </w:rPr>
      </w:pPr>
      <w:bookmarkStart w:id="107" w:name="_Toc68017678"/>
      <w:r w:rsidRPr="005B5708">
        <w:rPr>
          <w:rFonts w:ascii="Arial" w:hAnsi="Arial" w:cs="Arial"/>
          <w:color w:val="000000" w:themeColor="text1"/>
          <w:lang w:val="en-US"/>
        </w:rPr>
        <w:t>Interface Format</w:t>
      </w:r>
      <w:bookmarkEnd w:id="107"/>
    </w:p>
    <w:p w14:paraId="2B80DDD0" w14:textId="77777777" w:rsidR="0057678F" w:rsidRPr="005B5708" w:rsidRDefault="0057678F" w:rsidP="0057678F">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7F3B6EBC" w14:textId="20FCE190" w:rsidR="0057678F" w:rsidRPr="005B5708" w:rsidRDefault="0057678F" w:rsidP="0057678F">
      <w:pPr>
        <w:rPr>
          <w:rFonts w:ascii="Arial" w:hAnsi="Arial" w:cs="Arial"/>
          <w:color w:val="000000" w:themeColor="text1"/>
          <w:lang w:val="en-US"/>
        </w:rPr>
      </w:pPr>
      <w:r w:rsidRPr="005B5708">
        <w:rPr>
          <w:rFonts w:ascii="Arial" w:hAnsi="Arial" w:cs="Arial"/>
          <w:color w:val="000000" w:themeColor="text1"/>
          <w:lang w:val="en-US"/>
        </w:rPr>
        <w:object w:dxaOrig="1481" w:dyaOrig="975" w14:anchorId="281EC358">
          <v:shape id="_x0000_i1037" type="#_x0000_t75" style="width:1in;height:51pt" o:ole="">
            <v:imagedata r:id="rId43" o:title=""/>
          </v:shape>
          <o:OLEObject Type="Embed" ProgID="Package" ShapeID="_x0000_i1037" DrawAspect="Icon" ObjectID="_1678687927" r:id="rId44"/>
        </w:object>
      </w:r>
    </w:p>
    <w:p w14:paraId="261431A3" w14:textId="77777777" w:rsidR="0057678F" w:rsidRPr="005B5708" w:rsidRDefault="0057678F" w:rsidP="0057678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296"/>
        <w:gridCol w:w="3984"/>
      </w:tblGrid>
      <w:tr w:rsidR="00AE2976" w:rsidRPr="005B5708" w14:paraId="1EDC39F1" w14:textId="77777777" w:rsidTr="005D7308">
        <w:trPr>
          <w:trHeight w:val="393"/>
          <w:tblHeader/>
        </w:trPr>
        <w:tc>
          <w:tcPr>
            <w:tcW w:w="3261" w:type="dxa"/>
            <w:shd w:val="clear" w:color="auto" w:fill="E6E6E6"/>
          </w:tcPr>
          <w:p w14:paraId="6FC1001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296" w:type="dxa"/>
            <w:shd w:val="clear" w:color="auto" w:fill="E6E6E6"/>
          </w:tcPr>
          <w:p w14:paraId="5A2E9128"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7839AF3"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0AD8282" w14:textId="77777777" w:rsidTr="005D7308">
        <w:trPr>
          <w:trHeight w:val="399"/>
        </w:trPr>
        <w:tc>
          <w:tcPr>
            <w:tcW w:w="3261" w:type="dxa"/>
          </w:tcPr>
          <w:p w14:paraId="01A787FB"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296" w:type="dxa"/>
          </w:tcPr>
          <w:p w14:paraId="131848DB"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25AFB488"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21BBFCCF" w14:textId="77777777" w:rsidTr="005D7308">
        <w:trPr>
          <w:trHeight w:val="948"/>
        </w:trPr>
        <w:tc>
          <w:tcPr>
            <w:tcW w:w="3261" w:type="dxa"/>
          </w:tcPr>
          <w:p w14:paraId="7B74A72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296" w:type="dxa"/>
          </w:tcPr>
          <w:p w14:paraId="453D774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6216DA2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299DED9C" w14:textId="77777777" w:rsidTr="005D7308">
        <w:trPr>
          <w:trHeight w:val="399"/>
        </w:trPr>
        <w:tc>
          <w:tcPr>
            <w:tcW w:w="3261" w:type="dxa"/>
          </w:tcPr>
          <w:p w14:paraId="43DE679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296" w:type="dxa"/>
          </w:tcPr>
          <w:p w14:paraId="4638F641"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57BA8570" w14:textId="57837C41" w:rsidR="0057678F" w:rsidRPr="005B5708" w:rsidRDefault="0057678F" w:rsidP="00B70084">
            <w:pPr>
              <w:rPr>
                <w:rFonts w:ascii="Arial" w:hAnsi="Arial" w:cs="Arial"/>
                <w:color w:val="000000" w:themeColor="text1"/>
                <w:sz w:val="20"/>
                <w:lang w:val="fr-FR"/>
              </w:rPr>
            </w:pPr>
            <w:r w:rsidRPr="005B5708">
              <w:rPr>
                <w:rFonts w:ascii="Arial" w:hAnsi="Arial" w:cs="Arial"/>
                <w:color w:val="000000" w:themeColor="text1"/>
                <w:sz w:val="20"/>
                <w:lang w:val="fr-FR"/>
              </w:rPr>
              <w:t>Participant Mismatch Quantity document (Z0</w:t>
            </w:r>
            <w:r w:rsidR="00E04FD0" w:rsidRPr="005B5708">
              <w:rPr>
                <w:rFonts w:ascii="Arial" w:hAnsi="Arial" w:cs="Arial"/>
                <w:color w:val="000000" w:themeColor="text1"/>
                <w:sz w:val="20"/>
                <w:lang w:val="fr-FR"/>
              </w:rPr>
              <w:t>5</w:t>
            </w:r>
            <w:r w:rsidRPr="005B5708">
              <w:rPr>
                <w:rFonts w:ascii="Arial" w:hAnsi="Arial" w:cs="Arial"/>
                <w:color w:val="000000" w:themeColor="text1"/>
                <w:sz w:val="20"/>
                <w:lang w:val="fr-FR"/>
              </w:rPr>
              <w:t>)</w:t>
            </w:r>
          </w:p>
        </w:tc>
      </w:tr>
      <w:tr w:rsidR="00AE2976" w:rsidRPr="005B5708" w14:paraId="58A3C73F" w14:textId="77777777" w:rsidTr="005D7308">
        <w:trPr>
          <w:trHeight w:val="393"/>
        </w:trPr>
        <w:tc>
          <w:tcPr>
            <w:tcW w:w="3261" w:type="dxa"/>
          </w:tcPr>
          <w:p w14:paraId="2AB13DE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296" w:type="dxa"/>
          </w:tcPr>
          <w:p w14:paraId="6CA1BF81"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143CB539" w14:textId="63575CBA"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Intermediate (A01</w:t>
            </w:r>
            <w:r w:rsidR="003C5413" w:rsidRPr="005B5708">
              <w:rPr>
                <w:rFonts w:ascii="Arial" w:hAnsi="Arial" w:cs="Arial"/>
                <w:color w:val="000000" w:themeColor="text1"/>
                <w:sz w:val="20"/>
                <w:lang w:val="en-US"/>
              </w:rPr>
              <w:t>) for the initial publication</w:t>
            </w:r>
          </w:p>
          <w:p w14:paraId="7800FAD5" w14:textId="14567863"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Final (A02</w:t>
            </w:r>
            <w:r w:rsidR="003C5413" w:rsidRPr="005B5708">
              <w:rPr>
                <w:rFonts w:ascii="Arial" w:hAnsi="Arial" w:cs="Arial"/>
                <w:color w:val="000000" w:themeColor="text1"/>
                <w:sz w:val="20"/>
                <w:lang w:val="en-US"/>
              </w:rPr>
              <w:t>) for the final publication</w:t>
            </w:r>
          </w:p>
        </w:tc>
      </w:tr>
      <w:tr w:rsidR="00AE2976" w:rsidRPr="005B5708" w14:paraId="2B758EF2" w14:textId="77777777" w:rsidTr="005D7308">
        <w:trPr>
          <w:trHeight w:val="393"/>
        </w:trPr>
        <w:tc>
          <w:tcPr>
            <w:tcW w:w="3261" w:type="dxa"/>
          </w:tcPr>
          <w:p w14:paraId="1E1F9E1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296" w:type="dxa"/>
          </w:tcPr>
          <w:p w14:paraId="3E01C3C2"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64BFC1AA" w14:textId="68CDFEE5" w:rsidR="0057678F" w:rsidRPr="005B5708" w:rsidRDefault="001A5033" w:rsidP="00B70084">
            <w:pPr>
              <w:rPr>
                <w:rFonts w:ascii="Arial" w:hAnsi="Arial" w:cs="Arial"/>
                <w:color w:val="000000" w:themeColor="text1"/>
                <w:sz w:val="20"/>
                <w:lang w:val="en-US"/>
              </w:rPr>
            </w:pPr>
            <w:r w:rsidRPr="005B5708">
              <w:rPr>
                <w:rFonts w:ascii="Arial" w:hAnsi="Arial" w:cs="Arial"/>
                <w:color w:val="000000" w:themeColor="text1"/>
                <w:sz w:val="20"/>
                <w:lang w:val="en-US"/>
              </w:rPr>
              <w:t>Z</w:t>
            </w:r>
            <w:r w:rsidR="003C5413" w:rsidRPr="005B5708">
              <w:rPr>
                <w:rFonts w:ascii="Arial" w:hAnsi="Arial" w:cs="Arial"/>
                <w:color w:val="000000" w:themeColor="text1"/>
                <w:sz w:val="20"/>
                <w:lang w:val="en-US"/>
              </w:rPr>
              <w:t>01 (</w:t>
            </w:r>
            <w:r w:rsidRPr="005B5708">
              <w:rPr>
                <w:rFonts w:ascii="Arial" w:hAnsi="Arial" w:cs="Arial"/>
                <w:color w:val="000000" w:themeColor="text1"/>
                <w:sz w:val="20"/>
                <w:lang w:val="en-US"/>
              </w:rPr>
              <w:t>Forward Market</w:t>
            </w:r>
            <w:r w:rsidR="003C5413" w:rsidRPr="005B5708">
              <w:rPr>
                <w:rFonts w:ascii="Arial" w:hAnsi="Arial" w:cs="Arial"/>
                <w:color w:val="000000" w:themeColor="text1"/>
                <w:sz w:val="20"/>
                <w:lang w:val="en-US"/>
              </w:rPr>
              <w:t>)</w:t>
            </w:r>
          </w:p>
        </w:tc>
      </w:tr>
      <w:tr w:rsidR="00AE2976" w:rsidRPr="005B5708" w14:paraId="0F97830E" w14:textId="77777777" w:rsidTr="005D7308">
        <w:trPr>
          <w:trHeight w:val="399"/>
        </w:trPr>
        <w:tc>
          <w:tcPr>
            <w:tcW w:w="3261" w:type="dxa"/>
          </w:tcPr>
          <w:p w14:paraId="57F99AE0"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296" w:type="dxa"/>
          </w:tcPr>
          <w:p w14:paraId="1DB76FB9"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2145D8B6"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111038D8" w14:textId="77777777" w:rsidTr="005D7308">
        <w:trPr>
          <w:trHeight w:val="393"/>
        </w:trPr>
        <w:tc>
          <w:tcPr>
            <w:tcW w:w="3261" w:type="dxa"/>
          </w:tcPr>
          <w:p w14:paraId="428B67C2"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296" w:type="dxa"/>
          </w:tcPr>
          <w:p w14:paraId="791855BD" w14:textId="10784F16" w:rsidR="0057678F" w:rsidRPr="005B5708" w:rsidRDefault="005D7308" w:rsidP="00B70084">
            <w:pPr>
              <w:rPr>
                <w:rFonts w:ascii="Arial" w:hAnsi="Arial" w:cs="Arial"/>
                <w:color w:val="000000" w:themeColor="text1"/>
                <w:sz w:val="20"/>
                <w:lang w:val="en-US"/>
              </w:rPr>
            </w:pPr>
            <w:r>
              <w:rPr>
                <w:rFonts w:ascii="Arial" w:hAnsi="Arial" w:cs="Arial"/>
                <w:color w:val="000000" w:themeColor="text1"/>
                <w:sz w:val="20"/>
                <w:lang w:val="en-US"/>
              </w:rPr>
              <w:t>Sender identification</w:t>
            </w:r>
            <w:r w:rsidR="0057678F" w:rsidRPr="005B5708">
              <w:rPr>
                <w:rFonts w:ascii="Arial" w:hAnsi="Arial" w:cs="Arial"/>
                <w:color w:val="000000" w:themeColor="text1"/>
                <w:sz w:val="20"/>
                <w:lang w:val="en-US"/>
              </w:rPr>
              <w:t>/ Coding scheme</w:t>
            </w:r>
          </w:p>
        </w:tc>
        <w:tc>
          <w:tcPr>
            <w:tcW w:w="3984" w:type="dxa"/>
          </w:tcPr>
          <w:p w14:paraId="359E32D0"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1D277349" w14:textId="77777777" w:rsidTr="005D7308">
        <w:trPr>
          <w:trHeight w:val="393"/>
        </w:trPr>
        <w:tc>
          <w:tcPr>
            <w:tcW w:w="3261" w:type="dxa"/>
          </w:tcPr>
          <w:p w14:paraId="366183CC"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296" w:type="dxa"/>
          </w:tcPr>
          <w:p w14:paraId="5609EDF8"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55FB1A29" w14:textId="0F7D4D8B" w:rsidR="0057678F"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Market operator (A11)</w:t>
            </w:r>
          </w:p>
        </w:tc>
      </w:tr>
      <w:tr w:rsidR="00AE2976" w:rsidRPr="005B5708" w14:paraId="42BF96BA" w14:textId="77777777" w:rsidTr="005D7308">
        <w:trPr>
          <w:trHeight w:val="399"/>
        </w:trPr>
        <w:tc>
          <w:tcPr>
            <w:tcW w:w="3261" w:type="dxa"/>
          </w:tcPr>
          <w:p w14:paraId="0D7E6993"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296" w:type="dxa"/>
          </w:tcPr>
          <w:p w14:paraId="45A4ECC4" w14:textId="727EB649" w:rsidR="0057678F" w:rsidRPr="005B5708" w:rsidRDefault="0057678F" w:rsidP="005D7308">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Coding scheme</w:t>
            </w:r>
          </w:p>
        </w:tc>
        <w:tc>
          <w:tcPr>
            <w:tcW w:w="3984" w:type="dxa"/>
          </w:tcPr>
          <w:p w14:paraId="631BF62A"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3CA9CFC9" w14:textId="77777777" w:rsidTr="005D7308">
        <w:trPr>
          <w:trHeight w:val="393"/>
        </w:trPr>
        <w:tc>
          <w:tcPr>
            <w:tcW w:w="3261" w:type="dxa"/>
          </w:tcPr>
          <w:p w14:paraId="4B0645D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w:t>
            </w:r>
            <w:r w:rsidRPr="005B5708">
              <w:rPr>
                <w:rFonts w:ascii="Arial" w:hAnsi="Arial" w:cs="Arial"/>
                <w:color w:val="000000" w:themeColor="text1"/>
                <w:sz w:val="20"/>
                <w:lang w:val="en-US"/>
              </w:rPr>
              <w:lastRenderedPageBreak/>
              <w:t>tRole.type</w:t>
            </w:r>
          </w:p>
        </w:tc>
        <w:tc>
          <w:tcPr>
            <w:tcW w:w="2296" w:type="dxa"/>
          </w:tcPr>
          <w:p w14:paraId="4AB34FDB"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Receiver role</w:t>
            </w:r>
          </w:p>
        </w:tc>
        <w:tc>
          <w:tcPr>
            <w:tcW w:w="3984" w:type="dxa"/>
          </w:tcPr>
          <w:p w14:paraId="5C0B6836"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08DD7E2F" w14:textId="77777777" w:rsidTr="005D7308">
        <w:trPr>
          <w:trHeight w:val="673"/>
        </w:trPr>
        <w:tc>
          <w:tcPr>
            <w:tcW w:w="3261" w:type="dxa"/>
          </w:tcPr>
          <w:p w14:paraId="599528A3"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createdDateTime</w:t>
            </w:r>
          </w:p>
        </w:tc>
        <w:tc>
          <w:tcPr>
            <w:tcW w:w="2296" w:type="dxa"/>
          </w:tcPr>
          <w:p w14:paraId="4A44CE28"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4CA59F4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4A139EC2" w14:textId="77777777" w:rsidTr="005D7308">
        <w:trPr>
          <w:trHeight w:val="393"/>
        </w:trPr>
        <w:tc>
          <w:tcPr>
            <w:tcW w:w="3261" w:type="dxa"/>
          </w:tcPr>
          <w:p w14:paraId="343E7471"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296" w:type="dxa"/>
          </w:tcPr>
          <w:p w14:paraId="5B05E2B3"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0BD6CA1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3F513560" w14:textId="77777777" w:rsidTr="005D7308">
        <w:trPr>
          <w:trHeight w:val="399"/>
        </w:trPr>
        <w:tc>
          <w:tcPr>
            <w:tcW w:w="3261" w:type="dxa"/>
          </w:tcPr>
          <w:p w14:paraId="6DBE6079"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296" w:type="dxa"/>
          </w:tcPr>
          <w:p w14:paraId="3B8806A8"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Accounting period</w:t>
            </w:r>
          </w:p>
        </w:tc>
        <w:tc>
          <w:tcPr>
            <w:tcW w:w="3984" w:type="dxa"/>
          </w:tcPr>
          <w:p w14:paraId="6C7428E1"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57678F" w:rsidRPr="005B5708" w14:paraId="71057AD4" w14:textId="77777777" w:rsidTr="005D7308">
        <w:trPr>
          <w:trHeight w:val="393"/>
        </w:trPr>
        <w:tc>
          <w:tcPr>
            <w:tcW w:w="3261" w:type="dxa"/>
          </w:tcPr>
          <w:p w14:paraId="2979849C"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296" w:type="dxa"/>
          </w:tcPr>
          <w:p w14:paraId="35E11B41"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17DF6A80"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7A45F80B" w14:textId="77777777" w:rsidR="0057678F" w:rsidRPr="005B5708" w:rsidRDefault="0057678F" w:rsidP="0057678F">
      <w:pPr>
        <w:rPr>
          <w:rFonts w:ascii="Arial" w:hAnsi="Arial" w:cs="Arial"/>
          <w:color w:val="000000" w:themeColor="text1"/>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AE2976" w:rsidRPr="005B5708" w14:paraId="16198C03" w14:textId="77777777" w:rsidTr="00B70084">
        <w:trPr>
          <w:trHeight w:val="393"/>
        </w:trPr>
        <w:tc>
          <w:tcPr>
            <w:tcW w:w="2912" w:type="dxa"/>
            <w:shd w:val="clear" w:color="auto" w:fill="E6E6E6"/>
          </w:tcPr>
          <w:p w14:paraId="6949C6E3" w14:textId="77777777" w:rsidR="0057678F" w:rsidRPr="005B5708" w:rsidRDefault="0057678F" w:rsidP="00B70084">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580" w:type="dxa"/>
            <w:shd w:val="clear" w:color="auto" w:fill="E6E6E6"/>
          </w:tcPr>
          <w:p w14:paraId="4E5FED46"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4034" w:type="dxa"/>
            <w:shd w:val="clear" w:color="auto" w:fill="E6E6E6"/>
          </w:tcPr>
          <w:p w14:paraId="511E651B"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1607FB3" w14:textId="77777777" w:rsidTr="00B70084">
        <w:trPr>
          <w:trHeight w:val="399"/>
        </w:trPr>
        <w:tc>
          <w:tcPr>
            <w:tcW w:w="2912" w:type="dxa"/>
          </w:tcPr>
          <w:p w14:paraId="6D1D025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580" w:type="dxa"/>
          </w:tcPr>
          <w:p w14:paraId="0CEFA6BD"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4034" w:type="dxa"/>
          </w:tcPr>
          <w:p w14:paraId="60DC601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3BBF3ED6" w14:textId="77777777" w:rsidTr="00B70084">
        <w:trPr>
          <w:trHeight w:val="476"/>
        </w:trPr>
        <w:tc>
          <w:tcPr>
            <w:tcW w:w="2912" w:type="dxa"/>
          </w:tcPr>
          <w:p w14:paraId="6E0FA1DC"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580" w:type="dxa"/>
          </w:tcPr>
          <w:p w14:paraId="68C158BA"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4034" w:type="dxa"/>
          </w:tcPr>
          <w:p w14:paraId="2C51087C" w14:textId="0F670146" w:rsidR="0057678F" w:rsidRPr="005B5708" w:rsidRDefault="003C5413" w:rsidP="00A31FFC">
            <w:pPr>
              <w:rPr>
                <w:rFonts w:ascii="Arial" w:hAnsi="Arial" w:cs="Arial"/>
                <w:color w:val="000000" w:themeColor="text1"/>
                <w:sz w:val="20"/>
                <w:lang w:val="en-US"/>
              </w:rPr>
            </w:pPr>
            <w:r w:rsidRPr="005B5708">
              <w:rPr>
                <w:rFonts w:ascii="Arial" w:hAnsi="Arial" w:cs="Arial"/>
                <w:color w:val="000000" w:themeColor="text1"/>
                <w:sz w:val="20"/>
                <w:lang w:val="en-US"/>
              </w:rPr>
              <w:t>FM Mismatch Quantity (Z09)</w:t>
            </w:r>
          </w:p>
        </w:tc>
      </w:tr>
      <w:tr w:rsidR="00AE2976" w:rsidRPr="005B5708" w14:paraId="29B185A7" w14:textId="77777777" w:rsidTr="00B70084">
        <w:trPr>
          <w:trHeight w:val="399"/>
        </w:trPr>
        <w:tc>
          <w:tcPr>
            <w:tcW w:w="2912" w:type="dxa"/>
          </w:tcPr>
          <w:p w14:paraId="32DA5DA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580" w:type="dxa"/>
          </w:tcPr>
          <w:p w14:paraId="7E479533"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4034" w:type="dxa"/>
          </w:tcPr>
          <w:p w14:paraId="1B33B4F3"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Active Energy (8716867000030)</w:t>
            </w:r>
          </w:p>
        </w:tc>
      </w:tr>
      <w:tr w:rsidR="00AE2976" w:rsidRPr="005B5708" w14:paraId="1EBFA374" w14:textId="77777777" w:rsidTr="00B70084">
        <w:trPr>
          <w:trHeight w:val="393"/>
        </w:trPr>
        <w:tc>
          <w:tcPr>
            <w:tcW w:w="2912" w:type="dxa"/>
          </w:tcPr>
          <w:p w14:paraId="1A611410"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580" w:type="dxa"/>
          </w:tcPr>
          <w:p w14:paraId="194B6CBA"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4034" w:type="dxa"/>
          </w:tcPr>
          <w:p w14:paraId="7D96D6E9" w14:textId="361B61A4" w:rsidR="0057678F"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A06 (Resource Object)</w:t>
            </w:r>
          </w:p>
        </w:tc>
      </w:tr>
      <w:tr w:rsidR="00AE2976" w:rsidRPr="005B5708" w14:paraId="5D6C347E" w14:textId="77777777" w:rsidTr="00B70084">
        <w:trPr>
          <w:trHeight w:val="393"/>
        </w:trPr>
        <w:tc>
          <w:tcPr>
            <w:tcW w:w="2912" w:type="dxa"/>
          </w:tcPr>
          <w:p w14:paraId="38EE67E4"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580" w:type="dxa"/>
          </w:tcPr>
          <w:p w14:paraId="2D146BF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4034" w:type="dxa"/>
          </w:tcPr>
          <w:p w14:paraId="037FEB22"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EIC code / coding scheme of Scheduling Area</w:t>
            </w:r>
          </w:p>
        </w:tc>
      </w:tr>
      <w:tr w:rsidR="00AE2976" w:rsidRPr="005B5708" w14:paraId="666B1860" w14:textId="77777777" w:rsidTr="00B70084">
        <w:trPr>
          <w:trHeight w:val="399"/>
        </w:trPr>
        <w:tc>
          <w:tcPr>
            <w:tcW w:w="2912" w:type="dxa"/>
          </w:tcPr>
          <w:p w14:paraId="1B26A802"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580" w:type="dxa"/>
          </w:tcPr>
          <w:p w14:paraId="35080D39"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4034" w:type="dxa"/>
          </w:tcPr>
          <w:p w14:paraId="10F01BE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9B85FAC" w14:textId="77777777" w:rsidTr="00B70084">
        <w:trPr>
          <w:trHeight w:val="393"/>
        </w:trPr>
        <w:tc>
          <w:tcPr>
            <w:tcW w:w="2912" w:type="dxa"/>
          </w:tcPr>
          <w:p w14:paraId="35930234"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580" w:type="dxa"/>
          </w:tcPr>
          <w:p w14:paraId="63C84AD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4034" w:type="dxa"/>
          </w:tcPr>
          <w:p w14:paraId="15ED3FE1"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A084F94" w14:textId="77777777" w:rsidTr="00B70084">
        <w:trPr>
          <w:trHeight w:val="393"/>
        </w:trPr>
        <w:tc>
          <w:tcPr>
            <w:tcW w:w="2912" w:type="dxa"/>
          </w:tcPr>
          <w:p w14:paraId="413B2785"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580" w:type="dxa"/>
          </w:tcPr>
          <w:p w14:paraId="1567F196"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4034" w:type="dxa"/>
          </w:tcPr>
          <w:p w14:paraId="4FABB9EB"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MWH</w:t>
            </w:r>
            <w:r w:rsidRPr="005B5708">
              <w:rPr>
                <w:rFonts w:ascii="Arial" w:hAnsi="Arial" w:cs="Arial"/>
                <w:color w:val="000000" w:themeColor="text1"/>
                <w:sz w:val="20"/>
                <w:lang w:val="en-US"/>
              </w:rPr>
              <w:tab/>
              <w:t>Megawatt hour</w:t>
            </w:r>
          </w:p>
        </w:tc>
      </w:tr>
      <w:tr w:rsidR="00AE2976" w:rsidRPr="005B5708" w14:paraId="53A443A6" w14:textId="77777777" w:rsidTr="00B70084">
        <w:trPr>
          <w:trHeight w:val="399"/>
        </w:trPr>
        <w:tc>
          <w:tcPr>
            <w:tcW w:w="2912" w:type="dxa"/>
          </w:tcPr>
          <w:p w14:paraId="7BE1A71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580" w:type="dxa"/>
          </w:tcPr>
          <w:p w14:paraId="1AD53F9C"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4034" w:type="dxa"/>
          </w:tcPr>
          <w:p w14:paraId="01F5F428" w14:textId="5558A0B5" w:rsidR="0057678F"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2454930" w14:textId="77777777" w:rsidTr="00B70084">
        <w:trPr>
          <w:trHeight w:val="399"/>
        </w:trPr>
        <w:tc>
          <w:tcPr>
            <w:tcW w:w="2912" w:type="dxa"/>
          </w:tcPr>
          <w:p w14:paraId="1876E376" w14:textId="77777777" w:rsidR="003C5413"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580" w:type="dxa"/>
          </w:tcPr>
          <w:p w14:paraId="2400E2C9" w14:textId="77777777" w:rsidR="003C5413"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4034" w:type="dxa"/>
          </w:tcPr>
          <w:p w14:paraId="51090658" w14:textId="2BD84A90" w:rsidR="003C5413" w:rsidRPr="005B5708" w:rsidRDefault="00774E3C" w:rsidP="00B7008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0F661B" w:rsidRPr="005B5708" w14:paraId="5FDC335C" w14:textId="77777777" w:rsidTr="00B70084">
        <w:trPr>
          <w:trHeight w:val="399"/>
        </w:trPr>
        <w:tc>
          <w:tcPr>
            <w:tcW w:w="2912" w:type="dxa"/>
          </w:tcPr>
          <w:p w14:paraId="5FC41C15" w14:textId="77777777"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580" w:type="dxa"/>
          </w:tcPr>
          <w:p w14:paraId="01764E3D" w14:textId="77777777"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4034" w:type="dxa"/>
          </w:tcPr>
          <w:p w14:paraId="32A43042" w14:textId="77777777"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DAB3E88" w14:textId="77777777" w:rsidR="0057678F" w:rsidRPr="005B5708" w:rsidRDefault="0057678F" w:rsidP="0057678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8402D9C" w14:textId="77777777" w:rsidTr="00B70084">
        <w:trPr>
          <w:trHeight w:val="393"/>
        </w:trPr>
        <w:tc>
          <w:tcPr>
            <w:tcW w:w="2947" w:type="dxa"/>
            <w:shd w:val="clear" w:color="auto" w:fill="E6E6E6"/>
          </w:tcPr>
          <w:p w14:paraId="4D8AAAFE"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5BCEA5F8"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1C1F0D0"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944DA6A" w14:textId="77777777" w:rsidTr="00B70084">
        <w:trPr>
          <w:trHeight w:val="399"/>
        </w:trPr>
        <w:tc>
          <w:tcPr>
            <w:tcW w:w="2947" w:type="dxa"/>
          </w:tcPr>
          <w:p w14:paraId="41228F8A"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65E9811D"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4A0B2986"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0F8CE73B" w14:textId="77777777" w:rsidTr="00B70084">
        <w:trPr>
          <w:trHeight w:val="476"/>
        </w:trPr>
        <w:tc>
          <w:tcPr>
            <w:tcW w:w="2947" w:type="dxa"/>
          </w:tcPr>
          <w:p w14:paraId="517BDB1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1790DF3E"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2BD117DB"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 or daily (P1D) depending on the determinant resolution</w:t>
            </w:r>
          </w:p>
        </w:tc>
      </w:tr>
      <w:tr w:rsidR="0057678F" w:rsidRPr="005B5708" w14:paraId="5A6B9878" w14:textId="77777777" w:rsidTr="00B70084">
        <w:trPr>
          <w:trHeight w:val="476"/>
        </w:trPr>
        <w:tc>
          <w:tcPr>
            <w:tcW w:w="2947" w:type="dxa"/>
          </w:tcPr>
          <w:p w14:paraId="2B8F7E87"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3AF5CE72"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02FDB73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6CC5105B" w14:textId="77777777" w:rsidR="0057678F" w:rsidRPr="005B5708" w:rsidRDefault="0057678F" w:rsidP="0057678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A00ECF5" w14:textId="77777777" w:rsidTr="00B70084">
        <w:trPr>
          <w:trHeight w:val="393"/>
        </w:trPr>
        <w:tc>
          <w:tcPr>
            <w:tcW w:w="2947" w:type="dxa"/>
            <w:shd w:val="clear" w:color="auto" w:fill="E6E6E6"/>
          </w:tcPr>
          <w:p w14:paraId="5F115EF4"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lang w:val="en-US"/>
              </w:rPr>
              <w:lastRenderedPageBreak/>
              <w:br w:type="page"/>
            </w:r>
            <w:r w:rsidRPr="005B5708">
              <w:rPr>
                <w:rFonts w:ascii="Arial" w:hAnsi="Arial" w:cs="Arial"/>
                <w:color w:val="000000" w:themeColor="text1"/>
                <w:sz w:val="20"/>
                <w:lang w:val="en-US"/>
              </w:rPr>
              <w:t>Point</w:t>
            </w:r>
          </w:p>
        </w:tc>
        <w:tc>
          <w:tcPr>
            <w:tcW w:w="2610" w:type="dxa"/>
            <w:shd w:val="clear" w:color="auto" w:fill="E6E6E6"/>
          </w:tcPr>
          <w:p w14:paraId="3874A60F"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6E136B1B"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16AFAD5" w14:textId="77777777" w:rsidTr="00B70084">
        <w:trPr>
          <w:trHeight w:val="399"/>
        </w:trPr>
        <w:tc>
          <w:tcPr>
            <w:tcW w:w="2947" w:type="dxa"/>
          </w:tcPr>
          <w:p w14:paraId="108F607A"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6774EA54"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0B4E99B2"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3F87DD22" w14:textId="77777777" w:rsidTr="00B70084">
        <w:trPr>
          <w:trHeight w:val="476"/>
        </w:trPr>
        <w:tc>
          <w:tcPr>
            <w:tcW w:w="2947" w:type="dxa"/>
          </w:tcPr>
          <w:p w14:paraId="6025ADEB"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208E09D5"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041BF4B8" w14:textId="2CED2992" w:rsidR="0057678F"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23D88B3" w14:textId="77777777" w:rsidTr="00B70084">
        <w:trPr>
          <w:trHeight w:val="476"/>
        </w:trPr>
        <w:tc>
          <w:tcPr>
            <w:tcW w:w="2947" w:type="dxa"/>
          </w:tcPr>
          <w:p w14:paraId="5A3B3439"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2C4F4480"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7803BB83" w14:textId="2E74240D" w:rsidR="0057678F"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Positive value of the mismatch</w:t>
            </w:r>
          </w:p>
        </w:tc>
      </w:tr>
      <w:tr w:rsidR="00AE2976" w:rsidRPr="005B5708" w14:paraId="0D7753B6" w14:textId="77777777" w:rsidTr="00B70084">
        <w:trPr>
          <w:trHeight w:val="476"/>
        </w:trPr>
        <w:tc>
          <w:tcPr>
            <w:tcW w:w="2947" w:type="dxa"/>
          </w:tcPr>
          <w:p w14:paraId="1EEA143A" w14:textId="77777777" w:rsidR="003C5413"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1516B2E4" w14:textId="77777777" w:rsidR="003C5413"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22D982B0" w14:textId="77777777" w:rsidR="003C5413" w:rsidRPr="005B5708" w:rsidRDefault="003C5413" w:rsidP="00B70084">
            <w:pPr>
              <w:rPr>
                <w:rFonts w:ascii="Arial" w:hAnsi="Arial" w:cs="Arial"/>
                <w:color w:val="000000" w:themeColor="text1"/>
                <w:sz w:val="20"/>
              </w:rPr>
            </w:pPr>
            <w:r w:rsidRPr="005B5708">
              <w:rPr>
                <w:rFonts w:ascii="Arial" w:hAnsi="Arial" w:cs="Arial"/>
                <w:color w:val="000000" w:themeColor="text1"/>
                <w:sz w:val="20"/>
              </w:rPr>
              <w:t>Not used</w:t>
            </w:r>
          </w:p>
        </w:tc>
      </w:tr>
      <w:tr w:rsidR="00AE2976" w:rsidRPr="005B5708" w14:paraId="1DE6D33C" w14:textId="77777777" w:rsidTr="00B70084">
        <w:trPr>
          <w:trHeight w:val="476"/>
        </w:trPr>
        <w:tc>
          <w:tcPr>
            <w:tcW w:w="2947" w:type="dxa"/>
          </w:tcPr>
          <w:p w14:paraId="35D32251" w14:textId="77777777" w:rsidR="003C5413"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7FD855EA" w14:textId="77777777" w:rsidR="003C5413"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2964DFB4" w14:textId="77777777" w:rsidR="003C5413" w:rsidRPr="005B5708" w:rsidRDefault="003C5413" w:rsidP="00B70084">
            <w:pPr>
              <w:rPr>
                <w:rFonts w:ascii="Arial" w:hAnsi="Arial" w:cs="Arial"/>
                <w:color w:val="000000" w:themeColor="text1"/>
                <w:sz w:val="20"/>
              </w:rPr>
            </w:pPr>
            <w:r w:rsidRPr="005B5708">
              <w:rPr>
                <w:rFonts w:ascii="Arial" w:hAnsi="Arial" w:cs="Arial"/>
                <w:color w:val="000000" w:themeColor="text1"/>
                <w:sz w:val="20"/>
              </w:rPr>
              <w:t>Not used</w:t>
            </w:r>
          </w:p>
        </w:tc>
      </w:tr>
      <w:tr w:rsidR="00AE2976" w:rsidRPr="005B5708" w14:paraId="382AA5C8" w14:textId="77777777" w:rsidTr="00B70084">
        <w:trPr>
          <w:trHeight w:val="476"/>
        </w:trPr>
        <w:tc>
          <w:tcPr>
            <w:tcW w:w="2947" w:type="dxa"/>
          </w:tcPr>
          <w:p w14:paraId="4DB21B76"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44D44EF1"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1FE53B8F" w14:textId="0CFADB8B" w:rsidR="0057678F" w:rsidRPr="005B5708" w:rsidRDefault="003C5413" w:rsidP="00B70084">
            <w:pPr>
              <w:rPr>
                <w:rFonts w:ascii="Arial" w:hAnsi="Arial" w:cs="Arial"/>
                <w:color w:val="000000" w:themeColor="text1"/>
                <w:sz w:val="20"/>
                <w:lang w:val="en-US"/>
              </w:rPr>
            </w:pPr>
            <w:r w:rsidRPr="005B5708">
              <w:rPr>
                <w:rFonts w:ascii="Arial" w:hAnsi="Arial" w:cs="Arial"/>
                <w:color w:val="000000" w:themeColor="text1"/>
                <w:sz w:val="20"/>
                <w:lang w:val="en-US"/>
              </w:rPr>
              <w:t>Negative value of the mismatch</w:t>
            </w:r>
          </w:p>
        </w:tc>
      </w:tr>
      <w:tr w:rsidR="00AE2976" w:rsidRPr="005B5708" w14:paraId="785FD6D9" w14:textId="77777777" w:rsidTr="00B70084">
        <w:trPr>
          <w:trHeight w:val="476"/>
        </w:trPr>
        <w:tc>
          <w:tcPr>
            <w:tcW w:w="2947" w:type="dxa"/>
          </w:tcPr>
          <w:p w14:paraId="5726B269"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Reason</w:t>
            </w:r>
            <w:r w:rsidRPr="005B5708">
              <w:rPr>
                <w:rFonts w:ascii="Arial" w:hAnsi="Arial" w:cs="Arial"/>
                <w:color w:val="000000" w:themeColor="text1"/>
                <w:sz w:val="20"/>
                <w:lang w:val="en-US"/>
              </w:rPr>
              <w:tab/>
            </w:r>
          </w:p>
        </w:tc>
        <w:tc>
          <w:tcPr>
            <w:tcW w:w="2610" w:type="dxa"/>
          </w:tcPr>
          <w:p w14:paraId="02974E4D" w14:textId="77777777" w:rsidR="0057678F" w:rsidRPr="005B5708" w:rsidRDefault="0057678F" w:rsidP="00B70084">
            <w:pPr>
              <w:rPr>
                <w:rFonts w:ascii="Arial" w:hAnsi="Arial" w:cs="Arial"/>
                <w:color w:val="000000" w:themeColor="text1"/>
                <w:sz w:val="20"/>
                <w:lang w:val="en-US"/>
              </w:rPr>
            </w:pPr>
            <w:r w:rsidRPr="005B5708">
              <w:rPr>
                <w:rFonts w:ascii="Arial" w:hAnsi="Arial" w:cs="Arial"/>
                <w:color w:val="000000" w:themeColor="text1"/>
                <w:sz w:val="20"/>
                <w:lang w:val="en-US"/>
              </w:rPr>
              <w:t>Reason</w:t>
            </w:r>
            <w:r w:rsidRPr="005B5708">
              <w:rPr>
                <w:rFonts w:ascii="Arial" w:hAnsi="Arial" w:cs="Arial"/>
                <w:color w:val="000000" w:themeColor="text1"/>
                <w:sz w:val="20"/>
                <w:lang w:val="en-US"/>
              </w:rPr>
              <w:tab/>
            </w:r>
          </w:p>
        </w:tc>
        <w:tc>
          <w:tcPr>
            <w:tcW w:w="3984" w:type="dxa"/>
          </w:tcPr>
          <w:p w14:paraId="01A37F86" w14:textId="77777777" w:rsidR="0057678F" w:rsidRPr="005B5708" w:rsidRDefault="0057678F" w:rsidP="00B70084">
            <w:pPr>
              <w:rPr>
                <w:rFonts w:ascii="Arial" w:hAnsi="Arial" w:cs="Arial"/>
                <w:color w:val="000000" w:themeColor="text1"/>
                <w:sz w:val="20"/>
              </w:rPr>
            </w:pPr>
            <w:r w:rsidRPr="005B5708">
              <w:rPr>
                <w:rFonts w:ascii="Arial" w:hAnsi="Arial" w:cs="Arial"/>
                <w:color w:val="000000" w:themeColor="text1"/>
                <w:sz w:val="20"/>
                <w:lang w:val="en-US"/>
              </w:rPr>
              <w:t>Not used</w:t>
            </w:r>
          </w:p>
        </w:tc>
      </w:tr>
    </w:tbl>
    <w:p w14:paraId="477F9152" w14:textId="77777777" w:rsidR="00FA6556" w:rsidRPr="005B5708" w:rsidRDefault="00FA655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7F1296E7" w14:textId="595C5D99" w:rsidR="00C84D60" w:rsidRPr="005B5708" w:rsidRDefault="00C84D60" w:rsidP="00C84D60">
      <w:pPr>
        <w:pStyle w:val="Heading2"/>
        <w:rPr>
          <w:rFonts w:ascii="Arial" w:hAnsi="Arial" w:cs="Arial"/>
          <w:color w:val="000000" w:themeColor="text1"/>
          <w:lang w:val="en-US"/>
        </w:rPr>
      </w:pPr>
      <w:bookmarkStart w:id="108" w:name="_Toc68017679"/>
      <w:r w:rsidRPr="005B5708">
        <w:rPr>
          <w:rFonts w:ascii="Arial" w:hAnsi="Arial" w:cs="Arial"/>
          <w:color w:val="000000" w:themeColor="text1"/>
          <w:lang w:val="en-US"/>
        </w:rPr>
        <w:lastRenderedPageBreak/>
        <w:t>Auction specifications for RR, BS and CR</w:t>
      </w:r>
      <w:bookmarkEnd w:id="108"/>
    </w:p>
    <w:p w14:paraId="2FAFC69F" w14:textId="0BB92189" w:rsidR="00C84D60" w:rsidRPr="005B5708" w:rsidRDefault="009C4B9D" w:rsidP="009C4B9D">
      <w:pPr>
        <w:rPr>
          <w:rFonts w:ascii="Arial" w:hAnsi="Arial" w:cs="Arial"/>
          <w:color w:val="000000" w:themeColor="text1"/>
          <w:lang w:val="en-US"/>
        </w:rPr>
      </w:pPr>
      <w:r w:rsidRPr="005B5708">
        <w:rPr>
          <w:rFonts w:ascii="Arial" w:hAnsi="Arial" w:cs="Arial"/>
          <w:color w:val="000000" w:themeColor="text1"/>
          <w:lang w:val="en-US"/>
        </w:rPr>
        <w:t>Are the specific characteristics of an Auction, including amongst others the product made available, the day of the Auction, the conditions that Offers must meet in order to be accepted, the conditions for the notification of the results of the Auction, the deadlines for contestation and the Auction session opening and closing times.</w:t>
      </w:r>
    </w:p>
    <w:p w14:paraId="056385BA" w14:textId="652976B1" w:rsidR="00C84D60" w:rsidRPr="005B5708" w:rsidRDefault="00C84D60" w:rsidP="00C84D60">
      <w:pPr>
        <w:pStyle w:val="Heading3"/>
        <w:rPr>
          <w:rFonts w:ascii="Arial" w:hAnsi="Arial" w:cs="Arial"/>
          <w:color w:val="000000" w:themeColor="text1"/>
          <w:lang w:val="en-US"/>
        </w:rPr>
      </w:pPr>
      <w:bookmarkStart w:id="109" w:name="_Toc68017680"/>
      <w:r w:rsidRPr="005B5708">
        <w:rPr>
          <w:rFonts w:ascii="Arial" w:hAnsi="Arial" w:cs="Arial"/>
          <w:color w:val="000000" w:themeColor="text1"/>
          <w:lang w:val="en-US"/>
        </w:rPr>
        <w:t>Interface Format</w:t>
      </w:r>
      <w:bookmarkEnd w:id="109"/>
    </w:p>
    <w:p w14:paraId="560DDA61" w14:textId="2D483FF3" w:rsidR="00C84D60" w:rsidRPr="005B5708" w:rsidRDefault="00C84D60" w:rsidP="00C84D60">
      <w:pPr>
        <w:rPr>
          <w:rFonts w:ascii="Arial" w:hAnsi="Arial" w:cs="Arial"/>
          <w:color w:val="000000" w:themeColor="text1"/>
          <w:lang w:val="en-US"/>
        </w:rPr>
      </w:pPr>
      <w:r w:rsidRPr="005B5708">
        <w:rPr>
          <w:rFonts w:ascii="Arial" w:hAnsi="Arial" w:cs="Arial"/>
          <w:color w:val="000000" w:themeColor="text1"/>
          <w:lang w:val="en-US"/>
        </w:rPr>
        <w:t xml:space="preserve">The interface will use the CIM Auction </w:t>
      </w:r>
      <w:r w:rsidR="00A131E1" w:rsidRPr="005B5708">
        <w:rPr>
          <w:rFonts w:ascii="Arial" w:hAnsi="Arial" w:cs="Arial"/>
          <w:color w:val="000000" w:themeColor="text1"/>
          <w:lang w:val="en-US"/>
        </w:rPr>
        <w:t>Specification</w:t>
      </w:r>
      <w:r w:rsidRPr="005B5708">
        <w:rPr>
          <w:rFonts w:ascii="Arial" w:hAnsi="Arial" w:cs="Arial"/>
          <w:color w:val="000000" w:themeColor="text1"/>
          <w:lang w:val="en-US"/>
        </w:rPr>
        <w:t xml:space="preserve"> Market Document xsd.</w:t>
      </w:r>
    </w:p>
    <w:p w14:paraId="6C7FA2B6" w14:textId="1594E76C" w:rsidR="00C84D60" w:rsidRPr="005B5708" w:rsidRDefault="00A131E1" w:rsidP="00C84D60">
      <w:pPr>
        <w:rPr>
          <w:rFonts w:ascii="Arial" w:hAnsi="Arial" w:cs="Arial"/>
          <w:color w:val="000000" w:themeColor="text1"/>
          <w:lang w:val="en-US"/>
        </w:rPr>
      </w:pPr>
      <w:r w:rsidRPr="005B5708">
        <w:rPr>
          <w:rFonts w:ascii="Arial" w:hAnsi="Arial" w:cs="Arial"/>
          <w:color w:val="000000" w:themeColor="text1"/>
          <w:lang w:val="en-US"/>
        </w:rPr>
        <w:object w:dxaOrig="1539" w:dyaOrig="997" w14:anchorId="72B28069">
          <v:shape id="_x0000_i1038" type="#_x0000_t75" style="width:78pt;height:51pt" o:ole="">
            <v:imagedata r:id="rId45" o:title=""/>
          </v:shape>
          <o:OLEObject Type="Embed" ProgID="Package" ShapeID="_x0000_i1038" DrawAspect="Icon" ObjectID="_1678687928" r:id="rId46"/>
        </w:object>
      </w:r>
    </w:p>
    <w:p w14:paraId="77921A66" w14:textId="77777777" w:rsidR="00C84D60" w:rsidRPr="005B5708" w:rsidRDefault="00C84D60" w:rsidP="00C84D6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F85A362" w14:textId="77777777" w:rsidTr="005D7308">
        <w:trPr>
          <w:trHeight w:val="393"/>
          <w:tblHeader/>
        </w:trPr>
        <w:tc>
          <w:tcPr>
            <w:tcW w:w="2947" w:type="dxa"/>
            <w:shd w:val="clear" w:color="auto" w:fill="E6E6E6"/>
          </w:tcPr>
          <w:p w14:paraId="3B0BA5AE" w14:textId="61DA7A01" w:rsidR="00C84D60" w:rsidRPr="005B5708" w:rsidRDefault="007644F9" w:rsidP="000B6D4F">
            <w:pPr>
              <w:rPr>
                <w:rFonts w:ascii="Arial" w:hAnsi="Arial" w:cs="Arial"/>
                <w:color w:val="000000" w:themeColor="text1"/>
                <w:sz w:val="20"/>
                <w:lang w:val="en-US"/>
              </w:rPr>
            </w:pPr>
            <w:r w:rsidRPr="005B5708">
              <w:rPr>
                <w:rFonts w:ascii="Arial" w:hAnsi="Arial" w:cs="Arial"/>
                <w:color w:val="000000" w:themeColor="text1"/>
                <w:sz w:val="20"/>
                <w:lang w:val="en-US"/>
              </w:rPr>
              <w:t>Capacity</w:t>
            </w:r>
            <w:r w:rsidR="00C84D60" w:rsidRPr="005B5708">
              <w:rPr>
                <w:rFonts w:ascii="Arial" w:hAnsi="Arial" w:cs="Arial"/>
                <w:color w:val="000000" w:themeColor="text1"/>
                <w:sz w:val="20"/>
                <w:lang w:val="en-US"/>
              </w:rPr>
              <w:t>Auction</w:t>
            </w:r>
            <w:r w:rsidRPr="005B5708">
              <w:rPr>
                <w:rFonts w:ascii="Arial" w:hAnsi="Arial" w:cs="Arial"/>
                <w:color w:val="000000" w:themeColor="text1"/>
                <w:sz w:val="20"/>
                <w:lang w:val="en-US"/>
              </w:rPr>
              <w:t>Specification</w:t>
            </w:r>
            <w:r w:rsidR="00C84D60" w:rsidRPr="005B5708">
              <w:rPr>
                <w:rFonts w:ascii="Arial" w:hAnsi="Arial" w:cs="Arial"/>
                <w:color w:val="000000" w:themeColor="text1"/>
                <w:sz w:val="20"/>
                <w:lang w:val="en-US"/>
              </w:rPr>
              <w:t>_MarketDocument</w:t>
            </w:r>
          </w:p>
        </w:tc>
        <w:tc>
          <w:tcPr>
            <w:tcW w:w="2610" w:type="dxa"/>
            <w:shd w:val="clear" w:color="auto" w:fill="E6E6E6"/>
          </w:tcPr>
          <w:p w14:paraId="48DFC9F8"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C540D0E"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D221E20" w14:textId="77777777" w:rsidTr="004A4212">
        <w:trPr>
          <w:trHeight w:val="399"/>
        </w:trPr>
        <w:tc>
          <w:tcPr>
            <w:tcW w:w="2947" w:type="dxa"/>
          </w:tcPr>
          <w:p w14:paraId="54D9C383"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412E5B6C"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2A76081E" w14:textId="77777777" w:rsidR="00C84D60" w:rsidRPr="005B5708" w:rsidRDefault="00C84D60"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59356764" w14:textId="77777777" w:rsidTr="004A4212">
        <w:trPr>
          <w:trHeight w:val="948"/>
        </w:trPr>
        <w:tc>
          <w:tcPr>
            <w:tcW w:w="2947" w:type="dxa"/>
          </w:tcPr>
          <w:p w14:paraId="70EA6014"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6A74D0C8"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1E7A69B1"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4CA97FAC" w14:textId="77777777" w:rsidTr="004A4212">
        <w:trPr>
          <w:trHeight w:val="399"/>
        </w:trPr>
        <w:tc>
          <w:tcPr>
            <w:tcW w:w="2947" w:type="dxa"/>
          </w:tcPr>
          <w:p w14:paraId="70CC5B17" w14:textId="2BEB7C39" w:rsidR="00C84D60" w:rsidRPr="005B5708" w:rsidRDefault="007644F9" w:rsidP="000B6D4F">
            <w:pPr>
              <w:rPr>
                <w:rFonts w:ascii="Arial" w:hAnsi="Arial" w:cs="Arial"/>
                <w:color w:val="000000" w:themeColor="text1"/>
                <w:sz w:val="20"/>
                <w:lang w:val="en-US"/>
              </w:rPr>
            </w:pPr>
            <w:r w:rsidRPr="005B5708">
              <w:rPr>
                <w:rFonts w:ascii="Arial" w:hAnsi="Arial" w:cs="Arial"/>
                <w:color w:val="000000" w:themeColor="text1"/>
                <w:sz w:val="20"/>
                <w:lang w:val="en-US"/>
              </w:rPr>
              <w:t>T</w:t>
            </w:r>
            <w:r w:rsidR="00C84D60" w:rsidRPr="005B5708">
              <w:rPr>
                <w:rFonts w:ascii="Arial" w:hAnsi="Arial" w:cs="Arial"/>
                <w:color w:val="000000" w:themeColor="text1"/>
                <w:sz w:val="20"/>
                <w:lang w:val="en-US"/>
              </w:rPr>
              <w:t>ype</w:t>
            </w:r>
          </w:p>
        </w:tc>
        <w:tc>
          <w:tcPr>
            <w:tcW w:w="2610" w:type="dxa"/>
          </w:tcPr>
          <w:p w14:paraId="6ACF738B"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339094CE" w14:textId="68206A7D"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Capacity Auction Specification Document</w:t>
            </w:r>
            <w:r w:rsidR="00AC7A23" w:rsidRPr="005B5708">
              <w:rPr>
                <w:rFonts w:ascii="Arial" w:hAnsi="Arial" w:cs="Arial"/>
                <w:color w:val="000000" w:themeColor="text1"/>
                <w:sz w:val="20"/>
                <w:lang w:val="en-US"/>
              </w:rPr>
              <w:t xml:space="preserve"> (A51</w:t>
            </w:r>
            <w:r w:rsidRPr="005B5708">
              <w:rPr>
                <w:rFonts w:ascii="Arial" w:hAnsi="Arial" w:cs="Arial"/>
                <w:color w:val="000000" w:themeColor="text1"/>
                <w:sz w:val="20"/>
                <w:lang w:val="en-US"/>
              </w:rPr>
              <w:t>)</w:t>
            </w:r>
          </w:p>
        </w:tc>
      </w:tr>
      <w:tr w:rsidR="00AE2976" w:rsidRPr="005B5708" w14:paraId="021AD284" w14:textId="77777777" w:rsidTr="004A4212">
        <w:trPr>
          <w:trHeight w:val="399"/>
        </w:trPr>
        <w:tc>
          <w:tcPr>
            <w:tcW w:w="2947" w:type="dxa"/>
          </w:tcPr>
          <w:p w14:paraId="4592BED2" w14:textId="451312D8" w:rsidR="007644F9" w:rsidRPr="005B5708" w:rsidRDefault="007644F9" w:rsidP="000B6D4F">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29AF4CAA" w14:textId="13F07768" w:rsidR="007644F9" w:rsidRPr="005B5708" w:rsidRDefault="007644F9" w:rsidP="000B6D4F">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451CEF72" w14:textId="3EA231B3" w:rsidR="007644F9" w:rsidRPr="005B5708" w:rsidRDefault="00AC7A23" w:rsidP="000B6D4F">
            <w:pPr>
              <w:rPr>
                <w:rFonts w:ascii="Arial" w:hAnsi="Arial" w:cs="Arial"/>
                <w:color w:val="000000" w:themeColor="text1"/>
                <w:sz w:val="20"/>
                <w:lang w:val="en-US"/>
              </w:rPr>
            </w:pPr>
            <w:r w:rsidRPr="005B5708">
              <w:rPr>
                <w:rFonts w:ascii="Arial" w:hAnsi="Arial" w:cs="Arial"/>
                <w:color w:val="000000" w:themeColor="text1"/>
                <w:sz w:val="20"/>
                <w:lang w:val="en-US"/>
              </w:rPr>
              <w:t>L</w:t>
            </w:r>
            <w:r w:rsidR="007644F9" w:rsidRPr="005B5708">
              <w:rPr>
                <w:rFonts w:ascii="Arial" w:hAnsi="Arial" w:cs="Arial"/>
                <w:color w:val="000000" w:themeColor="text1"/>
                <w:sz w:val="20"/>
                <w:lang w:val="en-US"/>
              </w:rPr>
              <w:t>ong term</w:t>
            </w:r>
            <w:r w:rsidRPr="005B5708">
              <w:rPr>
                <w:rFonts w:ascii="Arial" w:hAnsi="Arial" w:cs="Arial"/>
                <w:color w:val="000000" w:themeColor="text1"/>
                <w:sz w:val="20"/>
                <w:lang w:val="en-US"/>
              </w:rPr>
              <w:t xml:space="preserve"> (A12</w:t>
            </w:r>
            <w:r w:rsidR="007644F9" w:rsidRPr="005B5708">
              <w:rPr>
                <w:rFonts w:ascii="Arial" w:hAnsi="Arial" w:cs="Arial"/>
                <w:color w:val="000000" w:themeColor="text1"/>
                <w:sz w:val="20"/>
                <w:lang w:val="en-US"/>
              </w:rPr>
              <w:t>)</w:t>
            </w:r>
          </w:p>
        </w:tc>
      </w:tr>
      <w:tr w:rsidR="00AE2976" w:rsidRPr="005B5708" w14:paraId="151E59B3" w14:textId="77777777" w:rsidTr="004A4212">
        <w:trPr>
          <w:trHeight w:val="393"/>
        </w:trPr>
        <w:tc>
          <w:tcPr>
            <w:tcW w:w="2947" w:type="dxa"/>
          </w:tcPr>
          <w:p w14:paraId="1D93C559"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4906B555"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21675B18"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3F7D0D23" w14:textId="77777777" w:rsidTr="004A4212">
        <w:trPr>
          <w:trHeight w:val="393"/>
        </w:trPr>
        <w:tc>
          <w:tcPr>
            <w:tcW w:w="2947" w:type="dxa"/>
          </w:tcPr>
          <w:p w14:paraId="4863E16C"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3ACBCB52"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3743CF86" w14:textId="7646374E" w:rsidR="00C84D60" w:rsidRPr="005B5708" w:rsidRDefault="00D96889" w:rsidP="000B6D4F">
            <w:pPr>
              <w:rPr>
                <w:rFonts w:ascii="Arial" w:hAnsi="Arial" w:cs="Arial"/>
                <w:color w:val="000000" w:themeColor="text1"/>
                <w:sz w:val="20"/>
                <w:lang w:val="en-US"/>
              </w:rPr>
            </w:pPr>
            <w:r w:rsidRPr="005B5708">
              <w:rPr>
                <w:rFonts w:ascii="Arial" w:hAnsi="Arial" w:cs="Arial"/>
                <w:color w:val="000000" w:themeColor="text1"/>
                <w:sz w:val="20"/>
                <w:lang w:val="en-US"/>
              </w:rPr>
              <w:t>Market operator (A11)</w:t>
            </w:r>
          </w:p>
        </w:tc>
      </w:tr>
      <w:tr w:rsidR="00AE2976" w:rsidRPr="005B5708" w14:paraId="2E345AEA" w14:textId="77777777" w:rsidTr="004A4212">
        <w:trPr>
          <w:trHeight w:val="399"/>
        </w:trPr>
        <w:tc>
          <w:tcPr>
            <w:tcW w:w="2947" w:type="dxa"/>
          </w:tcPr>
          <w:p w14:paraId="3B6DE02A"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013D8D0B"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3158940C" w14:textId="7EC4B1C1" w:rsidR="00C84D60" w:rsidRPr="005B5708" w:rsidRDefault="00E9466E" w:rsidP="000B6D4F">
            <w:pPr>
              <w:rPr>
                <w:rFonts w:ascii="Arial" w:hAnsi="Arial" w:cs="Arial"/>
                <w:color w:val="000000" w:themeColor="text1"/>
                <w:sz w:val="20"/>
                <w:lang w:val="en-US"/>
              </w:rPr>
            </w:pPr>
            <w:r w:rsidRPr="005B5708">
              <w:rPr>
                <w:rFonts w:ascii="Arial" w:hAnsi="Arial" w:cs="Arial"/>
                <w:color w:val="000000" w:themeColor="text1"/>
                <w:sz w:val="20"/>
                <w:lang w:val="en-US"/>
              </w:rPr>
              <w:t>TSOC EIC Code (public)</w:t>
            </w:r>
          </w:p>
        </w:tc>
      </w:tr>
      <w:tr w:rsidR="00AE2976" w:rsidRPr="005B5708" w14:paraId="09CFFF30" w14:textId="77777777" w:rsidTr="004A4212">
        <w:trPr>
          <w:trHeight w:val="393"/>
        </w:trPr>
        <w:tc>
          <w:tcPr>
            <w:tcW w:w="2947" w:type="dxa"/>
          </w:tcPr>
          <w:p w14:paraId="29909E16" w14:textId="77777777"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2C0D705F" w14:textId="77777777"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1A9CBB74" w14:textId="52EF8BAE" w:rsidR="007E652B" w:rsidRPr="005B5708" w:rsidRDefault="00E9466E" w:rsidP="007E652B">
            <w:pPr>
              <w:rPr>
                <w:rFonts w:ascii="Arial" w:hAnsi="Arial" w:cs="Arial"/>
                <w:color w:val="000000" w:themeColor="text1"/>
                <w:sz w:val="20"/>
                <w:lang w:val="en-US"/>
              </w:rPr>
            </w:pPr>
            <w:r w:rsidRPr="005B5708">
              <w:rPr>
                <w:rFonts w:ascii="Arial" w:hAnsi="Arial" w:cs="Arial"/>
                <w:color w:val="000000" w:themeColor="text1"/>
                <w:sz w:val="20"/>
                <w:lang w:val="en-US"/>
              </w:rPr>
              <w:t>Market operator (A11)</w:t>
            </w:r>
          </w:p>
        </w:tc>
      </w:tr>
      <w:tr w:rsidR="00AE2976" w:rsidRPr="005B5708" w14:paraId="2736A767" w14:textId="77777777" w:rsidTr="004A4212">
        <w:trPr>
          <w:trHeight w:val="393"/>
        </w:trPr>
        <w:tc>
          <w:tcPr>
            <w:tcW w:w="2947" w:type="dxa"/>
          </w:tcPr>
          <w:p w14:paraId="0B7D8C73"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6A81D5DA"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 xml:space="preserve">ESMP_DateTime </w:t>
            </w:r>
          </w:p>
        </w:tc>
        <w:tc>
          <w:tcPr>
            <w:tcW w:w="3984" w:type="dxa"/>
          </w:tcPr>
          <w:p w14:paraId="11F60BFD"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The date and time of the creation of the document.</w:t>
            </w:r>
          </w:p>
        </w:tc>
      </w:tr>
      <w:tr w:rsidR="00AE2976" w:rsidRPr="005B5708" w14:paraId="71117BC3" w14:textId="77777777" w:rsidTr="004A4212">
        <w:trPr>
          <w:trHeight w:val="399"/>
        </w:trPr>
        <w:tc>
          <w:tcPr>
            <w:tcW w:w="2947" w:type="dxa"/>
          </w:tcPr>
          <w:p w14:paraId="76C0E09F"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60763B88"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3786D09B"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See below</w:t>
            </w:r>
          </w:p>
          <w:p w14:paraId="32D6AF57" w14:textId="336C1A33" w:rsidR="007E652B" w:rsidRPr="005B5708" w:rsidRDefault="009B49A7" w:rsidP="000B6D4F">
            <w:pPr>
              <w:rPr>
                <w:rFonts w:ascii="Arial" w:hAnsi="Arial" w:cs="Arial"/>
                <w:color w:val="000000" w:themeColor="text1"/>
                <w:sz w:val="20"/>
                <w:lang w:val="en-US"/>
              </w:rPr>
            </w:pPr>
            <w:r w:rsidRPr="005B5708">
              <w:rPr>
                <w:rFonts w:ascii="Arial" w:hAnsi="Arial" w:cs="Arial"/>
                <w:color w:val="000000" w:themeColor="text1"/>
                <w:sz w:val="20"/>
                <w:lang w:val="en-US"/>
              </w:rPr>
              <w:t xml:space="preserve">Must be same as delivery period (a month </w:t>
            </w:r>
            <w:r w:rsidRPr="005B5708">
              <w:rPr>
                <w:rFonts w:ascii="Arial" w:hAnsi="Arial" w:cs="Arial"/>
                <w:color w:val="000000" w:themeColor="text1"/>
                <w:sz w:val="20"/>
                <w:lang w:val="en-US"/>
              </w:rPr>
              <w:lastRenderedPageBreak/>
              <w:t>for RR, a year for BS and CR)</w:t>
            </w:r>
          </w:p>
        </w:tc>
      </w:tr>
      <w:tr w:rsidR="00AE2976" w:rsidRPr="005B5708" w14:paraId="726004DB" w14:textId="77777777" w:rsidTr="004A4212">
        <w:trPr>
          <w:trHeight w:val="393"/>
        </w:trPr>
        <w:tc>
          <w:tcPr>
            <w:tcW w:w="2947" w:type="dxa"/>
          </w:tcPr>
          <w:p w14:paraId="46C5DBE7"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2F9214B2"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1230BA19" w14:textId="1C68F41D" w:rsidR="00C84D60" w:rsidRPr="005B5708" w:rsidRDefault="005E49D0" w:rsidP="004A4212">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C84D60" w:rsidRPr="005B5708" w14:paraId="5AFDC1DA" w14:textId="77777777" w:rsidTr="004A4212">
        <w:trPr>
          <w:trHeight w:val="393"/>
        </w:trPr>
        <w:tc>
          <w:tcPr>
            <w:tcW w:w="2947" w:type="dxa"/>
          </w:tcPr>
          <w:p w14:paraId="68A7331A" w14:textId="338FFA29" w:rsidR="00C84D60" w:rsidRPr="005B5708" w:rsidRDefault="007644F9" w:rsidP="000B6D4F">
            <w:pPr>
              <w:rPr>
                <w:rFonts w:ascii="Arial" w:hAnsi="Arial" w:cs="Arial"/>
                <w:color w:val="000000" w:themeColor="text1"/>
                <w:sz w:val="20"/>
                <w:lang w:val="en-US"/>
              </w:rPr>
            </w:pPr>
            <w:r w:rsidRPr="005B5708">
              <w:rPr>
                <w:rFonts w:ascii="Arial" w:hAnsi="Arial" w:cs="Arial"/>
                <w:color w:val="000000" w:themeColor="text1"/>
                <w:sz w:val="20"/>
                <w:lang w:val="en-US"/>
              </w:rPr>
              <w:t>Auction_</w:t>
            </w:r>
            <w:r w:rsidR="00C84D60" w:rsidRPr="005B5708">
              <w:rPr>
                <w:rFonts w:ascii="Arial" w:hAnsi="Arial" w:cs="Arial"/>
                <w:color w:val="000000" w:themeColor="text1"/>
                <w:sz w:val="20"/>
                <w:lang w:val="en-US"/>
              </w:rPr>
              <w:t>TimeSeries</w:t>
            </w:r>
          </w:p>
        </w:tc>
        <w:tc>
          <w:tcPr>
            <w:tcW w:w="2610" w:type="dxa"/>
          </w:tcPr>
          <w:p w14:paraId="71605BDC"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18B10AF3"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54029D2A" w14:textId="77777777" w:rsidR="00C84D60" w:rsidRPr="005B5708" w:rsidRDefault="00C84D60" w:rsidP="00C84D6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4759F11" w14:textId="77777777" w:rsidTr="005D7308">
        <w:trPr>
          <w:trHeight w:val="393"/>
          <w:tblHeader/>
        </w:trPr>
        <w:tc>
          <w:tcPr>
            <w:tcW w:w="2947" w:type="dxa"/>
            <w:shd w:val="clear" w:color="auto" w:fill="E6E6E6"/>
          </w:tcPr>
          <w:p w14:paraId="03542D5A" w14:textId="1BCA7DD4"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Auction_Timeseries</w:t>
            </w:r>
          </w:p>
        </w:tc>
        <w:tc>
          <w:tcPr>
            <w:tcW w:w="2610" w:type="dxa"/>
            <w:shd w:val="clear" w:color="auto" w:fill="E6E6E6"/>
          </w:tcPr>
          <w:p w14:paraId="4F5C880C" w14:textId="2B5602AA"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BDC109A" w14:textId="6188E930"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BD73182" w14:textId="77777777" w:rsidTr="004A4212">
        <w:trPr>
          <w:trHeight w:val="399"/>
        </w:trPr>
        <w:tc>
          <w:tcPr>
            <w:tcW w:w="2947" w:type="dxa"/>
          </w:tcPr>
          <w:p w14:paraId="1F640EB8"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5C955D84"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69318564" w14:textId="6B3F556D" w:rsidR="00C84D60" w:rsidRPr="005B5708" w:rsidRDefault="004F14AC" w:rsidP="004A4212">
            <w:pPr>
              <w:rPr>
                <w:rFonts w:ascii="Arial" w:hAnsi="Arial" w:cs="Arial"/>
                <w:color w:val="000000" w:themeColor="text1"/>
                <w:sz w:val="20"/>
                <w:lang w:val="en-US"/>
              </w:rPr>
            </w:pPr>
            <w:r w:rsidRPr="005B5708">
              <w:rPr>
                <w:rFonts w:ascii="Arial" w:hAnsi="Arial" w:cs="Arial"/>
                <w:color w:val="000000" w:themeColor="text1"/>
                <w:sz w:val="20"/>
                <w:lang w:val="en-US"/>
              </w:rPr>
              <w:t>Auction mRID</w:t>
            </w:r>
          </w:p>
        </w:tc>
      </w:tr>
      <w:tr w:rsidR="00AE2976" w:rsidRPr="005B5708" w14:paraId="7DED9159" w14:textId="77777777" w:rsidTr="004A4212">
        <w:trPr>
          <w:trHeight w:val="476"/>
        </w:trPr>
        <w:tc>
          <w:tcPr>
            <w:tcW w:w="2947" w:type="dxa"/>
          </w:tcPr>
          <w:p w14:paraId="058ADDA5" w14:textId="77777777" w:rsidR="007644F9" w:rsidRPr="005B5708" w:rsidRDefault="007644F9" w:rsidP="009B6A97">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3B65A63C" w14:textId="77777777" w:rsidR="007644F9" w:rsidRPr="005B5708" w:rsidRDefault="007644F9" w:rsidP="009B6A97">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45A7147A" w14:textId="677C4793" w:rsidR="007644F9" w:rsidRPr="005B5708" w:rsidRDefault="007644F9" w:rsidP="009B6A97">
            <w:pPr>
              <w:rPr>
                <w:rFonts w:ascii="Arial" w:hAnsi="Arial" w:cs="Arial"/>
                <w:color w:val="000000" w:themeColor="text1"/>
                <w:sz w:val="20"/>
                <w:lang w:val="en-US"/>
              </w:rPr>
            </w:pPr>
            <w:r w:rsidRPr="005B5708">
              <w:rPr>
                <w:rFonts w:ascii="Arial" w:hAnsi="Arial" w:cs="Arial"/>
                <w:color w:val="000000" w:themeColor="text1"/>
                <w:sz w:val="20"/>
                <w:lang w:val="en-US"/>
              </w:rPr>
              <w:t>RR (Replacement Reserve)</w:t>
            </w:r>
            <w:r w:rsidR="00AC7A23" w:rsidRPr="005B5708">
              <w:rPr>
                <w:rFonts w:ascii="Arial" w:hAnsi="Arial" w:cs="Arial"/>
                <w:color w:val="000000" w:themeColor="text1"/>
                <w:sz w:val="20"/>
                <w:lang w:val="en-US"/>
              </w:rPr>
              <w:t xml:space="preserve"> (A98)</w:t>
            </w:r>
          </w:p>
          <w:p w14:paraId="35C96D81" w14:textId="25D2C2F2" w:rsidR="007644F9" w:rsidRPr="005B5708" w:rsidRDefault="007644F9">
            <w:pPr>
              <w:rPr>
                <w:rFonts w:ascii="Arial" w:hAnsi="Arial" w:cs="Arial"/>
                <w:color w:val="000000" w:themeColor="text1"/>
                <w:sz w:val="20"/>
                <w:lang w:val="en-US"/>
              </w:rPr>
            </w:pPr>
            <w:r w:rsidRPr="005B5708">
              <w:rPr>
                <w:rFonts w:ascii="Arial" w:hAnsi="Arial" w:cs="Arial"/>
                <w:color w:val="000000" w:themeColor="text1"/>
                <w:sz w:val="20"/>
                <w:lang w:val="en-US"/>
              </w:rPr>
              <w:t>CR (Contingency</w:t>
            </w:r>
            <w:r w:rsidR="00815DFC" w:rsidRPr="005B5708">
              <w:rPr>
                <w:rFonts w:ascii="Arial" w:hAnsi="Arial" w:cs="Arial"/>
                <w:color w:val="000000" w:themeColor="text1"/>
                <w:sz w:val="20"/>
                <w:lang w:val="en-US"/>
              </w:rPr>
              <w:t xml:space="preserve"> Reserve</w:t>
            </w:r>
            <w:r w:rsidRPr="005B5708">
              <w:rPr>
                <w:rFonts w:ascii="Arial" w:hAnsi="Arial" w:cs="Arial"/>
                <w:color w:val="000000" w:themeColor="text1"/>
                <w:sz w:val="20"/>
                <w:lang w:val="en-US"/>
              </w:rPr>
              <w:t>)</w:t>
            </w:r>
            <w:r w:rsidR="00AC7A23" w:rsidRPr="005B5708">
              <w:rPr>
                <w:rFonts w:ascii="Arial" w:hAnsi="Arial" w:cs="Arial"/>
                <w:color w:val="000000" w:themeColor="text1"/>
                <w:sz w:val="20"/>
                <w:lang w:val="en-US"/>
              </w:rPr>
              <w:t xml:space="preserve"> (B55</w:t>
            </w:r>
            <w:r w:rsidRPr="005B5708">
              <w:rPr>
                <w:rFonts w:ascii="Arial" w:hAnsi="Arial" w:cs="Arial"/>
                <w:color w:val="000000" w:themeColor="text1"/>
                <w:sz w:val="20"/>
                <w:lang w:val="en-US"/>
              </w:rPr>
              <w:t>)</w:t>
            </w:r>
          </w:p>
          <w:p w14:paraId="0B7AB7E5" w14:textId="77BD2C62" w:rsidR="007644F9" w:rsidRPr="005B5708" w:rsidRDefault="007E652B">
            <w:pPr>
              <w:rPr>
                <w:rFonts w:ascii="Arial" w:hAnsi="Arial" w:cs="Arial"/>
                <w:color w:val="000000" w:themeColor="text1"/>
                <w:sz w:val="20"/>
                <w:lang w:val="en-US"/>
              </w:rPr>
            </w:pPr>
            <w:r w:rsidRPr="005B5708">
              <w:rPr>
                <w:rFonts w:ascii="Arial" w:hAnsi="Arial" w:cs="Arial"/>
                <w:color w:val="000000" w:themeColor="text1"/>
                <w:sz w:val="20"/>
                <w:lang w:val="en-US"/>
              </w:rPr>
              <w:t>BS (Black Start) (</w:t>
            </w:r>
            <w:r w:rsidR="009B49A7" w:rsidRPr="005B5708">
              <w:rPr>
                <w:rFonts w:ascii="Arial" w:hAnsi="Arial" w:cs="Arial"/>
                <w:color w:val="000000" w:themeColor="text1"/>
                <w:sz w:val="20"/>
                <w:lang w:val="en-US"/>
              </w:rPr>
              <w:t>Z07</w:t>
            </w:r>
            <w:r w:rsidRPr="005B5708">
              <w:rPr>
                <w:rFonts w:ascii="Arial" w:hAnsi="Arial" w:cs="Arial"/>
                <w:color w:val="000000" w:themeColor="text1"/>
                <w:sz w:val="20"/>
                <w:lang w:val="en-US"/>
              </w:rPr>
              <w:t>)</w:t>
            </w:r>
          </w:p>
        </w:tc>
      </w:tr>
      <w:tr w:rsidR="00AE2976" w:rsidRPr="005B5708" w14:paraId="7D55D43E" w14:textId="77777777" w:rsidTr="004A4212">
        <w:trPr>
          <w:trHeight w:val="399"/>
        </w:trPr>
        <w:tc>
          <w:tcPr>
            <w:tcW w:w="2947" w:type="dxa"/>
          </w:tcPr>
          <w:p w14:paraId="73EF46CA" w14:textId="4218D15A"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auction.</w:t>
            </w:r>
            <w:r w:rsidR="007644F9" w:rsidRPr="005B5708">
              <w:rPr>
                <w:rFonts w:ascii="Arial" w:hAnsi="Arial" w:cs="Arial"/>
                <w:color w:val="000000" w:themeColor="text1"/>
                <w:sz w:val="20"/>
                <w:lang w:val="en-US"/>
              </w:rPr>
              <w:t>category</w:t>
            </w:r>
          </w:p>
        </w:tc>
        <w:tc>
          <w:tcPr>
            <w:tcW w:w="2610" w:type="dxa"/>
          </w:tcPr>
          <w:p w14:paraId="3D7BB0F7" w14:textId="14F1A620"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 xml:space="preserve">Auction </w:t>
            </w:r>
            <w:r w:rsidR="007644F9" w:rsidRPr="005B5708">
              <w:rPr>
                <w:rFonts w:ascii="Arial" w:hAnsi="Arial" w:cs="Arial"/>
                <w:color w:val="000000" w:themeColor="text1"/>
                <w:sz w:val="20"/>
                <w:lang w:val="en-US"/>
              </w:rPr>
              <w:t>Category</w:t>
            </w:r>
          </w:p>
        </w:tc>
        <w:tc>
          <w:tcPr>
            <w:tcW w:w="3984" w:type="dxa"/>
          </w:tcPr>
          <w:p w14:paraId="4717F66F" w14:textId="4F00E46D" w:rsidR="00C84D60" w:rsidRPr="005B5708" w:rsidRDefault="005E49D0" w:rsidP="004A4212">
            <w:pPr>
              <w:rPr>
                <w:rFonts w:ascii="Arial" w:hAnsi="Arial" w:cs="Arial"/>
                <w:color w:val="000000" w:themeColor="text1"/>
                <w:sz w:val="20"/>
                <w:lang w:val="en-US"/>
              </w:rPr>
            </w:pPr>
            <w:r w:rsidRPr="005B5708">
              <w:rPr>
                <w:rFonts w:ascii="Arial" w:hAnsi="Arial" w:cs="Arial"/>
                <w:color w:val="000000" w:themeColor="text1"/>
                <w:sz w:val="20"/>
                <w:lang w:val="en-US"/>
              </w:rPr>
              <w:t>Base – the auction is for a base period</w:t>
            </w:r>
            <w:r w:rsidR="00AC7A23"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0027166F" w14:textId="77777777" w:rsidTr="004A4212">
        <w:trPr>
          <w:trHeight w:val="399"/>
        </w:trPr>
        <w:tc>
          <w:tcPr>
            <w:tcW w:w="2947" w:type="dxa"/>
          </w:tcPr>
          <w:p w14:paraId="76D1610D" w14:textId="717CAE83" w:rsidR="007644F9" w:rsidRPr="005B5708" w:rsidRDefault="007644F9" w:rsidP="000B6D4F">
            <w:pPr>
              <w:rPr>
                <w:rFonts w:ascii="Arial" w:hAnsi="Arial" w:cs="Arial"/>
                <w:color w:val="000000" w:themeColor="text1"/>
                <w:sz w:val="20"/>
                <w:lang w:val="en-US"/>
              </w:rPr>
            </w:pPr>
            <w:r w:rsidRPr="005B5708">
              <w:rPr>
                <w:rFonts w:ascii="Arial" w:hAnsi="Arial" w:cs="Arial"/>
                <w:color w:val="000000" w:themeColor="text1"/>
                <w:sz w:val="20"/>
                <w:lang w:val="en-US"/>
              </w:rPr>
              <w:t>auction.type</w:t>
            </w:r>
          </w:p>
        </w:tc>
        <w:tc>
          <w:tcPr>
            <w:tcW w:w="2610" w:type="dxa"/>
          </w:tcPr>
          <w:p w14:paraId="59852941" w14:textId="4C0C0EC1" w:rsidR="007644F9" w:rsidRPr="005B5708" w:rsidRDefault="007644F9" w:rsidP="000B6D4F">
            <w:pPr>
              <w:rPr>
                <w:rFonts w:ascii="Arial" w:hAnsi="Arial" w:cs="Arial"/>
                <w:color w:val="000000" w:themeColor="text1"/>
                <w:sz w:val="20"/>
                <w:lang w:val="en-US"/>
              </w:rPr>
            </w:pPr>
            <w:r w:rsidRPr="005B5708">
              <w:rPr>
                <w:rFonts w:ascii="Arial" w:hAnsi="Arial" w:cs="Arial"/>
                <w:color w:val="000000" w:themeColor="text1"/>
                <w:sz w:val="20"/>
                <w:lang w:val="en-US"/>
              </w:rPr>
              <w:t>Auction Type</w:t>
            </w:r>
          </w:p>
        </w:tc>
        <w:tc>
          <w:tcPr>
            <w:tcW w:w="3984" w:type="dxa"/>
          </w:tcPr>
          <w:p w14:paraId="648C946D" w14:textId="7047F63F" w:rsidR="007644F9" w:rsidRPr="005B5708" w:rsidRDefault="005E49D0" w:rsidP="009B6A97">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Explicit - The auction is an explicit auction</w:t>
            </w:r>
            <w:r w:rsidR="00AC7A23" w:rsidRPr="005B5708">
              <w:rPr>
                <w:rFonts w:ascii="Arial" w:hAnsi="Arial" w:cs="Arial"/>
                <w:color w:val="000000" w:themeColor="text1"/>
                <w:sz w:val="20"/>
                <w:lang w:val="en-US"/>
              </w:rPr>
              <w:t xml:space="preserve"> (A02</w:t>
            </w:r>
            <w:r w:rsidRPr="005B5708">
              <w:rPr>
                <w:rFonts w:ascii="Arial" w:hAnsi="Arial" w:cs="Arial"/>
                <w:color w:val="000000" w:themeColor="text1"/>
                <w:sz w:val="20"/>
                <w:lang w:val="en-US"/>
              </w:rPr>
              <w:t>)</w:t>
            </w:r>
          </w:p>
        </w:tc>
      </w:tr>
      <w:tr w:rsidR="00AE2976" w:rsidRPr="005B5708" w14:paraId="72252A99" w14:textId="77777777" w:rsidTr="004A4212">
        <w:trPr>
          <w:trHeight w:val="399"/>
        </w:trPr>
        <w:tc>
          <w:tcPr>
            <w:tcW w:w="2947" w:type="dxa"/>
          </w:tcPr>
          <w:p w14:paraId="2222DC93" w14:textId="036BC9C8"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auction.allocationMode</w:t>
            </w:r>
          </w:p>
        </w:tc>
        <w:tc>
          <w:tcPr>
            <w:tcW w:w="2610" w:type="dxa"/>
          </w:tcPr>
          <w:p w14:paraId="2E74CA78" w14:textId="17224B4C"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Auction Allocation mode</w:t>
            </w:r>
          </w:p>
        </w:tc>
        <w:tc>
          <w:tcPr>
            <w:tcW w:w="3984" w:type="dxa"/>
          </w:tcPr>
          <w:p w14:paraId="518839FB" w14:textId="1DF32CB9" w:rsidR="007E652B" w:rsidRPr="005B5708" w:rsidRDefault="007E652B" w:rsidP="007E652B">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Order by price with pro rata (A01)</w:t>
            </w:r>
          </w:p>
        </w:tc>
      </w:tr>
      <w:tr w:rsidR="00AE2976" w:rsidRPr="005B5708" w14:paraId="2F332738" w14:textId="77777777" w:rsidTr="004A4212">
        <w:trPr>
          <w:trHeight w:val="399"/>
        </w:trPr>
        <w:tc>
          <w:tcPr>
            <w:tcW w:w="2947" w:type="dxa"/>
          </w:tcPr>
          <w:p w14:paraId="295F36A0" w14:textId="56A6B6F9"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auction.paymentTerms</w:t>
            </w:r>
          </w:p>
        </w:tc>
        <w:tc>
          <w:tcPr>
            <w:tcW w:w="2610" w:type="dxa"/>
          </w:tcPr>
          <w:p w14:paraId="44BF5A83" w14:textId="183A0976"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Auction payment terms</w:t>
            </w:r>
          </w:p>
        </w:tc>
        <w:tc>
          <w:tcPr>
            <w:tcW w:w="3984" w:type="dxa"/>
          </w:tcPr>
          <w:p w14:paraId="7C003661" w14:textId="37331A30" w:rsidR="007E652B" w:rsidRPr="005B5708" w:rsidRDefault="007E652B" w:rsidP="007E652B">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Pay as cleared - The amount to be paid shall correspond to the amount calculated for clearing (A02)</w:t>
            </w:r>
          </w:p>
        </w:tc>
      </w:tr>
      <w:tr w:rsidR="00AE2976" w:rsidRPr="005B5708" w14:paraId="4684E6A3" w14:textId="77777777" w:rsidTr="004A4212">
        <w:trPr>
          <w:trHeight w:val="399"/>
        </w:trPr>
        <w:tc>
          <w:tcPr>
            <w:tcW w:w="2947" w:type="dxa"/>
          </w:tcPr>
          <w:p w14:paraId="1B40093E" w14:textId="5EF663DA" w:rsidR="00743FEF"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auction.cancelled</w:t>
            </w:r>
          </w:p>
        </w:tc>
        <w:tc>
          <w:tcPr>
            <w:tcW w:w="2610" w:type="dxa"/>
          </w:tcPr>
          <w:p w14:paraId="02AF59C8" w14:textId="341F3A1D" w:rsidR="00743FEF"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Auction cancelled</w:t>
            </w:r>
          </w:p>
        </w:tc>
        <w:tc>
          <w:tcPr>
            <w:tcW w:w="3984" w:type="dxa"/>
          </w:tcPr>
          <w:p w14:paraId="48A45456" w14:textId="3879EFF9" w:rsidR="00743FEF" w:rsidRPr="005B5708" w:rsidRDefault="00C906CB" w:rsidP="00B7563F">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Yes</w:t>
            </w:r>
            <w:r w:rsidR="00815DFC"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A01</w:t>
            </w:r>
            <w:r w:rsidR="00815DFC" w:rsidRPr="005B5708">
              <w:rPr>
                <w:rFonts w:ascii="Arial" w:hAnsi="Arial" w:cs="Arial"/>
                <w:color w:val="000000" w:themeColor="text1"/>
                <w:sz w:val="20"/>
                <w:lang w:val="en-US"/>
              </w:rPr>
              <w:t>)</w:t>
            </w:r>
            <w:r w:rsidRPr="005B5708">
              <w:rPr>
                <w:rFonts w:ascii="Arial" w:hAnsi="Arial" w:cs="Arial"/>
                <w:color w:val="000000" w:themeColor="text1"/>
                <w:sz w:val="20"/>
                <w:lang w:val="en-US"/>
              </w:rPr>
              <w:t>)</w:t>
            </w:r>
          </w:p>
          <w:p w14:paraId="1C14015C" w14:textId="38F80491" w:rsidR="00C906CB" w:rsidRPr="005B5708" w:rsidRDefault="00C906CB" w:rsidP="009B6A97">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No</w:t>
            </w:r>
            <w:r w:rsidR="00815DFC"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A02)</w:t>
            </w:r>
          </w:p>
        </w:tc>
      </w:tr>
      <w:tr w:rsidR="00AE2976" w:rsidRPr="005B5708" w14:paraId="6AC73CE4" w14:textId="77777777" w:rsidTr="004A4212">
        <w:trPr>
          <w:trHeight w:val="399"/>
        </w:trPr>
        <w:tc>
          <w:tcPr>
            <w:tcW w:w="2947" w:type="dxa"/>
          </w:tcPr>
          <w:p w14:paraId="35E90011" w14:textId="6394B5BF" w:rsidR="00C84D60"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bidding_Period.timeInterval</w:t>
            </w:r>
          </w:p>
        </w:tc>
        <w:tc>
          <w:tcPr>
            <w:tcW w:w="2610" w:type="dxa"/>
          </w:tcPr>
          <w:p w14:paraId="46B46F02" w14:textId="4E2CB7F5" w:rsidR="00C84D60"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Bidding Period</w:t>
            </w:r>
          </w:p>
        </w:tc>
        <w:tc>
          <w:tcPr>
            <w:tcW w:w="3984" w:type="dxa"/>
          </w:tcPr>
          <w:p w14:paraId="1EE59DCC" w14:textId="77777777" w:rsidR="00C84D60" w:rsidRPr="005B5708" w:rsidRDefault="00C84D60" w:rsidP="00B82983">
            <w:pPr>
              <w:rPr>
                <w:rFonts w:ascii="Arial" w:hAnsi="Arial" w:cs="Arial"/>
                <w:color w:val="000000" w:themeColor="text1"/>
                <w:sz w:val="20"/>
                <w:lang w:val="en-US"/>
              </w:rPr>
            </w:pPr>
            <w:r w:rsidRPr="005B5708">
              <w:rPr>
                <w:rFonts w:ascii="Arial" w:hAnsi="Arial" w:cs="Arial"/>
                <w:color w:val="000000" w:themeColor="text1"/>
                <w:sz w:val="20"/>
                <w:lang w:val="en-US"/>
              </w:rPr>
              <w:t>See below</w:t>
            </w:r>
            <w:r w:rsidR="00743FEF" w:rsidRPr="005B5708">
              <w:rPr>
                <w:rFonts w:ascii="Arial" w:hAnsi="Arial" w:cs="Arial"/>
                <w:color w:val="000000" w:themeColor="text1"/>
                <w:sz w:val="20"/>
                <w:lang w:val="en-US"/>
              </w:rPr>
              <w:t xml:space="preserve"> ESMP_DateTimeInterval</w:t>
            </w:r>
          </w:p>
          <w:p w14:paraId="1313699C" w14:textId="720FF8EB" w:rsidR="00B7563F" w:rsidRPr="005B5708" w:rsidRDefault="00B7563F" w:rsidP="00B82983">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bidding period within which traders can submit bid.</w:t>
            </w:r>
          </w:p>
        </w:tc>
      </w:tr>
      <w:tr w:rsidR="00AE2976" w:rsidRPr="005B5708" w14:paraId="0CE282F7" w14:textId="77777777" w:rsidTr="004A4212">
        <w:trPr>
          <w:trHeight w:val="399"/>
        </w:trPr>
        <w:tc>
          <w:tcPr>
            <w:tcW w:w="2947" w:type="dxa"/>
          </w:tcPr>
          <w:p w14:paraId="0FDBB7BB" w14:textId="585445D3" w:rsidR="00743FEF"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7B242D37" w14:textId="3CA78463" w:rsidR="00743FEF"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In Domain</w:t>
            </w:r>
          </w:p>
        </w:tc>
        <w:tc>
          <w:tcPr>
            <w:tcW w:w="3984" w:type="dxa"/>
          </w:tcPr>
          <w:p w14:paraId="35E77E3C" w14:textId="001BA159" w:rsidR="00743FEF" w:rsidRPr="005B5708" w:rsidRDefault="00C906CB" w:rsidP="004A4212">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969410A" w14:textId="77777777" w:rsidTr="004A4212">
        <w:trPr>
          <w:trHeight w:val="399"/>
        </w:trPr>
        <w:tc>
          <w:tcPr>
            <w:tcW w:w="2947" w:type="dxa"/>
          </w:tcPr>
          <w:p w14:paraId="47FF91C5" w14:textId="5EEDD23B" w:rsidR="00743FEF"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32881865" w14:textId="66A32891" w:rsidR="00743FEF"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Out Domain</w:t>
            </w:r>
          </w:p>
        </w:tc>
        <w:tc>
          <w:tcPr>
            <w:tcW w:w="3984" w:type="dxa"/>
          </w:tcPr>
          <w:p w14:paraId="2A1CAEC3" w14:textId="3B39D6B0" w:rsidR="00743FEF" w:rsidRPr="005B5708" w:rsidRDefault="00C906CB" w:rsidP="004A4212">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7211CF42" w14:textId="77777777" w:rsidTr="004A4212">
        <w:trPr>
          <w:trHeight w:val="399"/>
        </w:trPr>
        <w:tc>
          <w:tcPr>
            <w:tcW w:w="2947" w:type="dxa"/>
          </w:tcPr>
          <w:p w14:paraId="1B05F4BE" w14:textId="2C4332E7"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4E8AE7E0" w14:textId="187A06D8"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Market Agreement type</w:t>
            </w:r>
          </w:p>
        </w:tc>
        <w:tc>
          <w:tcPr>
            <w:tcW w:w="3984" w:type="dxa"/>
          </w:tcPr>
          <w:p w14:paraId="0942CF02" w14:textId="77777777"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Monthly (A03)</w:t>
            </w:r>
            <w:r w:rsidR="00106F48" w:rsidRPr="005B5708">
              <w:rPr>
                <w:rFonts w:ascii="Arial" w:hAnsi="Arial" w:cs="Arial"/>
                <w:color w:val="000000" w:themeColor="text1"/>
                <w:sz w:val="20"/>
                <w:lang w:val="en-US"/>
              </w:rPr>
              <w:t xml:space="preserve"> for BT = A98</w:t>
            </w:r>
          </w:p>
          <w:p w14:paraId="41EE67D3" w14:textId="2479DC6B" w:rsidR="00106F48" w:rsidRPr="005B5708" w:rsidRDefault="00106F48" w:rsidP="007E652B">
            <w:pPr>
              <w:rPr>
                <w:rFonts w:ascii="Arial" w:hAnsi="Arial" w:cs="Arial"/>
                <w:color w:val="000000" w:themeColor="text1"/>
                <w:sz w:val="20"/>
                <w:lang w:val="en-US"/>
              </w:rPr>
            </w:pPr>
            <w:r w:rsidRPr="005B5708">
              <w:rPr>
                <w:rFonts w:ascii="Arial" w:hAnsi="Arial" w:cs="Arial"/>
                <w:color w:val="000000" w:themeColor="text1"/>
                <w:sz w:val="20"/>
                <w:lang w:val="en-US"/>
              </w:rPr>
              <w:t>Yearly (A04) for BT = B55 or Z07)</w:t>
            </w:r>
          </w:p>
        </w:tc>
      </w:tr>
      <w:tr w:rsidR="00AE2976" w:rsidRPr="005B5708" w14:paraId="37A32758" w14:textId="77777777" w:rsidTr="004A4212">
        <w:trPr>
          <w:trHeight w:val="399"/>
        </w:trPr>
        <w:tc>
          <w:tcPr>
            <w:tcW w:w="2947" w:type="dxa"/>
          </w:tcPr>
          <w:p w14:paraId="14777BF0" w14:textId="4C653B27" w:rsidR="00743FEF"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delivery_Period.timeInterval</w:t>
            </w:r>
          </w:p>
        </w:tc>
        <w:tc>
          <w:tcPr>
            <w:tcW w:w="2610" w:type="dxa"/>
          </w:tcPr>
          <w:p w14:paraId="46DA6760" w14:textId="6C520B87" w:rsidR="00743FEF" w:rsidRPr="005B5708" w:rsidRDefault="00743FEF" w:rsidP="000B6D4F">
            <w:pPr>
              <w:rPr>
                <w:rFonts w:ascii="Arial" w:hAnsi="Arial" w:cs="Arial"/>
                <w:color w:val="000000" w:themeColor="text1"/>
                <w:sz w:val="20"/>
                <w:lang w:val="en-US"/>
              </w:rPr>
            </w:pPr>
            <w:r w:rsidRPr="005B5708">
              <w:rPr>
                <w:rFonts w:ascii="Arial" w:hAnsi="Arial" w:cs="Arial"/>
                <w:color w:val="000000" w:themeColor="text1"/>
                <w:sz w:val="20"/>
                <w:lang w:val="en-US"/>
              </w:rPr>
              <w:t>Delivery Period</w:t>
            </w:r>
          </w:p>
        </w:tc>
        <w:tc>
          <w:tcPr>
            <w:tcW w:w="3984" w:type="dxa"/>
          </w:tcPr>
          <w:p w14:paraId="055D3166" w14:textId="77777777" w:rsidR="00743FEF" w:rsidRPr="005B5708" w:rsidRDefault="00743FEF" w:rsidP="004A4212">
            <w:pPr>
              <w:rPr>
                <w:rFonts w:ascii="Arial" w:hAnsi="Arial" w:cs="Arial"/>
                <w:color w:val="000000" w:themeColor="text1"/>
                <w:sz w:val="20"/>
                <w:lang w:val="en-US"/>
              </w:rPr>
            </w:pPr>
            <w:r w:rsidRPr="005B5708">
              <w:rPr>
                <w:rFonts w:ascii="Arial" w:hAnsi="Arial" w:cs="Arial"/>
                <w:color w:val="000000" w:themeColor="text1"/>
                <w:sz w:val="20"/>
                <w:lang w:val="en-US"/>
              </w:rPr>
              <w:t>See below ESMP_DateTimeInterval</w:t>
            </w:r>
          </w:p>
          <w:p w14:paraId="43BCA8C3" w14:textId="69CD4023" w:rsidR="00B7563F" w:rsidRPr="005B5708" w:rsidRDefault="00B7563F" w:rsidP="004A4212">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when the capacity is to be used.</w:t>
            </w:r>
          </w:p>
        </w:tc>
      </w:tr>
      <w:tr w:rsidR="00AE2976" w:rsidRPr="005B5708" w14:paraId="3F02EF60" w14:textId="77777777" w:rsidTr="004A4212">
        <w:trPr>
          <w:trHeight w:val="399"/>
        </w:trPr>
        <w:tc>
          <w:tcPr>
            <w:tcW w:w="2947" w:type="dxa"/>
          </w:tcPr>
          <w:p w14:paraId="5D0E720C" w14:textId="581ACE61"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quantity_Measure_Unit.name</w:t>
            </w:r>
          </w:p>
        </w:tc>
        <w:tc>
          <w:tcPr>
            <w:tcW w:w="2610" w:type="dxa"/>
          </w:tcPr>
          <w:p w14:paraId="0E3A1A2B" w14:textId="4D9D03DA" w:rsidR="007E652B" w:rsidRPr="005B5708" w:rsidRDefault="007E652B" w:rsidP="007E652B">
            <w:pPr>
              <w:rPr>
                <w:rFonts w:ascii="Arial" w:hAnsi="Arial" w:cs="Arial"/>
                <w:color w:val="000000" w:themeColor="text1"/>
                <w:sz w:val="20"/>
                <w:lang w:val="en-US"/>
              </w:rPr>
            </w:pPr>
            <w:r w:rsidRPr="005B5708">
              <w:rPr>
                <w:rFonts w:ascii="Arial" w:hAnsi="Arial" w:cs="Arial"/>
                <w:color w:val="000000" w:themeColor="text1"/>
                <w:sz w:val="20"/>
                <w:lang w:val="en-US"/>
              </w:rPr>
              <w:t>Quantity Measure Unit</w:t>
            </w:r>
          </w:p>
        </w:tc>
        <w:tc>
          <w:tcPr>
            <w:tcW w:w="3984" w:type="dxa"/>
          </w:tcPr>
          <w:p w14:paraId="1CD83DF0" w14:textId="156D2720" w:rsidR="00106F48" w:rsidRPr="005B5708" w:rsidRDefault="007E652B" w:rsidP="00106F48">
            <w:pPr>
              <w:rPr>
                <w:rFonts w:ascii="Arial" w:hAnsi="Arial" w:cs="Arial"/>
                <w:color w:val="000000" w:themeColor="text1"/>
                <w:sz w:val="20"/>
                <w:lang w:val="en-US"/>
              </w:rPr>
            </w:pPr>
            <w:r w:rsidRPr="005B5708">
              <w:rPr>
                <w:rFonts w:ascii="Arial" w:hAnsi="Arial" w:cs="Arial"/>
                <w:color w:val="000000" w:themeColor="text1"/>
                <w:sz w:val="20"/>
                <w:lang w:val="en-US"/>
              </w:rPr>
              <w:t>MAW</w:t>
            </w:r>
            <w:r w:rsidR="00106F48" w:rsidRPr="005B5708">
              <w:rPr>
                <w:rFonts w:ascii="Arial" w:hAnsi="Arial" w:cs="Arial"/>
                <w:color w:val="000000" w:themeColor="text1"/>
                <w:sz w:val="20"/>
                <w:lang w:val="en-US"/>
              </w:rPr>
              <w:t xml:space="preserve"> for RR and CR</w:t>
            </w:r>
          </w:p>
          <w:p w14:paraId="660A94FF" w14:textId="2ECCD7C9" w:rsidR="007E652B" w:rsidRPr="005B5708" w:rsidRDefault="00106F48" w:rsidP="00106F48">
            <w:pPr>
              <w:rPr>
                <w:rFonts w:ascii="Arial" w:hAnsi="Arial" w:cs="Arial"/>
                <w:color w:val="000000" w:themeColor="text1"/>
                <w:sz w:val="20"/>
                <w:lang w:val="en-US"/>
              </w:rPr>
            </w:pPr>
            <w:r w:rsidRPr="005B5708">
              <w:rPr>
                <w:rFonts w:ascii="Arial" w:hAnsi="Arial" w:cs="Arial"/>
                <w:color w:val="000000" w:themeColor="text1"/>
                <w:sz w:val="20"/>
                <w:lang w:val="en-US"/>
              </w:rPr>
              <w:t>C62 (dimensionless quantity) for BS</w:t>
            </w:r>
          </w:p>
        </w:tc>
      </w:tr>
      <w:tr w:rsidR="00AE2976" w:rsidRPr="005B5708" w14:paraId="6C7CC4D6" w14:textId="77777777" w:rsidTr="004A4212">
        <w:trPr>
          <w:trHeight w:val="399"/>
        </w:trPr>
        <w:tc>
          <w:tcPr>
            <w:tcW w:w="2947" w:type="dxa"/>
          </w:tcPr>
          <w:p w14:paraId="3DD2FD4B" w14:textId="7B3BD83F" w:rsidR="00DF1D69" w:rsidRPr="005B5708" w:rsidRDefault="008A6CF5" w:rsidP="000B6D4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price_Measure_Unit.name</w:t>
            </w:r>
          </w:p>
        </w:tc>
        <w:tc>
          <w:tcPr>
            <w:tcW w:w="2610" w:type="dxa"/>
          </w:tcPr>
          <w:p w14:paraId="624C0A93" w14:textId="5E3677B8" w:rsidR="00DF1D69" w:rsidRPr="005B5708" w:rsidRDefault="008A6CF5" w:rsidP="000B6D4F">
            <w:pPr>
              <w:rPr>
                <w:rFonts w:ascii="Arial" w:hAnsi="Arial" w:cs="Arial"/>
                <w:color w:val="000000" w:themeColor="text1"/>
                <w:sz w:val="20"/>
                <w:lang w:val="en-US"/>
              </w:rPr>
            </w:pPr>
            <w:r w:rsidRPr="005B5708">
              <w:rPr>
                <w:rFonts w:ascii="Arial" w:hAnsi="Arial" w:cs="Arial"/>
                <w:color w:val="000000" w:themeColor="text1"/>
                <w:sz w:val="20"/>
                <w:lang w:val="en-US"/>
              </w:rPr>
              <w:t>Price Measure Unit</w:t>
            </w:r>
          </w:p>
        </w:tc>
        <w:tc>
          <w:tcPr>
            <w:tcW w:w="3984" w:type="dxa"/>
          </w:tcPr>
          <w:p w14:paraId="1A3E8B90" w14:textId="1D45C823" w:rsidR="00DF1D69" w:rsidRPr="005B5708" w:rsidRDefault="00953B72" w:rsidP="004A4212">
            <w:pPr>
              <w:rPr>
                <w:rFonts w:ascii="Arial" w:hAnsi="Arial" w:cs="Arial"/>
                <w:color w:val="000000" w:themeColor="text1"/>
                <w:sz w:val="20"/>
                <w:lang w:val="en-US"/>
              </w:rPr>
            </w:pPr>
            <w:r w:rsidRPr="005B5708">
              <w:rPr>
                <w:rFonts w:ascii="Arial" w:hAnsi="Arial" w:cs="Arial"/>
                <w:color w:val="000000" w:themeColor="text1"/>
                <w:sz w:val="20"/>
                <w:lang w:val="en-US"/>
              </w:rPr>
              <w:t>MAW</w:t>
            </w:r>
          </w:p>
        </w:tc>
      </w:tr>
      <w:tr w:rsidR="00AE2976" w:rsidRPr="005B5708" w14:paraId="406D77AD" w14:textId="77777777" w:rsidTr="004A4212">
        <w:trPr>
          <w:trHeight w:val="399"/>
        </w:trPr>
        <w:tc>
          <w:tcPr>
            <w:tcW w:w="2947" w:type="dxa"/>
          </w:tcPr>
          <w:p w14:paraId="32ABEDF7" w14:textId="2592AF52" w:rsidR="008A6CF5" w:rsidRPr="005B5708" w:rsidRDefault="008A6CF5" w:rsidP="000B6D4F">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08D4EF9B" w14:textId="341B27AA" w:rsidR="008A6CF5" w:rsidRPr="005B5708" w:rsidRDefault="008A6CF5" w:rsidP="000B6D4F">
            <w:pPr>
              <w:rPr>
                <w:rFonts w:ascii="Arial" w:hAnsi="Arial" w:cs="Arial"/>
                <w:color w:val="000000" w:themeColor="text1"/>
                <w:sz w:val="20"/>
                <w:lang w:val="en-US"/>
              </w:rPr>
            </w:pPr>
            <w:r w:rsidRPr="005B5708">
              <w:rPr>
                <w:rFonts w:ascii="Arial" w:hAnsi="Arial" w:cs="Arial"/>
                <w:color w:val="000000" w:themeColor="text1"/>
                <w:sz w:val="20"/>
                <w:lang w:val="en-US"/>
              </w:rPr>
              <w:t>Currency Unit</w:t>
            </w:r>
          </w:p>
        </w:tc>
        <w:tc>
          <w:tcPr>
            <w:tcW w:w="3984" w:type="dxa"/>
          </w:tcPr>
          <w:p w14:paraId="6BF8BCBC" w14:textId="6168076C" w:rsidR="008A6CF5" w:rsidRPr="005B5708" w:rsidRDefault="00953B72" w:rsidP="004A4212">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7179541D" w14:textId="77777777" w:rsidTr="004A4212">
        <w:trPr>
          <w:trHeight w:val="399"/>
        </w:trPr>
        <w:tc>
          <w:tcPr>
            <w:tcW w:w="2947" w:type="dxa"/>
          </w:tcPr>
          <w:p w14:paraId="0500B280" w14:textId="4AE469FB" w:rsidR="008A6CF5" w:rsidRPr="005B5708" w:rsidRDefault="008A6CF5" w:rsidP="000B6D4F">
            <w:pPr>
              <w:rPr>
                <w:rFonts w:ascii="Arial" w:hAnsi="Arial" w:cs="Arial"/>
                <w:color w:val="000000" w:themeColor="text1"/>
                <w:sz w:val="20"/>
                <w:lang w:val="en-US"/>
              </w:rPr>
            </w:pPr>
            <w:r w:rsidRPr="005B5708">
              <w:rPr>
                <w:rFonts w:ascii="Arial" w:hAnsi="Arial" w:cs="Arial"/>
                <w:color w:val="000000" w:themeColor="text1"/>
                <w:sz w:val="20"/>
                <w:lang w:val="en-US"/>
              </w:rPr>
              <w:t>notification_MarketAgreement.createdDateTime</w:t>
            </w:r>
          </w:p>
        </w:tc>
        <w:tc>
          <w:tcPr>
            <w:tcW w:w="2610" w:type="dxa"/>
          </w:tcPr>
          <w:p w14:paraId="06CC8EC0" w14:textId="1FCFC881" w:rsidR="008A6CF5" w:rsidRPr="005B5708" w:rsidRDefault="008A6CF5" w:rsidP="000B6D4F">
            <w:pPr>
              <w:rPr>
                <w:rFonts w:ascii="Arial" w:hAnsi="Arial" w:cs="Arial"/>
                <w:color w:val="000000" w:themeColor="text1"/>
                <w:sz w:val="20"/>
                <w:lang w:val="en-US"/>
              </w:rPr>
            </w:pPr>
            <w:r w:rsidRPr="005B5708">
              <w:rPr>
                <w:rFonts w:ascii="Arial" w:hAnsi="Arial" w:cs="Arial"/>
                <w:color w:val="000000" w:themeColor="text1"/>
                <w:sz w:val="20"/>
                <w:lang w:val="en-US"/>
              </w:rPr>
              <w:t>Notification time creation</w:t>
            </w:r>
          </w:p>
        </w:tc>
        <w:tc>
          <w:tcPr>
            <w:tcW w:w="3984" w:type="dxa"/>
          </w:tcPr>
          <w:p w14:paraId="708D22B4" w14:textId="4DB583E7" w:rsidR="008A6CF5" w:rsidRPr="005B5708" w:rsidRDefault="00B7563F" w:rsidP="004A4212">
            <w:pPr>
              <w:rPr>
                <w:rFonts w:ascii="Arial" w:hAnsi="Arial" w:cs="Arial"/>
                <w:color w:val="000000" w:themeColor="text1"/>
                <w:sz w:val="20"/>
                <w:lang w:val="en-US"/>
              </w:rPr>
            </w:pPr>
            <w:r w:rsidRPr="005B5708">
              <w:rPr>
                <w:rFonts w:ascii="Arial" w:hAnsi="Arial" w:cs="Arial"/>
                <w:color w:val="000000" w:themeColor="text1"/>
                <w:sz w:val="20"/>
                <w:lang w:val="en-US"/>
              </w:rPr>
              <w:t>The date and time that the participants will be notified of the results prior to the contestation period.</w:t>
            </w:r>
          </w:p>
        </w:tc>
      </w:tr>
      <w:tr w:rsidR="00AE2976" w:rsidRPr="005B5708" w14:paraId="090B2B7E" w14:textId="77777777" w:rsidTr="004A4212">
        <w:trPr>
          <w:trHeight w:val="399"/>
        </w:trPr>
        <w:tc>
          <w:tcPr>
            <w:tcW w:w="2947" w:type="dxa"/>
          </w:tcPr>
          <w:p w14:paraId="15FBB2E5" w14:textId="04115179"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contestation_MarketAgreement.createdDateTime</w:t>
            </w:r>
          </w:p>
        </w:tc>
        <w:tc>
          <w:tcPr>
            <w:tcW w:w="2610" w:type="dxa"/>
          </w:tcPr>
          <w:p w14:paraId="740AC3B8" w14:textId="5142998F"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Contestation time creation</w:t>
            </w:r>
          </w:p>
        </w:tc>
        <w:tc>
          <w:tcPr>
            <w:tcW w:w="3984" w:type="dxa"/>
          </w:tcPr>
          <w:p w14:paraId="5C036373" w14:textId="47920D09" w:rsidR="008A6CF5" w:rsidRPr="005B5708" w:rsidRDefault="00B7563F" w:rsidP="004A4212">
            <w:pPr>
              <w:rPr>
                <w:rFonts w:ascii="Arial" w:hAnsi="Arial" w:cs="Arial"/>
                <w:color w:val="000000" w:themeColor="text1"/>
                <w:sz w:val="20"/>
                <w:lang w:val="en-US"/>
              </w:rPr>
            </w:pPr>
            <w:r w:rsidRPr="005B5708">
              <w:rPr>
                <w:rFonts w:ascii="Arial" w:hAnsi="Arial" w:cs="Arial"/>
                <w:color w:val="000000" w:themeColor="text1"/>
                <w:sz w:val="20"/>
                <w:lang w:val="en-US"/>
              </w:rPr>
              <w:t>The period in which contestations may be provided starts with the notification date time and ends with the contestation date and time. If there is no possibility of contestation both dates and times must be the same.</w:t>
            </w:r>
          </w:p>
        </w:tc>
      </w:tr>
      <w:tr w:rsidR="00AE2976" w:rsidRPr="005B5708" w14:paraId="5B00B4CB" w14:textId="77777777" w:rsidTr="004A4212">
        <w:trPr>
          <w:trHeight w:val="399"/>
        </w:trPr>
        <w:tc>
          <w:tcPr>
            <w:tcW w:w="2947" w:type="dxa"/>
          </w:tcPr>
          <w:p w14:paraId="76D1FEB9" w14:textId="57AF3C74"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publication_MarketAgreement.createdDateTime</w:t>
            </w:r>
          </w:p>
        </w:tc>
        <w:tc>
          <w:tcPr>
            <w:tcW w:w="2610" w:type="dxa"/>
          </w:tcPr>
          <w:p w14:paraId="7125EC73" w14:textId="2DF79C8B"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Publication time creation</w:t>
            </w:r>
          </w:p>
        </w:tc>
        <w:tc>
          <w:tcPr>
            <w:tcW w:w="3984" w:type="dxa"/>
          </w:tcPr>
          <w:p w14:paraId="56ECF1AF" w14:textId="490ADD1F" w:rsidR="008A6CF5" w:rsidRPr="005B5708" w:rsidRDefault="00B7563F" w:rsidP="004A4212">
            <w:pPr>
              <w:rPr>
                <w:rFonts w:ascii="Arial" w:hAnsi="Arial" w:cs="Arial"/>
                <w:color w:val="000000" w:themeColor="text1"/>
                <w:sz w:val="20"/>
                <w:lang w:val="en-US"/>
              </w:rPr>
            </w:pPr>
            <w:r w:rsidRPr="005B5708">
              <w:rPr>
                <w:rFonts w:ascii="Arial" w:hAnsi="Arial" w:cs="Arial"/>
                <w:color w:val="000000" w:themeColor="text1"/>
                <w:sz w:val="20"/>
                <w:lang w:val="en-US"/>
              </w:rPr>
              <w:t>The date and time that the</w:t>
            </w:r>
            <w:r w:rsidR="005E49D0"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final auction results will be</w:t>
            </w:r>
            <w:r w:rsidR="005E49D0"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published to the market after</w:t>
            </w:r>
            <w:r w:rsidR="005E49D0"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the contestation period.</w:t>
            </w:r>
          </w:p>
        </w:tc>
      </w:tr>
      <w:tr w:rsidR="00AE2976" w:rsidRPr="005B5708" w14:paraId="3C034878" w14:textId="77777777" w:rsidTr="004A4212">
        <w:trPr>
          <w:trHeight w:val="399"/>
        </w:trPr>
        <w:tc>
          <w:tcPr>
            <w:tcW w:w="2947" w:type="dxa"/>
          </w:tcPr>
          <w:p w14:paraId="1DD016BE" w14:textId="15CA186D"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resale_MarketAgreement.createdDateTime</w:t>
            </w:r>
          </w:p>
        </w:tc>
        <w:tc>
          <w:tcPr>
            <w:tcW w:w="2610" w:type="dxa"/>
          </w:tcPr>
          <w:p w14:paraId="530529C0" w14:textId="3EDF4801"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Resale time creation</w:t>
            </w:r>
          </w:p>
        </w:tc>
        <w:tc>
          <w:tcPr>
            <w:tcW w:w="3984" w:type="dxa"/>
          </w:tcPr>
          <w:p w14:paraId="081F8378" w14:textId="0A02B4D1" w:rsidR="008A6CF5" w:rsidRPr="005B5708" w:rsidRDefault="00B7563F" w:rsidP="004A4212">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E069A9B" w14:textId="77777777" w:rsidTr="004A4212">
        <w:trPr>
          <w:trHeight w:val="399"/>
        </w:trPr>
        <w:tc>
          <w:tcPr>
            <w:tcW w:w="2947" w:type="dxa"/>
          </w:tcPr>
          <w:p w14:paraId="14F006BB" w14:textId="0AAB0C45"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573EE10A" w14:textId="1C57D61B"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224C23D0" w14:textId="66EDA8F0" w:rsidR="008A6CF5" w:rsidRPr="005B5708" w:rsidRDefault="00541EAD" w:rsidP="004A4212">
            <w:pPr>
              <w:rPr>
                <w:rFonts w:ascii="Arial" w:hAnsi="Arial" w:cs="Arial"/>
                <w:color w:val="000000" w:themeColor="text1"/>
                <w:sz w:val="20"/>
                <w:lang w:val="en-US"/>
              </w:rPr>
            </w:pPr>
            <w:r w:rsidRPr="005B5708">
              <w:rPr>
                <w:rFonts w:ascii="Arial" w:hAnsi="Arial" w:cs="Arial"/>
                <w:color w:val="000000" w:themeColor="text1"/>
                <w:sz w:val="20"/>
                <w:lang w:val="en-US"/>
              </w:rPr>
              <w:t>Sequential fixed size block</w:t>
            </w:r>
            <w:r w:rsidR="00AC7A23"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09B382C1" w14:textId="77777777" w:rsidTr="004A4212">
        <w:trPr>
          <w:trHeight w:val="399"/>
        </w:trPr>
        <w:tc>
          <w:tcPr>
            <w:tcW w:w="2947" w:type="dxa"/>
          </w:tcPr>
          <w:p w14:paraId="11C3894F" w14:textId="319135DD"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1577661B" w14:textId="6FAB4DBE"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Series Period</w:t>
            </w:r>
          </w:p>
        </w:tc>
        <w:tc>
          <w:tcPr>
            <w:tcW w:w="3984" w:type="dxa"/>
          </w:tcPr>
          <w:p w14:paraId="2094DB73" w14:textId="1696E745" w:rsidR="008A6CF5" w:rsidRPr="005B5708" w:rsidRDefault="008A6CF5" w:rsidP="004A4212">
            <w:pPr>
              <w:rPr>
                <w:rFonts w:ascii="Arial" w:hAnsi="Arial" w:cs="Arial"/>
                <w:color w:val="000000" w:themeColor="text1"/>
                <w:sz w:val="20"/>
                <w:lang w:val="en-US"/>
              </w:rPr>
            </w:pPr>
            <w:r w:rsidRPr="005B5708">
              <w:rPr>
                <w:rFonts w:ascii="Arial" w:hAnsi="Arial" w:cs="Arial"/>
                <w:color w:val="000000" w:themeColor="text1"/>
                <w:sz w:val="20"/>
                <w:lang w:val="en-US"/>
              </w:rPr>
              <w:t>See below Series_Period</w:t>
            </w:r>
          </w:p>
        </w:tc>
      </w:tr>
      <w:tr w:rsidR="00AE2976" w:rsidRPr="005B5708" w14:paraId="57225DEA" w14:textId="77777777" w:rsidTr="004A4212">
        <w:trPr>
          <w:trHeight w:val="399"/>
        </w:trPr>
        <w:tc>
          <w:tcPr>
            <w:tcW w:w="2947" w:type="dxa"/>
          </w:tcPr>
          <w:p w14:paraId="32BD07E3" w14:textId="37205C1F"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AuctionDescription_AttributeInstanceComponent</w:t>
            </w:r>
          </w:p>
        </w:tc>
        <w:tc>
          <w:tcPr>
            <w:tcW w:w="2610" w:type="dxa"/>
          </w:tcPr>
          <w:p w14:paraId="18E46A21" w14:textId="35B02A67"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Attribute</w:t>
            </w:r>
            <w:r w:rsidR="00FA6556"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Instance</w:t>
            </w:r>
            <w:r w:rsidR="00FA6556"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Component</w:t>
            </w:r>
          </w:p>
        </w:tc>
        <w:tc>
          <w:tcPr>
            <w:tcW w:w="3984" w:type="dxa"/>
          </w:tcPr>
          <w:p w14:paraId="0DC84597" w14:textId="5F5ECD13" w:rsidR="008A6CF5" w:rsidRPr="005B5708" w:rsidRDefault="008A6CF5" w:rsidP="004A4212">
            <w:pPr>
              <w:rPr>
                <w:rFonts w:ascii="Arial" w:hAnsi="Arial" w:cs="Arial"/>
                <w:color w:val="000000" w:themeColor="text1"/>
                <w:sz w:val="20"/>
                <w:lang w:val="en-US"/>
              </w:rPr>
            </w:pPr>
            <w:r w:rsidRPr="005B5708">
              <w:rPr>
                <w:rFonts w:ascii="Arial" w:hAnsi="Arial" w:cs="Arial"/>
                <w:color w:val="000000" w:themeColor="text1"/>
                <w:sz w:val="20"/>
                <w:lang w:val="en-US"/>
              </w:rPr>
              <w:t>See below AttributeInstanceComponent</w:t>
            </w:r>
          </w:p>
        </w:tc>
      </w:tr>
      <w:tr w:rsidR="00AE2976" w:rsidRPr="005B5708" w14:paraId="7E5CC6F5" w14:textId="77777777" w:rsidTr="004A4212">
        <w:trPr>
          <w:trHeight w:val="399"/>
        </w:trPr>
        <w:tc>
          <w:tcPr>
            <w:tcW w:w="2947" w:type="dxa"/>
          </w:tcPr>
          <w:p w14:paraId="7705A10C" w14:textId="0A408FE5" w:rsidR="00FA6556" w:rsidRPr="005B5708" w:rsidRDefault="00FA6556" w:rsidP="008A6CF5">
            <w:pPr>
              <w:rPr>
                <w:rFonts w:ascii="Arial" w:hAnsi="Arial" w:cs="Arial"/>
                <w:color w:val="000000" w:themeColor="text1"/>
                <w:sz w:val="20"/>
                <w:lang w:val="en-US"/>
              </w:rPr>
            </w:pPr>
            <w:r w:rsidRPr="005B5708">
              <w:rPr>
                <w:rFonts w:ascii="Arial" w:hAnsi="Arial" w:cs="Arial"/>
                <w:color w:val="000000" w:themeColor="text1"/>
                <w:sz w:val="20"/>
                <w:lang w:val="en-US"/>
              </w:rPr>
              <w:t>RightsCharacteristics_Auction</w:t>
            </w:r>
          </w:p>
        </w:tc>
        <w:tc>
          <w:tcPr>
            <w:tcW w:w="2610" w:type="dxa"/>
          </w:tcPr>
          <w:p w14:paraId="2E0046B7" w14:textId="42578351" w:rsidR="00FA6556" w:rsidRPr="005B5708" w:rsidRDefault="00FA6556" w:rsidP="008A6CF5">
            <w:pPr>
              <w:rPr>
                <w:rFonts w:ascii="Arial" w:hAnsi="Arial" w:cs="Arial"/>
                <w:color w:val="000000" w:themeColor="text1"/>
                <w:sz w:val="20"/>
                <w:lang w:val="en-US"/>
              </w:rPr>
            </w:pPr>
            <w:r w:rsidRPr="005B5708">
              <w:rPr>
                <w:rFonts w:ascii="Arial" w:hAnsi="Arial" w:cs="Arial"/>
                <w:color w:val="000000" w:themeColor="text1"/>
                <w:sz w:val="20"/>
                <w:lang w:val="en-US"/>
              </w:rPr>
              <w:t>Rights Characteristics</w:t>
            </w:r>
          </w:p>
        </w:tc>
        <w:tc>
          <w:tcPr>
            <w:tcW w:w="3984" w:type="dxa"/>
          </w:tcPr>
          <w:p w14:paraId="5BA5AFF9" w14:textId="063FAE54" w:rsidR="00FA6556" w:rsidRPr="005B5708" w:rsidRDefault="00FA6556" w:rsidP="004A4212">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FA6556" w:rsidRPr="005B5708" w14:paraId="59C0B890" w14:textId="77777777" w:rsidTr="004A4212">
        <w:trPr>
          <w:trHeight w:val="399"/>
        </w:trPr>
        <w:tc>
          <w:tcPr>
            <w:tcW w:w="2947" w:type="dxa"/>
          </w:tcPr>
          <w:p w14:paraId="036BCC0C" w14:textId="7D98AE38" w:rsidR="00FA6556" w:rsidRPr="005B5708" w:rsidRDefault="00FA6556" w:rsidP="008A6CF5">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597F8DAC" w14:textId="6B3AFF1D" w:rsidR="00FA6556" w:rsidRPr="005B5708" w:rsidRDefault="00FA6556" w:rsidP="008A6CF5">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0D6AEADC" w14:textId="3F2C256A" w:rsidR="00FA6556" w:rsidRPr="005B5708" w:rsidRDefault="000B095B"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See below - Only </w:t>
            </w:r>
            <w:r w:rsidR="00FA6556" w:rsidRPr="005B5708">
              <w:rPr>
                <w:rFonts w:ascii="Arial" w:hAnsi="Arial" w:cs="Arial"/>
                <w:color w:val="000000" w:themeColor="text1"/>
                <w:sz w:val="20"/>
                <w:lang w:val="en-US"/>
              </w:rPr>
              <w:t>used</w:t>
            </w:r>
            <w:r w:rsidRPr="005B5708">
              <w:rPr>
                <w:rFonts w:ascii="Arial" w:hAnsi="Arial" w:cs="Arial"/>
                <w:color w:val="000000" w:themeColor="text1"/>
                <w:sz w:val="20"/>
                <w:lang w:val="en-US"/>
              </w:rPr>
              <w:t xml:space="preserve"> for cancellation of Auction</w:t>
            </w:r>
          </w:p>
        </w:tc>
      </w:tr>
    </w:tbl>
    <w:p w14:paraId="15D74066" w14:textId="1BBE94C2" w:rsidR="00C84D60" w:rsidRPr="005B5708" w:rsidRDefault="00C84D60" w:rsidP="00C84D6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2395620" w14:textId="77777777" w:rsidTr="004A4212">
        <w:trPr>
          <w:trHeight w:val="393"/>
        </w:trPr>
        <w:tc>
          <w:tcPr>
            <w:tcW w:w="2947" w:type="dxa"/>
            <w:shd w:val="clear" w:color="auto" w:fill="E6E6E6"/>
          </w:tcPr>
          <w:p w14:paraId="3B6DBA32"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ESMP_DateTimeInterval</w:t>
            </w:r>
          </w:p>
        </w:tc>
        <w:tc>
          <w:tcPr>
            <w:tcW w:w="2610" w:type="dxa"/>
            <w:shd w:val="clear" w:color="auto" w:fill="E6E6E6"/>
          </w:tcPr>
          <w:p w14:paraId="7B8CE641"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676A4080"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BBAFE66" w14:textId="77777777" w:rsidTr="004A4212">
        <w:trPr>
          <w:trHeight w:val="399"/>
        </w:trPr>
        <w:tc>
          <w:tcPr>
            <w:tcW w:w="2947" w:type="dxa"/>
          </w:tcPr>
          <w:p w14:paraId="1CA9EB7C"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Start</w:t>
            </w:r>
          </w:p>
        </w:tc>
        <w:tc>
          <w:tcPr>
            <w:tcW w:w="2610" w:type="dxa"/>
          </w:tcPr>
          <w:p w14:paraId="3DBBB037"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DateTimeInterval.start</w:t>
            </w:r>
          </w:p>
        </w:tc>
        <w:tc>
          <w:tcPr>
            <w:tcW w:w="3984" w:type="dxa"/>
          </w:tcPr>
          <w:p w14:paraId="64640259" w14:textId="77777777" w:rsidR="008A6CF5" w:rsidRPr="005B5708" w:rsidRDefault="008A6CF5" w:rsidP="004A4212">
            <w:pPr>
              <w:rPr>
                <w:rFonts w:ascii="Arial" w:hAnsi="Arial" w:cs="Arial"/>
                <w:color w:val="000000" w:themeColor="text1"/>
                <w:sz w:val="20"/>
                <w:lang w:val="en-US"/>
              </w:rPr>
            </w:pPr>
            <w:r w:rsidRPr="005B5708">
              <w:rPr>
                <w:rFonts w:ascii="Arial" w:hAnsi="Arial" w:cs="Arial"/>
                <w:color w:val="000000" w:themeColor="text1"/>
                <w:sz w:val="20"/>
                <w:lang w:val="en-US"/>
              </w:rPr>
              <w:t>Time of gate opening</w:t>
            </w:r>
          </w:p>
        </w:tc>
      </w:tr>
      <w:tr w:rsidR="008A6CF5" w:rsidRPr="005B5708" w14:paraId="414B361F" w14:textId="77777777" w:rsidTr="004A4212">
        <w:trPr>
          <w:trHeight w:val="476"/>
        </w:trPr>
        <w:tc>
          <w:tcPr>
            <w:tcW w:w="2947" w:type="dxa"/>
          </w:tcPr>
          <w:p w14:paraId="7FBE88BC"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End</w:t>
            </w:r>
          </w:p>
        </w:tc>
        <w:tc>
          <w:tcPr>
            <w:tcW w:w="2610" w:type="dxa"/>
          </w:tcPr>
          <w:p w14:paraId="4B9093E6"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DateTimeInterval.start</w:t>
            </w:r>
          </w:p>
        </w:tc>
        <w:tc>
          <w:tcPr>
            <w:tcW w:w="3984" w:type="dxa"/>
          </w:tcPr>
          <w:p w14:paraId="0486C549"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Time of gate closing</w:t>
            </w:r>
          </w:p>
        </w:tc>
      </w:tr>
    </w:tbl>
    <w:p w14:paraId="6A0ACD2A" w14:textId="77777777" w:rsidR="008A6CF5" w:rsidRPr="005B5708" w:rsidRDefault="008A6CF5" w:rsidP="00C84D6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5E7B5C19" w14:textId="77777777" w:rsidTr="005D7308">
        <w:trPr>
          <w:trHeight w:val="393"/>
          <w:tblHeader/>
        </w:trPr>
        <w:tc>
          <w:tcPr>
            <w:tcW w:w="2947" w:type="dxa"/>
            <w:shd w:val="clear" w:color="auto" w:fill="E6E6E6"/>
          </w:tcPr>
          <w:p w14:paraId="7DCE54E1"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6F9B350B"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04EEA32"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676BED8" w14:textId="77777777" w:rsidTr="004A4212">
        <w:trPr>
          <w:trHeight w:val="399"/>
        </w:trPr>
        <w:tc>
          <w:tcPr>
            <w:tcW w:w="2947" w:type="dxa"/>
          </w:tcPr>
          <w:p w14:paraId="3D89266A"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51938999"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24128B4D" w14:textId="77777777" w:rsidR="00C84D60" w:rsidRPr="005B5708" w:rsidRDefault="00C84D60" w:rsidP="004A4212">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5D9E2D2C" w14:textId="77777777" w:rsidTr="004A4212">
        <w:trPr>
          <w:trHeight w:val="476"/>
        </w:trPr>
        <w:tc>
          <w:tcPr>
            <w:tcW w:w="2947" w:type="dxa"/>
          </w:tcPr>
          <w:p w14:paraId="44845550"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23C9A6D2"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Duration</w:t>
            </w:r>
          </w:p>
        </w:tc>
        <w:tc>
          <w:tcPr>
            <w:tcW w:w="3984" w:type="dxa"/>
          </w:tcPr>
          <w:p w14:paraId="0A118814"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The definition of the number of units of time that compose an individual step within a period</w:t>
            </w:r>
          </w:p>
        </w:tc>
      </w:tr>
      <w:tr w:rsidR="00C84D60" w:rsidRPr="005B5708" w14:paraId="10798A97" w14:textId="77777777" w:rsidTr="004A4212">
        <w:trPr>
          <w:trHeight w:val="476"/>
        </w:trPr>
        <w:tc>
          <w:tcPr>
            <w:tcW w:w="2947" w:type="dxa"/>
          </w:tcPr>
          <w:p w14:paraId="1837DCE2"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32219328"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4D174331" w14:textId="77777777" w:rsidR="00C84D60" w:rsidRPr="005B5708" w:rsidRDefault="00C84D60" w:rsidP="000B6D4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4C74C506" w14:textId="5FAAD42B" w:rsidR="00C84D60" w:rsidRPr="005B5708" w:rsidRDefault="00C84D60" w:rsidP="00C84D6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22FC9EB" w14:textId="77777777" w:rsidTr="004A4212">
        <w:trPr>
          <w:trHeight w:val="393"/>
        </w:trPr>
        <w:tc>
          <w:tcPr>
            <w:tcW w:w="2947" w:type="dxa"/>
            <w:shd w:val="clear" w:color="auto" w:fill="E6E6E6"/>
          </w:tcPr>
          <w:p w14:paraId="39DB0604" w14:textId="212FD1C4"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lang w:val="en-US"/>
              </w:rPr>
              <w:lastRenderedPageBreak/>
              <w:br w:type="page"/>
            </w:r>
            <w:r w:rsidRPr="005B5708">
              <w:rPr>
                <w:rFonts w:ascii="Arial" w:hAnsi="Arial" w:cs="Arial"/>
                <w:color w:val="000000" w:themeColor="text1"/>
                <w:sz w:val="20"/>
                <w:lang w:val="en-US"/>
              </w:rPr>
              <w:t>AttributeInstanceComponent</w:t>
            </w:r>
          </w:p>
        </w:tc>
        <w:tc>
          <w:tcPr>
            <w:tcW w:w="2610" w:type="dxa"/>
            <w:shd w:val="clear" w:color="auto" w:fill="E6E6E6"/>
          </w:tcPr>
          <w:p w14:paraId="2282A80A"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9754048" w14:textId="77777777" w:rsidR="008A6CF5" w:rsidRPr="005B5708" w:rsidRDefault="008A6CF5" w:rsidP="009B6A97">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F711A40" w14:textId="77777777" w:rsidTr="004A4212">
        <w:trPr>
          <w:trHeight w:val="399"/>
        </w:trPr>
        <w:tc>
          <w:tcPr>
            <w:tcW w:w="2947" w:type="dxa"/>
          </w:tcPr>
          <w:p w14:paraId="2E622C51" w14:textId="512EDDE3"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074AE14B" w14:textId="2C26F491"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14DFC2DF" w14:textId="301B1E06" w:rsidR="004F14AC" w:rsidRPr="005B5708" w:rsidRDefault="004F14AC" w:rsidP="004A4212">
            <w:pPr>
              <w:rPr>
                <w:rFonts w:ascii="Arial" w:hAnsi="Arial" w:cs="Arial"/>
                <w:color w:val="000000" w:themeColor="text1"/>
                <w:sz w:val="20"/>
                <w:lang w:val="en-US"/>
              </w:rPr>
            </w:pPr>
            <w:r w:rsidRPr="005B5708">
              <w:rPr>
                <w:rFonts w:ascii="Arial" w:hAnsi="Arial" w:cs="Arial"/>
                <w:color w:val="000000" w:themeColor="text1"/>
                <w:sz w:val="20"/>
                <w:lang w:val="en-US"/>
              </w:rPr>
              <w:t>For RR and CR, one position only:</w:t>
            </w:r>
          </w:p>
          <w:p w14:paraId="1B5BA19A" w14:textId="3E606A33" w:rsidR="004F14AC" w:rsidRPr="005B5708" w:rsidRDefault="004F14AC" w:rsidP="00BF618E">
            <w:pPr>
              <w:pStyle w:val="ListParagraph"/>
              <w:numPr>
                <w:ilvl w:val="0"/>
                <w:numId w:val="47"/>
              </w:numPr>
              <w:rPr>
                <w:rFonts w:ascii="Arial" w:hAnsi="Arial" w:cs="Arial"/>
                <w:color w:val="000000" w:themeColor="text1"/>
                <w:sz w:val="20"/>
                <w:lang w:val="en-US"/>
              </w:rPr>
            </w:pPr>
            <w:r w:rsidRPr="005B5708">
              <w:rPr>
                <w:rFonts w:ascii="Arial" w:hAnsi="Arial" w:cs="Arial"/>
                <w:color w:val="000000" w:themeColor="text1"/>
                <w:sz w:val="20"/>
                <w:lang w:val="en-US"/>
              </w:rPr>
              <w:t>Position 1 for comment (Text to be input by TSOC in the GUI)</w:t>
            </w:r>
          </w:p>
          <w:p w14:paraId="2D2D47B8" w14:textId="364568E3" w:rsidR="00A04AD8" w:rsidRPr="005B5708" w:rsidRDefault="004F14AC" w:rsidP="004A4212">
            <w:pPr>
              <w:rPr>
                <w:rFonts w:ascii="Arial" w:hAnsi="Arial" w:cs="Arial"/>
                <w:color w:val="000000" w:themeColor="text1"/>
                <w:sz w:val="20"/>
                <w:lang w:val="en-US"/>
              </w:rPr>
            </w:pPr>
            <w:r w:rsidRPr="005B5708">
              <w:rPr>
                <w:rFonts w:ascii="Arial" w:hAnsi="Arial" w:cs="Arial"/>
                <w:color w:val="000000" w:themeColor="text1"/>
                <w:sz w:val="20"/>
                <w:lang w:val="en-US"/>
              </w:rPr>
              <w:t>For BS, t</w:t>
            </w:r>
            <w:r w:rsidR="00A04AD8" w:rsidRPr="005B5708">
              <w:rPr>
                <w:rFonts w:ascii="Arial" w:hAnsi="Arial" w:cs="Arial"/>
                <w:color w:val="000000" w:themeColor="text1"/>
                <w:sz w:val="20"/>
                <w:lang w:val="en-US"/>
              </w:rPr>
              <w:t>wo positions only:</w:t>
            </w:r>
          </w:p>
          <w:p w14:paraId="5345BF6C" w14:textId="0E916E1B" w:rsidR="00541EAD" w:rsidRPr="005B5708" w:rsidRDefault="00A04AD8" w:rsidP="00BF618E">
            <w:pPr>
              <w:pStyle w:val="ListParagraph"/>
              <w:numPr>
                <w:ilvl w:val="0"/>
                <w:numId w:val="47"/>
              </w:numPr>
              <w:rPr>
                <w:rFonts w:ascii="Arial" w:hAnsi="Arial" w:cs="Arial"/>
                <w:color w:val="000000" w:themeColor="text1"/>
                <w:sz w:val="20"/>
                <w:lang w:val="en-US"/>
              </w:rPr>
            </w:pPr>
            <w:r w:rsidRPr="005B5708">
              <w:rPr>
                <w:rFonts w:ascii="Arial" w:hAnsi="Arial" w:cs="Arial"/>
                <w:color w:val="000000" w:themeColor="text1"/>
                <w:sz w:val="20"/>
                <w:lang w:val="en-US"/>
              </w:rPr>
              <w:t xml:space="preserve">First </w:t>
            </w:r>
            <w:r w:rsidR="00541EAD" w:rsidRPr="005B5708">
              <w:rPr>
                <w:rFonts w:ascii="Arial" w:hAnsi="Arial" w:cs="Arial"/>
                <w:color w:val="000000" w:themeColor="text1"/>
                <w:sz w:val="20"/>
                <w:lang w:val="en-US"/>
              </w:rPr>
              <w:t xml:space="preserve">position </w:t>
            </w:r>
            <w:r w:rsidRPr="005B5708">
              <w:rPr>
                <w:rFonts w:ascii="Arial" w:hAnsi="Arial" w:cs="Arial"/>
                <w:color w:val="000000" w:themeColor="text1"/>
                <w:sz w:val="20"/>
                <w:lang w:val="en-US"/>
              </w:rPr>
              <w:t xml:space="preserve">(=1) </w:t>
            </w:r>
            <w:r w:rsidR="00541EAD" w:rsidRPr="005B5708">
              <w:rPr>
                <w:rFonts w:ascii="Arial" w:hAnsi="Arial" w:cs="Arial"/>
                <w:color w:val="000000" w:themeColor="text1"/>
                <w:sz w:val="20"/>
                <w:lang w:val="en-US"/>
              </w:rPr>
              <w:t>for comment (Text to be input by TSOC in the GUI)</w:t>
            </w:r>
          </w:p>
          <w:p w14:paraId="5EB1A0C2" w14:textId="6C65EA05" w:rsidR="00A04AD8" w:rsidRPr="005B5708" w:rsidRDefault="00A04AD8" w:rsidP="00BF618E">
            <w:pPr>
              <w:pStyle w:val="ListParagraph"/>
              <w:numPr>
                <w:ilvl w:val="0"/>
                <w:numId w:val="47"/>
              </w:numPr>
              <w:rPr>
                <w:rFonts w:ascii="Arial" w:hAnsi="Arial" w:cs="Arial"/>
                <w:color w:val="000000" w:themeColor="text1"/>
                <w:sz w:val="20"/>
                <w:lang w:val="en-US"/>
              </w:rPr>
            </w:pPr>
            <w:r w:rsidRPr="005B5708">
              <w:rPr>
                <w:rFonts w:ascii="Arial" w:hAnsi="Arial" w:cs="Arial"/>
                <w:color w:val="000000" w:themeColor="text1"/>
                <w:sz w:val="20"/>
                <w:lang w:val="en-US"/>
              </w:rPr>
              <w:t>Second position (=2) for the Minimum Required Pmax</w:t>
            </w:r>
          </w:p>
        </w:tc>
      </w:tr>
      <w:tr w:rsidR="004F14AC" w:rsidRPr="005B5708" w14:paraId="23106E76" w14:textId="77777777" w:rsidTr="004A4212">
        <w:trPr>
          <w:trHeight w:val="476"/>
        </w:trPr>
        <w:tc>
          <w:tcPr>
            <w:tcW w:w="2947" w:type="dxa"/>
          </w:tcPr>
          <w:p w14:paraId="1108F90C" w14:textId="746FB402"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attribute</w:t>
            </w:r>
          </w:p>
        </w:tc>
        <w:tc>
          <w:tcPr>
            <w:tcW w:w="2610" w:type="dxa"/>
          </w:tcPr>
          <w:p w14:paraId="2046F523" w14:textId="7A96DBE1" w:rsidR="008A6CF5" w:rsidRPr="005B5708" w:rsidRDefault="008A6CF5" w:rsidP="008A6CF5">
            <w:pPr>
              <w:rPr>
                <w:rFonts w:ascii="Arial" w:hAnsi="Arial" w:cs="Arial"/>
                <w:color w:val="000000" w:themeColor="text1"/>
                <w:sz w:val="20"/>
                <w:lang w:val="en-US"/>
              </w:rPr>
            </w:pPr>
            <w:r w:rsidRPr="005B5708">
              <w:rPr>
                <w:rFonts w:ascii="Arial" w:hAnsi="Arial" w:cs="Arial"/>
                <w:color w:val="000000" w:themeColor="text1"/>
                <w:sz w:val="20"/>
                <w:lang w:val="en-US"/>
              </w:rPr>
              <w:t>Attribute</w:t>
            </w:r>
          </w:p>
        </w:tc>
        <w:tc>
          <w:tcPr>
            <w:tcW w:w="3984" w:type="dxa"/>
          </w:tcPr>
          <w:p w14:paraId="61E789B4" w14:textId="69770E23" w:rsidR="008A6CF5" w:rsidRPr="005B5708" w:rsidRDefault="00A04AD8" w:rsidP="008A6CF5">
            <w:pPr>
              <w:rPr>
                <w:rFonts w:ascii="Arial" w:hAnsi="Arial" w:cs="Arial"/>
                <w:color w:val="000000" w:themeColor="text1"/>
                <w:sz w:val="20"/>
                <w:lang w:val="en-US"/>
              </w:rPr>
            </w:pPr>
            <w:r w:rsidRPr="005B5708">
              <w:rPr>
                <w:rFonts w:ascii="Arial" w:hAnsi="Arial" w:cs="Arial"/>
                <w:color w:val="000000" w:themeColor="text1"/>
                <w:sz w:val="20"/>
                <w:lang w:val="en-US"/>
              </w:rPr>
              <w:t xml:space="preserve">For position 1: </w:t>
            </w:r>
            <w:r w:rsidR="00541EAD" w:rsidRPr="005B5708">
              <w:rPr>
                <w:rFonts w:ascii="Arial" w:hAnsi="Arial" w:cs="Arial"/>
                <w:color w:val="000000" w:themeColor="text1"/>
                <w:sz w:val="20"/>
                <w:lang w:val="en-US"/>
              </w:rPr>
              <w:t>Comment</w:t>
            </w:r>
          </w:p>
          <w:p w14:paraId="5D3706E5" w14:textId="6181BBDA" w:rsidR="00A04AD8" w:rsidRPr="005B5708" w:rsidRDefault="00A04AD8" w:rsidP="008A6CF5">
            <w:pPr>
              <w:rPr>
                <w:rFonts w:ascii="Arial" w:hAnsi="Arial" w:cs="Arial"/>
                <w:color w:val="000000" w:themeColor="text1"/>
                <w:sz w:val="20"/>
                <w:lang w:val="en-US"/>
              </w:rPr>
            </w:pPr>
            <w:r w:rsidRPr="005B5708">
              <w:rPr>
                <w:rFonts w:ascii="Arial" w:hAnsi="Arial" w:cs="Arial"/>
                <w:color w:val="000000" w:themeColor="text1"/>
                <w:sz w:val="20"/>
                <w:lang w:val="en-US"/>
              </w:rPr>
              <w:t xml:space="preserve">For position 2: Minimum Required Pmax </w:t>
            </w:r>
          </w:p>
        </w:tc>
      </w:tr>
    </w:tbl>
    <w:p w14:paraId="2B255FAD" w14:textId="4DCA7E69" w:rsidR="00C84D60" w:rsidRPr="005B5708" w:rsidRDefault="00C84D60" w:rsidP="00C84D6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A33353A" w14:textId="77777777" w:rsidTr="004A4212">
        <w:trPr>
          <w:trHeight w:val="393"/>
        </w:trPr>
        <w:tc>
          <w:tcPr>
            <w:tcW w:w="2947" w:type="dxa"/>
            <w:shd w:val="clear" w:color="auto" w:fill="E6E6E6"/>
          </w:tcPr>
          <w:p w14:paraId="47008C5E" w14:textId="589724C6" w:rsidR="00B7563F" w:rsidRPr="005B5708" w:rsidRDefault="00B7563F" w:rsidP="009B6A97">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7B15C2B1" w14:textId="77777777" w:rsidR="00B7563F" w:rsidRPr="005B5708" w:rsidRDefault="00B7563F" w:rsidP="009B6A97">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CDB0A9F" w14:textId="77777777" w:rsidR="00B7563F" w:rsidRPr="005B5708" w:rsidRDefault="00B7563F" w:rsidP="009B6A97">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C571F89" w14:textId="77777777" w:rsidTr="004A4212">
        <w:trPr>
          <w:trHeight w:val="399"/>
        </w:trPr>
        <w:tc>
          <w:tcPr>
            <w:tcW w:w="2947" w:type="dxa"/>
          </w:tcPr>
          <w:p w14:paraId="298DC624" w14:textId="77AD2903" w:rsidR="00B7563F" w:rsidRPr="005B5708" w:rsidRDefault="00B7563F" w:rsidP="00B7563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3EF72546" w14:textId="04A857E1" w:rsidR="00B7563F" w:rsidRPr="005B5708" w:rsidRDefault="00B7563F" w:rsidP="00B7563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2A5DD23C" w14:textId="39B7648D" w:rsidR="00B7563F" w:rsidRPr="005B5708" w:rsidRDefault="00B7563F"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B7563F" w:rsidRPr="005B5708" w14:paraId="12D49F60" w14:textId="77777777" w:rsidTr="004A4212">
        <w:trPr>
          <w:trHeight w:val="476"/>
        </w:trPr>
        <w:tc>
          <w:tcPr>
            <w:tcW w:w="2947" w:type="dxa"/>
          </w:tcPr>
          <w:p w14:paraId="6561BF82" w14:textId="05ED76EE" w:rsidR="00B7563F" w:rsidRPr="005B5708" w:rsidRDefault="00B7563F" w:rsidP="009B6A97">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71FCB810" w14:textId="69A38E01" w:rsidR="00B7563F" w:rsidRPr="005B5708" w:rsidRDefault="00B7563F" w:rsidP="009B6A97">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0E356EB8" w14:textId="268D746E" w:rsidR="000B095B" w:rsidRPr="005B5708" w:rsidRDefault="000B095B" w:rsidP="000B095B">
            <w:pPr>
              <w:rPr>
                <w:rFonts w:ascii="Arial" w:hAnsi="Arial" w:cs="Arial"/>
                <w:color w:val="000000" w:themeColor="text1"/>
                <w:sz w:val="20"/>
                <w:lang w:val="en-US"/>
              </w:rPr>
            </w:pPr>
            <w:r w:rsidRPr="005B5708">
              <w:rPr>
                <w:rFonts w:ascii="Arial" w:hAnsi="Arial" w:cs="Arial"/>
                <w:color w:val="000000" w:themeColor="text1"/>
                <w:sz w:val="20"/>
                <w:lang w:val="en-US"/>
              </w:rPr>
              <w:t>The quantity to be auctioned for the interval in question.</w:t>
            </w:r>
          </w:p>
          <w:p w14:paraId="072E35DA" w14:textId="32E53A26" w:rsidR="00B7563F" w:rsidRPr="005B5708" w:rsidRDefault="000B095B" w:rsidP="000B095B">
            <w:pPr>
              <w:rPr>
                <w:rFonts w:ascii="Arial" w:hAnsi="Arial" w:cs="Arial"/>
                <w:color w:val="000000" w:themeColor="text1"/>
                <w:sz w:val="20"/>
                <w:lang w:val="en-US"/>
              </w:rPr>
            </w:pPr>
            <w:r w:rsidRPr="005B5708">
              <w:rPr>
                <w:rFonts w:ascii="Arial" w:hAnsi="Arial" w:cs="Arial"/>
                <w:color w:val="000000" w:themeColor="text1"/>
                <w:sz w:val="20"/>
                <w:lang w:val="en-US"/>
              </w:rPr>
              <w:t>The principal quantity identified for a point</w:t>
            </w:r>
          </w:p>
        </w:tc>
      </w:tr>
    </w:tbl>
    <w:p w14:paraId="6C605743" w14:textId="77777777" w:rsidR="00B7563F" w:rsidRPr="005B5708" w:rsidRDefault="00B7563F" w:rsidP="00C84D6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BCCFBBC" w14:textId="77777777" w:rsidTr="004A4212">
        <w:trPr>
          <w:trHeight w:val="393"/>
        </w:trPr>
        <w:tc>
          <w:tcPr>
            <w:tcW w:w="2947" w:type="dxa"/>
            <w:shd w:val="clear" w:color="auto" w:fill="E6E6E6"/>
          </w:tcPr>
          <w:p w14:paraId="45645750" w14:textId="77777777" w:rsidR="000B095B" w:rsidRPr="005B5708" w:rsidRDefault="000B095B" w:rsidP="009B6A97">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Reason</w:t>
            </w:r>
          </w:p>
        </w:tc>
        <w:tc>
          <w:tcPr>
            <w:tcW w:w="2610" w:type="dxa"/>
            <w:shd w:val="clear" w:color="auto" w:fill="E6E6E6"/>
          </w:tcPr>
          <w:p w14:paraId="35767D37" w14:textId="77777777" w:rsidR="000B095B" w:rsidRPr="005B5708" w:rsidRDefault="000B095B" w:rsidP="009B6A97">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DAE8910" w14:textId="77777777" w:rsidR="000B095B" w:rsidRPr="005B5708" w:rsidRDefault="000B095B" w:rsidP="009B6A97">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46A9622" w14:textId="77777777" w:rsidTr="004A4212">
        <w:trPr>
          <w:trHeight w:val="399"/>
        </w:trPr>
        <w:tc>
          <w:tcPr>
            <w:tcW w:w="2947" w:type="dxa"/>
          </w:tcPr>
          <w:p w14:paraId="11E23BBC" w14:textId="77777777" w:rsidR="000B095B" w:rsidRPr="005B5708" w:rsidRDefault="000B095B" w:rsidP="009B6A97">
            <w:pPr>
              <w:rPr>
                <w:rFonts w:ascii="Arial" w:hAnsi="Arial" w:cs="Arial"/>
                <w:color w:val="000000" w:themeColor="text1"/>
                <w:sz w:val="20"/>
                <w:lang w:val="en-US"/>
              </w:rPr>
            </w:pPr>
            <w:r w:rsidRPr="005B5708">
              <w:rPr>
                <w:rFonts w:ascii="Arial" w:hAnsi="Arial" w:cs="Arial"/>
                <w:color w:val="000000" w:themeColor="text1"/>
                <w:sz w:val="20"/>
                <w:lang w:val="en-US"/>
              </w:rPr>
              <w:t>code</w:t>
            </w:r>
          </w:p>
        </w:tc>
        <w:tc>
          <w:tcPr>
            <w:tcW w:w="2610" w:type="dxa"/>
          </w:tcPr>
          <w:p w14:paraId="2F1A4602" w14:textId="77777777" w:rsidR="000B095B" w:rsidRPr="005B5708" w:rsidRDefault="000B095B" w:rsidP="009B6A97">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6EBDDA3F" w14:textId="1D5C9E4B" w:rsidR="000B095B" w:rsidRPr="005B5708" w:rsidRDefault="000B095B" w:rsidP="00B82983">
            <w:pPr>
              <w:rPr>
                <w:rFonts w:ascii="Arial" w:hAnsi="Arial" w:cs="Arial"/>
                <w:color w:val="000000" w:themeColor="text1"/>
                <w:sz w:val="20"/>
                <w:lang w:val="en-US"/>
              </w:rPr>
            </w:pPr>
            <w:r w:rsidRPr="005B5708">
              <w:rPr>
                <w:rFonts w:ascii="Arial" w:hAnsi="Arial" w:cs="Arial"/>
                <w:color w:val="000000" w:themeColor="text1"/>
                <w:sz w:val="20"/>
                <w:lang w:val="en-US"/>
              </w:rPr>
              <w:t xml:space="preserve">A99 </w:t>
            </w:r>
          </w:p>
        </w:tc>
      </w:tr>
      <w:tr w:rsidR="00AE2976" w:rsidRPr="005B5708" w14:paraId="3680A918" w14:textId="77777777" w:rsidTr="004A4212">
        <w:trPr>
          <w:trHeight w:val="476"/>
        </w:trPr>
        <w:tc>
          <w:tcPr>
            <w:tcW w:w="2947" w:type="dxa"/>
          </w:tcPr>
          <w:p w14:paraId="080E487B" w14:textId="77777777" w:rsidR="000B095B" w:rsidRPr="005B5708" w:rsidRDefault="000B095B" w:rsidP="009B6A97">
            <w:pPr>
              <w:rPr>
                <w:rFonts w:ascii="Arial" w:hAnsi="Arial" w:cs="Arial"/>
                <w:color w:val="000000" w:themeColor="text1"/>
                <w:sz w:val="20"/>
                <w:lang w:val="en-US"/>
              </w:rPr>
            </w:pPr>
            <w:r w:rsidRPr="005B5708">
              <w:rPr>
                <w:rFonts w:ascii="Arial" w:hAnsi="Arial" w:cs="Arial"/>
                <w:color w:val="000000" w:themeColor="text1"/>
                <w:sz w:val="20"/>
                <w:lang w:val="en-US"/>
              </w:rPr>
              <w:t>text</w:t>
            </w:r>
          </w:p>
        </w:tc>
        <w:tc>
          <w:tcPr>
            <w:tcW w:w="2610" w:type="dxa"/>
          </w:tcPr>
          <w:p w14:paraId="26FF5E04" w14:textId="77777777" w:rsidR="000B095B" w:rsidRPr="005B5708" w:rsidRDefault="000B095B" w:rsidP="009B6A97">
            <w:pPr>
              <w:rPr>
                <w:rFonts w:ascii="Arial" w:hAnsi="Arial" w:cs="Arial"/>
                <w:color w:val="000000" w:themeColor="text1"/>
                <w:sz w:val="20"/>
                <w:lang w:val="en-US"/>
              </w:rPr>
            </w:pPr>
            <w:r w:rsidRPr="005B5708">
              <w:rPr>
                <w:rFonts w:ascii="Arial" w:hAnsi="Arial" w:cs="Arial"/>
                <w:color w:val="000000" w:themeColor="text1"/>
                <w:sz w:val="20"/>
                <w:lang w:val="en-US"/>
              </w:rPr>
              <w:t>Reason Text</w:t>
            </w:r>
          </w:p>
        </w:tc>
        <w:tc>
          <w:tcPr>
            <w:tcW w:w="3984" w:type="dxa"/>
          </w:tcPr>
          <w:p w14:paraId="2DC6964C" w14:textId="053153A7" w:rsidR="000B095B" w:rsidRPr="005B5708" w:rsidRDefault="00D642D6" w:rsidP="009B6A97">
            <w:pPr>
              <w:rPr>
                <w:rFonts w:ascii="Arial" w:hAnsi="Arial" w:cs="Arial"/>
                <w:color w:val="000000" w:themeColor="text1"/>
                <w:sz w:val="20"/>
                <w:lang w:val="en-US"/>
              </w:rPr>
            </w:pPr>
            <w:r w:rsidRPr="005B5708">
              <w:rPr>
                <w:rFonts w:ascii="Arial" w:hAnsi="Arial" w:cs="Arial"/>
                <w:color w:val="000000" w:themeColor="text1"/>
                <w:sz w:val="20"/>
                <w:lang w:val="en-US"/>
              </w:rPr>
              <w:t>Auction cancelled</w:t>
            </w:r>
          </w:p>
        </w:tc>
      </w:tr>
    </w:tbl>
    <w:p w14:paraId="2ADA9856" w14:textId="77777777" w:rsidR="008504F0" w:rsidRPr="005B5708" w:rsidRDefault="008504F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sidRPr="005B5708">
        <w:rPr>
          <w:rFonts w:ascii="Arial" w:hAnsi="Arial" w:cs="Arial"/>
          <w:color w:val="000000" w:themeColor="text1"/>
          <w:lang w:val="en-US"/>
        </w:rPr>
        <w:br w:type="page"/>
      </w:r>
    </w:p>
    <w:p w14:paraId="7572E55E" w14:textId="47269C81" w:rsidR="00BF7D2A" w:rsidRPr="005B5708" w:rsidRDefault="00BF7D2A" w:rsidP="00BF7D2A">
      <w:pPr>
        <w:pStyle w:val="Heading2"/>
        <w:rPr>
          <w:rFonts w:ascii="Arial" w:hAnsi="Arial" w:cs="Arial"/>
          <w:color w:val="000000" w:themeColor="text1"/>
          <w:lang w:val="en-US"/>
        </w:rPr>
      </w:pPr>
      <w:bookmarkStart w:id="110" w:name="_Toc47517407"/>
      <w:bookmarkStart w:id="111" w:name="_Toc47517408"/>
      <w:bookmarkStart w:id="112" w:name="_Toc47517409"/>
      <w:bookmarkStart w:id="113" w:name="_Toc47517410"/>
      <w:bookmarkStart w:id="114" w:name="_Toc47517411"/>
      <w:bookmarkStart w:id="115" w:name="_Toc47517412"/>
      <w:bookmarkStart w:id="116" w:name="_Toc47517413"/>
      <w:bookmarkStart w:id="117" w:name="_Toc47517414"/>
      <w:bookmarkStart w:id="118" w:name="_Toc47517415"/>
      <w:bookmarkStart w:id="119" w:name="_Toc47517416"/>
      <w:bookmarkStart w:id="120" w:name="_Toc47517417"/>
      <w:bookmarkStart w:id="121" w:name="_Toc47517418"/>
      <w:bookmarkStart w:id="122" w:name="_Toc47517419"/>
      <w:bookmarkStart w:id="123" w:name="_Toc47517420"/>
      <w:bookmarkStart w:id="124" w:name="_Toc47517421"/>
      <w:bookmarkStart w:id="125" w:name="_Toc47517482"/>
      <w:bookmarkStart w:id="126" w:name="_Toc47517526"/>
      <w:bookmarkStart w:id="127" w:name="_Toc47517542"/>
      <w:bookmarkStart w:id="128" w:name="_Toc47517574"/>
      <w:bookmarkStart w:id="129" w:name="_Toc47517586"/>
      <w:bookmarkStart w:id="130" w:name="_Toc47517587"/>
      <w:bookmarkStart w:id="131" w:name="_Toc47517594"/>
      <w:bookmarkStart w:id="132" w:name="_Toc47517595"/>
      <w:bookmarkStart w:id="133" w:name="_Toc47517596"/>
      <w:bookmarkStart w:id="134" w:name="_Toc47517597"/>
      <w:bookmarkStart w:id="135" w:name="_Toc47517598"/>
      <w:bookmarkStart w:id="136" w:name="_Toc47517599"/>
      <w:bookmarkStart w:id="137" w:name="_Toc47517600"/>
      <w:bookmarkStart w:id="138" w:name="_Toc47517601"/>
      <w:bookmarkStart w:id="139" w:name="_Toc47517658"/>
      <w:bookmarkStart w:id="140" w:name="_Toc47517732"/>
      <w:bookmarkStart w:id="141" w:name="_Toc47517748"/>
      <w:bookmarkStart w:id="142" w:name="_Toc47517764"/>
      <w:bookmarkStart w:id="143" w:name="_Toc47517765"/>
      <w:bookmarkStart w:id="144" w:name="_Toc47517772"/>
      <w:bookmarkStart w:id="145" w:name="_Toc47517773"/>
      <w:bookmarkStart w:id="146" w:name="_Toc47517774"/>
      <w:bookmarkStart w:id="147" w:name="_Toc47517775"/>
      <w:bookmarkStart w:id="148" w:name="_Toc47517776"/>
      <w:bookmarkStart w:id="149" w:name="_Toc47517777"/>
      <w:bookmarkStart w:id="150" w:name="_Toc47517778"/>
      <w:bookmarkStart w:id="151" w:name="_Toc47517779"/>
      <w:bookmarkStart w:id="152" w:name="_Toc47517780"/>
      <w:bookmarkStart w:id="153" w:name="_Toc47517781"/>
      <w:bookmarkStart w:id="154" w:name="_Toc47517782"/>
      <w:bookmarkStart w:id="155" w:name="_Toc47517783"/>
      <w:bookmarkStart w:id="156" w:name="_Toc47517784"/>
      <w:bookmarkStart w:id="157" w:name="_Toc47517785"/>
      <w:bookmarkStart w:id="158" w:name="_Toc47517786"/>
      <w:bookmarkStart w:id="159" w:name="_Toc47517787"/>
      <w:bookmarkStart w:id="160" w:name="_Toc47517788"/>
      <w:bookmarkStart w:id="161" w:name="_Toc47517789"/>
      <w:bookmarkStart w:id="162" w:name="_Toc47517838"/>
      <w:bookmarkStart w:id="163" w:name="_Toc47517900"/>
      <w:bookmarkStart w:id="164" w:name="_Toc47517916"/>
      <w:bookmarkStart w:id="165" w:name="_Toc47517932"/>
      <w:bookmarkStart w:id="166" w:name="_Toc47517944"/>
      <w:bookmarkStart w:id="167" w:name="_Toc47517945"/>
      <w:bookmarkStart w:id="168" w:name="_Toc47517952"/>
      <w:bookmarkStart w:id="169" w:name="_Toc47517953"/>
      <w:bookmarkStart w:id="170" w:name="_Toc68017681"/>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sidRPr="005B5708">
        <w:rPr>
          <w:rFonts w:ascii="Arial" w:hAnsi="Arial" w:cs="Arial"/>
          <w:color w:val="000000" w:themeColor="text1"/>
          <w:lang w:val="en-US"/>
        </w:rPr>
        <w:lastRenderedPageBreak/>
        <w:t>Awarded bids for RR, BS and CR</w:t>
      </w:r>
      <w:bookmarkEnd w:id="170"/>
    </w:p>
    <w:p w14:paraId="2A2FC516" w14:textId="2915BB84" w:rsidR="00106F48" w:rsidRPr="005B5708" w:rsidRDefault="009C4B9D" w:rsidP="00106F48">
      <w:pPr>
        <w:rPr>
          <w:rFonts w:ascii="Arial" w:hAnsi="Arial" w:cs="Arial"/>
          <w:color w:val="000000" w:themeColor="text1"/>
          <w:lang w:val="en-US"/>
        </w:rPr>
      </w:pPr>
      <w:bookmarkStart w:id="171" w:name="_Toc47517955"/>
      <w:bookmarkEnd w:id="171"/>
      <w:r w:rsidRPr="005B5708">
        <w:rPr>
          <w:rFonts w:ascii="Arial" w:hAnsi="Arial" w:cs="Arial"/>
          <w:color w:val="000000" w:themeColor="text1"/>
          <w:lang w:val="en-US"/>
        </w:rPr>
        <w:t>The results of the Monthly Auction for the procurement of Replacement Reserve, or the results of the Yearly Auction for the procurement of Black Start service and Contingency Reserve</w:t>
      </w:r>
      <w:r w:rsidR="00106F48" w:rsidRPr="005B5708">
        <w:rPr>
          <w:rFonts w:ascii="Arial" w:hAnsi="Arial" w:cs="Arial"/>
          <w:color w:val="000000" w:themeColor="text1"/>
          <w:lang w:val="en-US"/>
        </w:rPr>
        <w:t>.</w:t>
      </w:r>
    </w:p>
    <w:p w14:paraId="53D63E82" w14:textId="08B6403C" w:rsidR="00BF7D2A" w:rsidRPr="005B5708" w:rsidRDefault="00BF7D2A" w:rsidP="00BF7D2A">
      <w:pPr>
        <w:pStyle w:val="Heading3"/>
        <w:rPr>
          <w:rFonts w:ascii="Arial" w:hAnsi="Arial" w:cs="Arial"/>
          <w:color w:val="000000" w:themeColor="text1"/>
          <w:lang w:val="en-US"/>
        </w:rPr>
      </w:pPr>
      <w:bookmarkStart w:id="172" w:name="_Toc68017682"/>
      <w:r w:rsidRPr="005B5708">
        <w:rPr>
          <w:rFonts w:ascii="Arial" w:hAnsi="Arial" w:cs="Arial"/>
          <w:color w:val="000000" w:themeColor="text1"/>
          <w:lang w:val="en-US"/>
        </w:rPr>
        <w:t>Interface Format</w:t>
      </w:r>
      <w:bookmarkEnd w:id="172"/>
    </w:p>
    <w:p w14:paraId="02A6DF33" w14:textId="77777777" w:rsidR="00A2541F" w:rsidRPr="005B5708" w:rsidRDefault="00A2541F" w:rsidP="00A2541F">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56CD5502" w14:textId="11D395F8" w:rsidR="00A2541F" w:rsidRPr="005B5708" w:rsidRDefault="00A2541F" w:rsidP="00A2541F">
      <w:pPr>
        <w:rPr>
          <w:rFonts w:ascii="Arial" w:hAnsi="Arial" w:cs="Arial"/>
          <w:color w:val="000000" w:themeColor="text1"/>
          <w:lang w:val="en-US"/>
        </w:rPr>
      </w:pPr>
      <w:r w:rsidRPr="005B5708">
        <w:rPr>
          <w:rFonts w:ascii="Arial" w:hAnsi="Arial" w:cs="Arial"/>
          <w:color w:val="000000" w:themeColor="text1"/>
          <w:lang w:val="en-US"/>
        </w:rPr>
        <w:object w:dxaOrig="1481" w:dyaOrig="975" w14:anchorId="4EC1FA29">
          <v:shape id="_x0000_i1039" type="#_x0000_t75" style="width:1in;height:51pt" o:ole="">
            <v:imagedata r:id="rId43" o:title=""/>
          </v:shape>
          <o:OLEObject Type="Embed" ProgID="Package" ShapeID="_x0000_i1039" DrawAspect="Icon" ObjectID="_1678687929" r:id="rId47"/>
        </w:object>
      </w:r>
    </w:p>
    <w:p w14:paraId="1E431163" w14:textId="77777777" w:rsidR="00A2541F" w:rsidRPr="005B5708" w:rsidRDefault="00A2541F" w:rsidP="00A2541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296"/>
        <w:gridCol w:w="3984"/>
      </w:tblGrid>
      <w:tr w:rsidR="00AE2976" w:rsidRPr="005B5708" w14:paraId="788B36AA" w14:textId="77777777" w:rsidTr="005D7308">
        <w:trPr>
          <w:trHeight w:val="393"/>
          <w:tblHeader/>
        </w:trPr>
        <w:tc>
          <w:tcPr>
            <w:tcW w:w="3261" w:type="dxa"/>
            <w:tcBorders>
              <w:top w:val="single" w:sz="4" w:space="0" w:color="auto"/>
              <w:left w:val="single" w:sz="4" w:space="0" w:color="auto"/>
              <w:bottom w:val="single" w:sz="4" w:space="0" w:color="auto"/>
              <w:right w:val="single" w:sz="4" w:space="0" w:color="auto"/>
            </w:tcBorders>
            <w:shd w:val="clear" w:color="auto" w:fill="E6E6E6"/>
          </w:tcPr>
          <w:p w14:paraId="0DFEBD6A"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296" w:type="dxa"/>
            <w:tcBorders>
              <w:top w:val="single" w:sz="4" w:space="0" w:color="auto"/>
              <w:left w:val="single" w:sz="4" w:space="0" w:color="auto"/>
              <w:bottom w:val="single" w:sz="4" w:space="0" w:color="auto"/>
              <w:right w:val="single" w:sz="4" w:space="0" w:color="auto"/>
            </w:tcBorders>
            <w:shd w:val="clear" w:color="auto" w:fill="E6E6E6"/>
          </w:tcPr>
          <w:p w14:paraId="00B532B3"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4266B06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7362E71" w14:textId="77777777" w:rsidTr="005D7308">
        <w:trPr>
          <w:trHeight w:val="399"/>
        </w:trPr>
        <w:tc>
          <w:tcPr>
            <w:tcW w:w="3261" w:type="dxa"/>
          </w:tcPr>
          <w:p w14:paraId="0FBD00BC"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296" w:type="dxa"/>
          </w:tcPr>
          <w:p w14:paraId="60D1F234"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7145A0C9"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93DB8C7" w14:textId="77777777" w:rsidTr="005D7308">
        <w:trPr>
          <w:trHeight w:val="948"/>
        </w:trPr>
        <w:tc>
          <w:tcPr>
            <w:tcW w:w="3261" w:type="dxa"/>
          </w:tcPr>
          <w:p w14:paraId="14A05C6D"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296" w:type="dxa"/>
          </w:tcPr>
          <w:p w14:paraId="67067DFD"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7F1C3C2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165EA360" w14:textId="77777777" w:rsidTr="005D7308">
        <w:trPr>
          <w:trHeight w:val="399"/>
        </w:trPr>
        <w:tc>
          <w:tcPr>
            <w:tcW w:w="3261" w:type="dxa"/>
          </w:tcPr>
          <w:p w14:paraId="4FE6A51A"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296" w:type="dxa"/>
          </w:tcPr>
          <w:p w14:paraId="5E58A53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09C64556" w14:textId="2E9EBDE2"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Reserve Allocation Result Document (A38)</w:t>
            </w:r>
          </w:p>
        </w:tc>
      </w:tr>
      <w:tr w:rsidR="00AE2976" w:rsidRPr="005B5708" w14:paraId="0BA57885" w14:textId="77777777" w:rsidTr="005D7308">
        <w:trPr>
          <w:trHeight w:val="393"/>
        </w:trPr>
        <w:tc>
          <w:tcPr>
            <w:tcW w:w="3261" w:type="dxa"/>
          </w:tcPr>
          <w:p w14:paraId="47AE5704"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296" w:type="dxa"/>
          </w:tcPr>
          <w:p w14:paraId="064D16B0"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566C166F" w14:textId="2BFDC955"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Intermediate (A01) or Final (A02)</w:t>
            </w:r>
            <w:r w:rsidR="003C26B2" w:rsidRPr="005B5708">
              <w:rPr>
                <w:rFonts w:ascii="Arial" w:hAnsi="Arial" w:cs="Arial"/>
                <w:color w:val="000000" w:themeColor="text1"/>
                <w:sz w:val="20"/>
                <w:lang w:val="en-US"/>
              </w:rPr>
              <w:t xml:space="preserve"> or Cancelled (A09)</w:t>
            </w:r>
          </w:p>
        </w:tc>
      </w:tr>
      <w:tr w:rsidR="00AE2976" w:rsidRPr="005B5708" w14:paraId="6F016EDE" w14:textId="77777777" w:rsidTr="005D7308">
        <w:trPr>
          <w:trHeight w:val="393"/>
        </w:trPr>
        <w:tc>
          <w:tcPr>
            <w:tcW w:w="3261" w:type="dxa"/>
          </w:tcPr>
          <w:p w14:paraId="660D31C6"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296" w:type="dxa"/>
          </w:tcPr>
          <w:p w14:paraId="233B604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37E889F6"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56CE4949" w14:textId="77777777" w:rsidTr="005D7308">
        <w:trPr>
          <w:trHeight w:val="399"/>
        </w:trPr>
        <w:tc>
          <w:tcPr>
            <w:tcW w:w="3261" w:type="dxa"/>
          </w:tcPr>
          <w:p w14:paraId="250725F3"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296" w:type="dxa"/>
          </w:tcPr>
          <w:p w14:paraId="1E4792F4"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3ADD4C8B"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279BD1BF" w14:textId="77777777" w:rsidTr="005D7308">
        <w:trPr>
          <w:trHeight w:val="393"/>
        </w:trPr>
        <w:tc>
          <w:tcPr>
            <w:tcW w:w="3261" w:type="dxa"/>
          </w:tcPr>
          <w:p w14:paraId="42DE58BA"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296" w:type="dxa"/>
          </w:tcPr>
          <w:p w14:paraId="66FE9DED"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50FD7C71"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01518358" w14:textId="77777777" w:rsidTr="005D7308">
        <w:trPr>
          <w:trHeight w:val="393"/>
        </w:trPr>
        <w:tc>
          <w:tcPr>
            <w:tcW w:w="3261" w:type="dxa"/>
          </w:tcPr>
          <w:p w14:paraId="1FCA45EF"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296" w:type="dxa"/>
          </w:tcPr>
          <w:p w14:paraId="2DE9A87C"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77F15B89"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Market Operator (A11)</w:t>
            </w:r>
          </w:p>
        </w:tc>
      </w:tr>
      <w:tr w:rsidR="00AE2976" w:rsidRPr="005B5708" w14:paraId="77B7E0B1" w14:textId="77777777" w:rsidTr="005D7308">
        <w:trPr>
          <w:trHeight w:val="399"/>
        </w:trPr>
        <w:tc>
          <w:tcPr>
            <w:tcW w:w="3261" w:type="dxa"/>
          </w:tcPr>
          <w:p w14:paraId="2F288217"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296" w:type="dxa"/>
          </w:tcPr>
          <w:p w14:paraId="40136BE5"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441F16BB"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743240A0" w14:textId="77777777" w:rsidTr="005D7308">
        <w:trPr>
          <w:trHeight w:val="393"/>
        </w:trPr>
        <w:tc>
          <w:tcPr>
            <w:tcW w:w="3261" w:type="dxa"/>
          </w:tcPr>
          <w:p w14:paraId="6433E18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296" w:type="dxa"/>
          </w:tcPr>
          <w:p w14:paraId="3560FD26"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64DC583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7D6AE3FF" w14:textId="77777777" w:rsidTr="005D7308">
        <w:trPr>
          <w:trHeight w:val="673"/>
        </w:trPr>
        <w:tc>
          <w:tcPr>
            <w:tcW w:w="3261" w:type="dxa"/>
          </w:tcPr>
          <w:p w14:paraId="46E62EDD"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296" w:type="dxa"/>
          </w:tcPr>
          <w:p w14:paraId="07A0AE21"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3A44D34C"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6E9E095E" w14:textId="77777777" w:rsidTr="005D7308">
        <w:trPr>
          <w:trHeight w:val="393"/>
        </w:trPr>
        <w:tc>
          <w:tcPr>
            <w:tcW w:w="3261" w:type="dxa"/>
          </w:tcPr>
          <w:p w14:paraId="08B9A23B"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296" w:type="dxa"/>
          </w:tcPr>
          <w:p w14:paraId="549156D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66BCA8A1"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45D315F6" w14:textId="77777777" w:rsidTr="005D7308">
        <w:trPr>
          <w:trHeight w:val="399"/>
        </w:trPr>
        <w:tc>
          <w:tcPr>
            <w:tcW w:w="3261" w:type="dxa"/>
          </w:tcPr>
          <w:p w14:paraId="3FDA5608"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296" w:type="dxa"/>
          </w:tcPr>
          <w:p w14:paraId="3623468D"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02565A4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2541F" w:rsidRPr="005B5708" w14:paraId="7D2278AE" w14:textId="77777777" w:rsidTr="005D7308">
        <w:trPr>
          <w:trHeight w:val="393"/>
        </w:trPr>
        <w:tc>
          <w:tcPr>
            <w:tcW w:w="3261" w:type="dxa"/>
          </w:tcPr>
          <w:p w14:paraId="4DFE5DFA"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296" w:type="dxa"/>
          </w:tcPr>
          <w:p w14:paraId="326827F9"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60D2415D"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E7C9AA1" w14:textId="77777777" w:rsidR="00A2541F" w:rsidRPr="005B5708" w:rsidRDefault="00A2541F" w:rsidP="00A2541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5E98388" w14:textId="77777777" w:rsidTr="00FC5B1E">
        <w:trPr>
          <w:trHeight w:val="393"/>
        </w:trPr>
        <w:tc>
          <w:tcPr>
            <w:tcW w:w="2947" w:type="dxa"/>
            <w:shd w:val="clear" w:color="auto" w:fill="E6E6E6"/>
          </w:tcPr>
          <w:p w14:paraId="7D44F038" w14:textId="77777777" w:rsidR="00A2541F" w:rsidRPr="005B5708" w:rsidRDefault="00A2541F" w:rsidP="00FC5B1E">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58C09D76"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065A14A"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A19C284" w14:textId="77777777" w:rsidTr="00FC5B1E">
        <w:trPr>
          <w:trHeight w:val="399"/>
        </w:trPr>
        <w:tc>
          <w:tcPr>
            <w:tcW w:w="2947" w:type="dxa"/>
          </w:tcPr>
          <w:p w14:paraId="6A679E65"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434660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093BE701"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6E766EC9" w14:textId="77777777" w:rsidTr="00FC5B1E">
        <w:trPr>
          <w:trHeight w:val="476"/>
        </w:trPr>
        <w:tc>
          <w:tcPr>
            <w:tcW w:w="2947" w:type="dxa"/>
          </w:tcPr>
          <w:p w14:paraId="294821CA"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4F45021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57F2C57F" w14:textId="77777777" w:rsidR="00A2541F" w:rsidRPr="005B5708" w:rsidRDefault="00A2541F" w:rsidP="00A2541F">
            <w:pPr>
              <w:rPr>
                <w:rFonts w:ascii="Arial" w:hAnsi="Arial" w:cs="Arial"/>
                <w:color w:val="000000" w:themeColor="text1"/>
                <w:sz w:val="20"/>
                <w:lang w:val="en-US"/>
              </w:rPr>
            </w:pPr>
            <w:r w:rsidRPr="005B5708">
              <w:rPr>
                <w:rFonts w:ascii="Arial" w:hAnsi="Arial" w:cs="Arial"/>
                <w:color w:val="000000" w:themeColor="text1"/>
                <w:sz w:val="20"/>
                <w:lang w:val="en-US"/>
              </w:rPr>
              <w:t>RR (Replacement Reserve) (A98)</w:t>
            </w:r>
          </w:p>
          <w:p w14:paraId="178F7D18" w14:textId="77777777" w:rsidR="00A2541F" w:rsidRPr="005B5708" w:rsidRDefault="00A2541F" w:rsidP="00A2541F">
            <w:pPr>
              <w:rPr>
                <w:rFonts w:ascii="Arial" w:hAnsi="Arial" w:cs="Arial"/>
                <w:color w:val="000000" w:themeColor="text1"/>
                <w:sz w:val="20"/>
                <w:lang w:val="en-US"/>
              </w:rPr>
            </w:pPr>
            <w:r w:rsidRPr="005B5708">
              <w:rPr>
                <w:rFonts w:ascii="Arial" w:hAnsi="Arial" w:cs="Arial"/>
                <w:color w:val="000000" w:themeColor="text1"/>
                <w:sz w:val="20"/>
                <w:lang w:val="en-US"/>
              </w:rPr>
              <w:t>CR (Contingency) (B55)</w:t>
            </w:r>
          </w:p>
          <w:p w14:paraId="256D5584" w14:textId="76BEC108" w:rsidR="00A2541F" w:rsidRPr="005B5708" w:rsidRDefault="00A2541F" w:rsidP="00A2541F">
            <w:pPr>
              <w:rPr>
                <w:rFonts w:ascii="Arial" w:hAnsi="Arial" w:cs="Arial"/>
                <w:color w:val="000000" w:themeColor="text1"/>
                <w:sz w:val="20"/>
                <w:lang w:val="en-US"/>
              </w:rPr>
            </w:pPr>
            <w:r w:rsidRPr="005B5708">
              <w:rPr>
                <w:rFonts w:ascii="Arial" w:hAnsi="Arial" w:cs="Arial"/>
                <w:color w:val="000000" w:themeColor="text1"/>
                <w:sz w:val="20"/>
                <w:lang w:val="en-US"/>
              </w:rPr>
              <w:t>BS (Black Start) (Z07)</w:t>
            </w:r>
          </w:p>
        </w:tc>
      </w:tr>
      <w:tr w:rsidR="00AE2976" w:rsidRPr="005B5708" w14:paraId="491A8DCC" w14:textId="77777777" w:rsidTr="00FC5B1E">
        <w:trPr>
          <w:trHeight w:val="399"/>
        </w:trPr>
        <w:tc>
          <w:tcPr>
            <w:tcW w:w="2947" w:type="dxa"/>
          </w:tcPr>
          <w:p w14:paraId="5084F9F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1875AC88"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75689B4B" w14:textId="2FFA7EC5" w:rsidR="00A2541F" w:rsidRPr="005B5708" w:rsidRDefault="00A2541F" w:rsidP="00D24B62">
            <w:pPr>
              <w:autoSpaceDE w:val="0"/>
              <w:autoSpaceDN w:val="0"/>
              <w:adjustRightInd w:val="0"/>
              <w:rPr>
                <w:rFonts w:ascii="Arial" w:hAnsi="Arial" w:cs="Arial"/>
                <w:color w:val="000000" w:themeColor="text1"/>
                <w:sz w:val="20"/>
                <w:lang w:val="en-US"/>
              </w:rPr>
            </w:pPr>
            <w:bookmarkStart w:id="173" w:name="_Hlk53574377"/>
            <w:r w:rsidRPr="005B5708">
              <w:rPr>
                <w:rFonts w:ascii="Arial" w:hAnsi="Arial" w:cs="Arial"/>
                <w:color w:val="000000" w:themeColor="text1"/>
                <w:sz w:val="20"/>
                <w:lang w:val="en-US"/>
              </w:rPr>
              <w:t>Active power (8716867000016)</w:t>
            </w:r>
            <w:bookmarkEnd w:id="173"/>
          </w:p>
        </w:tc>
      </w:tr>
      <w:tr w:rsidR="00AE2976" w:rsidRPr="005B5708" w14:paraId="07FEB26F" w14:textId="77777777" w:rsidTr="00FC5B1E">
        <w:trPr>
          <w:trHeight w:val="393"/>
        </w:trPr>
        <w:tc>
          <w:tcPr>
            <w:tcW w:w="2947" w:type="dxa"/>
          </w:tcPr>
          <w:p w14:paraId="1ABEA733"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1F210C1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100830E2" w14:textId="2E5F8EF3" w:rsidR="00537F1D" w:rsidRPr="005B5708" w:rsidRDefault="00537F1D" w:rsidP="00FC5B1E">
            <w:pPr>
              <w:rPr>
                <w:rFonts w:ascii="Arial" w:hAnsi="Arial" w:cs="Arial"/>
                <w:color w:val="000000" w:themeColor="text1"/>
                <w:sz w:val="20"/>
                <w:lang w:val="en-US"/>
              </w:rPr>
            </w:pPr>
            <w:r w:rsidRPr="005B5708">
              <w:rPr>
                <w:rFonts w:ascii="Arial" w:hAnsi="Arial" w:cs="Arial"/>
                <w:color w:val="000000" w:themeColor="text1"/>
                <w:sz w:val="20"/>
                <w:lang w:val="en-US"/>
              </w:rPr>
              <w:t>Party (A03) for Business type A98 (Replacement Reserve)</w:t>
            </w:r>
          </w:p>
          <w:p w14:paraId="51D8DF63" w14:textId="27F2287E"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r w:rsidR="00537F1D" w:rsidRPr="005B5708">
              <w:rPr>
                <w:rFonts w:ascii="Arial" w:hAnsi="Arial" w:cs="Arial"/>
                <w:color w:val="000000" w:themeColor="text1"/>
                <w:sz w:val="20"/>
                <w:lang w:val="en-US"/>
              </w:rPr>
              <w:t xml:space="preserve"> for Business type A98 (Replacement Reserve) and B55 (Contingency Reserve)</w:t>
            </w:r>
          </w:p>
        </w:tc>
      </w:tr>
      <w:tr w:rsidR="00AE2976" w:rsidRPr="005B5708" w14:paraId="10D0F61C" w14:textId="77777777" w:rsidTr="00FC5B1E">
        <w:trPr>
          <w:trHeight w:val="393"/>
        </w:trPr>
        <w:tc>
          <w:tcPr>
            <w:tcW w:w="2947" w:type="dxa"/>
          </w:tcPr>
          <w:p w14:paraId="510FFB27"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6D22F529"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7124189B"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07D1B2A4" w14:textId="77777777" w:rsidTr="00FC5B1E">
        <w:trPr>
          <w:trHeight w:val="399"/>
        </w:trPr>
        <w:tc>
          <w:tcPr>
            <w:tcW w:w="2947" w:type="dxa"/>
          </w:tcPr>
          <w:p w14:paraId="3B7E5721"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78E16759"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7A46C3C7"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104BB9A" w14:textId="77777777" w:rsidTr="00FC5B1E">
        <w:trPr>
          <w:trHeight w:val="393"/>
        </w:trPr>
        <w:tc>
          <w:tcPr>
            <w:tcW w:w="2947" w:type="dxa"/>
          </w:tcPr>
          <w:p w14:paraId="12BEEF1C"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41E7BB1F"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720265B5" w14:textId="2F4867A1" w:rsidR="00A2541F" w:rsidRPr="005B5708" w:rsidRDefault="00520C5A" w:rsidP="00FC5B1E">
            <w:pPr>
              <w:rPr>
                <w:rFonts w:ascii="Arial" w:hAnsi="Arial" w:cs="Arial"/>
                <w:color w:val="000000" w:themeColor="text1"/>
                <w:sz w:val="20"/>
                <w:lang w:val="en-US"/>
              </w:rPr>
            </w:pPr>
            <w:r w:rsidRPr="005B5708">
              <w:rPr>
                <w:rFonts w:ascii="Arial" w:hAnsi="Arial" w:cs="Arial"/>
                <w:color w:val="000000" w:themeColor="text1"/>
                <w:sz w:val="20"/>
                <w:lang w:val="en-US"/>
              </w:rPr>
              <w:t>Auction.mRID</w:t>
            </w:r>
          </w:p>
        </w:tc>
      </w:tr>
      <w:tr w:rsidR="00AE2976" w:rsidRPr="005B5708" w14:paraId="7BFE5608" w14:textId="77777777" w:rsidTr="00FC5B1E">
        <w:trPr>
          <w:trHeight w:val="393"/>
        </w:trPr>
        <w:tc>
          <w:tcPr>
            <w:tcW w:w="2947" w:type="dxa"/>
          </w:tcPr>
          <w:p w14:paraId="0D9DDDB0"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7C4E5B23"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5C1DE49E" w14:textId="77777777" w:rsidR="00A2541F" w:rsidRPr="005B5708" w:rsidRDefault="00A2541F" w:rsidP="00A2541F">
            <w:pPr>
              <w:rPr>
                <w:rFonts w:ascii="Arial" w:hAnsi="Arial" w:cs="Arial"/>
                <w:color w:val="000000" w:themeColor="text1"/>
                <w:sz w:val="20"/>
                <w:lang w:val="en-US"/>
              </w:rPr>
            </w:pPr>
            <w:r w:rsidRPr="005B5708">
              <w:rPr>
                <w:rFonts w:ascii="Arial" w:hAnsi="Arial" w:cs="Arial"/>
                <w:color w:val="000000" w:themeColor="text1"/>
                <w:sz w:val="20"/>
                <w:lang w:val="en-US"/>
              </w:rPr>
              <w:t>MAW for RR and CR</w:t>
            </w:r>
          </w:p>
          <w:p w14:paraId="650B4260" w14:textId="01D87910" w:rsidR="00A2541F" w:rsidRPr="005B5708" w:rsidRDefault="00A2541F" w:rsidP="00A2541F">
            <w:pPr>
              <w:rPr>
                <w:rFonts w:ascii="Arial" w:hAnsi="Arial" w:cs="Arial"/>
                <w:color w:val="000000" w:themeColor="text1"/>
                <w:sz w:val="20"/>
                <w:lang w:val="en-US"/>
              </w:rPr>
            </w:pPr>
            <w:r w:rsidRPr="005B5708">
              <w:rPr>
                <w:rFonts w:ascii="Arial" w:hAnsi="Arial" w:cs="Arial"/>
                <w:color w:val="000000" w:themeColor="text1"/>
                <w:sz w:val="20"/>
                <w:lang w:val="en-US"/>
              </w:rPr>
              <w:t>C62 (dimensionless quantity) for BS</w:t>
            </w:r>
          </w:p>
        </w:tc>
      </w:tr>
      <w:tr w:rsidR="00AE2976" w:rsidRPr="005B5708" w14:paraId="4FE24357" w14:textId="77777777" w:rsidTr="00FC5B1E">
        <w:trPr>
          <w:trHeight w:val="399"/>
        </w:trPr>
        <w:tc>
          <w:tcPr>
            <w:tcW w:w="2947" w:type="dxa"/>
          </w:tcPr>
          <w:p w14:paraId="67376618"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535483DB"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6C5339E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60B01D35" w14:textId="77777777" w:rsidTr="00FC5B1E">
        <w:trPr>
          <w:trHeight w:val="399"/>
        </w:trPr>
        <w:tc>
          <w:tcPr>
            <w:tcW w:w="2947" w:type="dxa"/>
          </w:tcPr>
          <w:p w14:paraId="363E3F64"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0D12B08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4A5859D4" w14:textId="77777777" w:rsidR="00537F1D" w:rsidRPr="005B5708" w:rsidRDefault="00537F1D" w:rsidP="00537F1D">
            <w:pPr>
              <w:rPr>
                <w:rFonts w:ascii="Arial" w:hAnsi="Arial" w:cs="Arial"/>
                <w:color w:val="000000" w:themeColor="text1"/>
                <w:sz w:val="20"/>
                <w:lang w:val="en-US"/>
              </w:rPr>
            </w:pPr>
            <w:r w:rsidRPr="005B5708">
              <w:rPr>
                <w:rFonts w:ascii="Arial" w:hAnsi="Arial" w:cs="Arial"/>
                <w:color w:val="000000" w:themeColor="text1"/>
                <w:sz w:val="20"/>
                <w:lang w:val="en-US"/>
              </w:rPr>
              <w:t>Not used for Business type A98 (Replacement Reserve)</w:t>
            </w:r>
          </w:p>
          <w:p w14:paraId="210BE72B" w14:textId="6B737D38"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r w:rsidR="00537F1D" w:rsidRPr="005B5708">
              <w:rPr>
                <w:rFonts w:ascii="Arial" w:hAnsi="Arial" w:cs="Arial"/>
                <w:color w:val="000000" w:themeColor="text1"/>
                <w:sz w:val="20"/>
                <w:lang w:val="en-US"/>
              </w:rPr>
              <w:t xml:space="preserve"> for Business type A98 (Replacement Reserve) and B55 (Contingency Reserve)</w:t>
            </w:r>
          </w:p>
        </w:tc>
      </w:tr>
      <w:tr w:rsidR="00A2541F" w:rsidRPr="005B5708" w14:paraId="561EBBAE" w14:textId="77777777" w:rsidTr="00FC5B1E">
        <w:trPr>
          <w:trHeight w:val="399"/>
        </w:trPr>
        <w:tc>
          <w:tcPr>
            <w:tcW w:w="2947" w:type="dxa"/>
          </w:tcPr>
          <w:p w14:paraId="5F5D6A1F"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1DBD085F"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77F6E79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7412F4EC" w14:textId="77777777" w:rsidR="00A2541F" w:rsidRDefault="00A2541F" w:rsidP="00A2541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F87529A" w14:textId="77777777" w:rsidTr="00446C1C">
        <w:trPr>
          <w:trHeight w:val="393"/>
          <w:tblHeader/>
        </w:trPr>
        <w:tc>
          <w:tcPr>
            <w:tcW w:w="2947" w:type="dxa"/>
            <w:shd w:val="clear" w:color="auto" w:fill="E6E6E6"/>
          </w:tcPr>
          <w:p w14:paraId="164B0576"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571D3FE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82A72EB"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9BD85A8" w14:textId="77777777" w:rsidTr="00FC5B1E">
        <w:trPr>
          <w:trHeight w:val="399"/>
        </w:trPr>
        <w:tc>
          <w:tcPr>
            <w:tcW w:w="2947" w:type="dxa"/>
          </w:tcPr>
          <w:p w14:paraId="75789E61" w14:textId="77777777" w:rsidR="00537F1D" w:rsidRPr="005B5708" w:rsidRDefault="00537F1D" w:rsidP="00537F1D">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2F60F789" w14:textId="77777777" w:rsidR="00537F1D" w:rsidRPr="005B5708" w:rsidRDefault="00537F1D" w:rsidP="00537F1D">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07D38CB8" w14:textId="77777777" w:rsidR="00537F1D" w:rsidRPr="005B5708" w:rsidRDefault="00537F1D" w:rsidP="00537F1D">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month in business time zone, expressed in UTC - format YYYY-MM-</w:t>
            </w:r>
            <w:r w:rsidRPr="005B5708">
              <w:rPr>
                <w:rFonts w:ascii="Arial" w:hAnsi="Arial" w:cs="Arial"/>
                <w:color w:val="000000" w:themeColor="text1"/>
                <w:sz w:val="20"/>
                <w:lang w:val="en-US"/>
              </w:rPr>
              <w:lastRenderedPageBreak/>
              <w:t>DDTHH:MMZ/YYYY-MM-DDTHH:MMZ for Business type A98 (Replacement Reserve)</w:t>
            </w:r>
          </w:p>
          <w:p w14:paraId="360505D5" w14:textId="59CA1C06" w:rsidR="00537F1D" w:rsidRPr="005B5708" w:rsidRDefault="00537F1D" w:rsidP="00537F1D">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year in business time zone, expressed in UTC - format YYYY-MM-DDTHH:MMZ/YYYY-MM-DDTHH:MMZ for Business type B55 (Contingency Reserve)  and Z07 (Black Start)</w:t>
            </w:r>
          </w:p>
        </w:tc>
      </w:tr>
      <w:tr w:rsidR="00AE2976" w:rsidRPr="005B5708" w14:paraId="23FBD7A2" w14:textId="77777777" w:rsidTr="00FC5B1E">
        <w:trPr>
          <w:trHeight w:val="476"/>
        </w:trPr>
        <w:tc>
          <w:tcPr>
            <w:tcW w:w="2947" w:type="dxa"/>
          </w:tcPr>
          <w:p w14:paraId="76BD7098" w14:textId="77777777" w:rsidR="00537F1D" w:rsidRPr="005B5708" w:rsidRDefault="00537F1D" w:rsidP="00537F1D">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resolution</w:t>
            </w:r>
          </w:p>
        </w:tc>
        <w:tc>
          <w:tcPr>
            <w:tcW w:w="2610" w:type="dxa"/>
          </w:tcPr>
          <w:p w14:paraId="5C956D14" w14:textId="77777777" w:rsidR="00537F1D" w:rsidRPr="005B5708" w:rsidRDefault="00537F1D" w:rsidP="00537F1D">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52DFFEC7" w14:textId="77777777" w:rsidR="00537F1D" w:rsidRPr="005B5708" w:rsidRDefault="00537F1D" w:rsidP="00537F1D">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PT30M (30 minutes) for Business type A98 (Replacement Reserve)</w:t>
            </w:r>
          </w:p>
          <w:p w14:paraId="6B868DD3" w14:textId="763DF547" w:rsidR="00537F1D" w:rsidRPr="005B5708" w:rsidRDefault="00537F1D" w:rsidP="00537F1D">
            <w:pPr>
              <w:rPr>
                <w:rFonts w:ascii="Arial" w:hAnsi="Arial" w:cs="Arial"/>
                <w:color w:val="000000" w:themeColor="text1"/>
                <w:sz w:val="20"/>
                <w:lang w:val="en-US"/>
              </w:rPr>
            </w:pPr>
            <w:r w:rsidRPr="005B5708">
              <w:rPr>
                <w:rFonts w:ascii="Arial" w:hAnsi="Arial" w:cs="Arial"/>
                <w:color w:val="000000" w:themeColor="text1"/>
                <w:sz w:val="20"/>
                <w:lang w:val="en-US"/>
              </w:rPr>
              <w:t>P1Y (1 year) for Business type B55 (Contingency Reserve) and Z07 (Black Start)</w:t>
            </w:r>
          </w:p>
        </w:tc>
      </w:tr>
      <w:tr w:rsidR="00A2541F" w:rsidRPr="005B5708" w14:paraId="31C61F63" w14:textId="77777777" w:rsidTr="00FC5B1E">
        <w:trPr>
          <w:trHeight w:val="476"/>
        </w:trPr>
        <w:tc>
          <w:tcPr>
            <w:tcW w:w="2947" w:type="dxa"/>
          </w:tcPr>
          <w:p w14:paraId="0F8C1E9F"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0D7F7928"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6E579A44"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8AED609" w14:textId="77777777" w:rsidR="00A2541F" w:rsidRPr="005B5708" w:rsidRDefault="00A2541F" w:rsidP="00A2541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A565D2F" w14:textId="77777777" w:rsidTr="00FC5B1E">
        <w:trPr>
          <w:trHeight w:val="393"/>
        </w:trPr>
        <w:tc>
          <w:tcPr>
            <w:tcW w:w="2947" w:type="dxa"/>
            <w:shd w:val="clear" w:color="auto" w:fill="E6E6E6"/>
          </w:tcPr>
          <w:p w14:paraId="0655CC2C"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2486709A"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49A9BC3"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137757B" w14:textId="77777777" w:rsidTr="00FC5B1E">
        <w:trPr>
          <w:trHeight w:val="399"/>
        </w:trPr>
        <w:tc>
          <w:tcPr>
            <w:tcW w:w="2947" w:type="dxa"/>
          </w:tcPr>
          <w:p w14:paraId="6E41A9A4"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6815E30D"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2AB447E9"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2AE769E4" w14:textId="77777777" w:rsidTr="00FC5B1E">
        <w:trPr>
          <w:trHeight w:val="476"/>
        </w:trPr>
        <w:tc>
          <w:tcPr>
            <w:tcW w:w="2947" w:type="dxa"/>
          </w:tcPr>
          <w:p w14:paraId="27A2E699"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2F75392D"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3F1F32AA"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Awarded Price</w:t>
            </w:r>
          </w:p>
        </w:tc>
      </w:tr>
      <w:tr w:rsidR="00AE2976" w:rsidRPr="005B5708" w14:paraId="533D2590" w14:textId="77777777" w:rsidTr="00FC5B1E">
        <w:trPr>
          <w:trHeight w:val="476"/>
        </w:trPr>
        <w:tc>
          <w:tcPr>
            <w:tcW w:w="2947" w:type="dxa"/>
          </w:tcPr>
          <w:p w14:paraId="0AD62A45"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552055C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5486D243"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Awarded quantity for purchase</w:t>
            </w:r>
          </w:p>
        </w:tc>
      </w:tr>
      <w:tr w:rsidR="00AE2976" w:rsidRPr="005B5708" w14:paraId="6560848F" w14:textId="77777777" w:rsidTr="00FC5B1E">
        <w:trPr>
          <w:trHeight w:val="476"/>
        </w:trPr>
        <w:tc>
          <w:tcPr>
            <w:tcW w:w="2947" w:type="dxa"/>
          </w:tcPr>
          <w:p w14:paraId="6BD6DB41"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2CA63391"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7F150B54"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2C238AD3" w14:textId="77777777" w:rsidTr="00FC5B1E">
        <w:trPr>
          <w:trHeight w:val="476"/>
        </w:trPr>
        <w:tc>
          <w:tcPr>
            <w:tcW w:w="2947" w:type="dxa"/>
          </w:tcPr>
          <w:p w14:paraId="42CA4348"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6483F91F"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35F8FD8B"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4E19F75C" w14:textId="77777777" w:rsidTr="00FC5B1E">
        <w:trPr>
          <w:trHeight w:val="476"/>
        </w:trPr>
        <w:tc>
          <w:tcPr>
            <w:tcW w:w="2947" w:type="dxa"/>
          </w:tcPr>
          <w:p w14:paraId="6A918582"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6BBBC9A7"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1E340E6C"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Awarded quantity for sale</w:t>
            </w:r>
          </w:p>
        </w:tc>
      </w:tr>
      <w:tr w:rsidR="00A2541F" w:rsidRPr="005B5708" w14:paraId="610A70A4" w14:textId="77777777" w:rsidTr="00FC5B1E">
        <w:trPr>
          <w:trHeight w:val="476"/>
        </w:trPr>
        <w:tc>
          <w:tcPr>
            <w:tcW w:w="2947" w:type="dxa"/>
          </w:tcPr>
          <w:p w14:paraId="5533721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31ADBFBE"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71A1A381" w14:textId="77777777" w:rsidR="00A2541F" w:rsidRPr="005B5708" w:rsidRDefault="00A2541F"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1591E19A" w14:textId="77777777" w:rsidR="00B93F8A" w:rsidRPr="005B5708" w:rsidRDefault="00B93F8A" w:rsidP="00B82983">
      <w:pPr>
        <w:rPr>
          <w:rFonts w:ascii="Arial" w:hAnsi="Arial" w:cs="Arial"/>
          <w:color w:val="000000" w:themeColor="text1"/>
          <w:lang w:val="en-US"/>
        </w:rPr>
      </w:pPr>
    </w:p>
    <w:p w14:paraId="46AE3CB0" w14:textId="77777777" w:rsidR="00161442" w:rsidRPr="005B5708" w:rsidRDefault="0016144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4BF685F8" w14:textId="72C33AA8" w:rsidR="00A2541F" w:rsidRPr="005B5708" w:rsidRDefault="00A2541F" w:rsidP="00074166">
      <w:pPr>
        <w:pStyle w:val="Heading2"/>
        <w:rPr>
          <w:rFonts w:ascii="Arial" w:hAnsi="Arial" w:cs="Arial"/>
          <w:color w:val="000000" w:themeColor="text1"/>
          <w:lang w:val="en-US"/>
        </w:rPr>
      </w:pPr>
      <w:bookmarkStart w:id="174" w:name="_Toc68017683"/>
      <w:r w:rsidRPr="005B5708">
        <w:rPr>
          <w:rFonts w:ascii="Arial" w:hAnsi="Arial" w:cs="Arial"/>
          <w:color w:val="000000" w:themeColor="text1"/>
          <w:lang w:val="en-US"/>
        </w:rPr>
        <w:lastRenderedPageBreak/>
        <w:t>Acknowledgment for all types of input files</w:t>
      </w:r>
      <w:bookmarkEnd w:id="174"/>
    </w:p>
    <w:p w14:paraId="1A271B42" w14:textId="52AE64B9" w:rsidR="00074166" w:rsidRPr="005B5708" w:rsidRDefault="00074166" w:rsidP="00074166">
      <w:pPr>
        <w:rPr>
          <w:rFonts w:ascii="Arial" w:hAnsi="Arial" w:cs="Arial"/>
          <w:color w:val="000000" w:themeColor="text1"/>
          <w:lang w:val="en-US"/>
        </w:rPr>
      </w:pPr>
      <w:bookmarkStart w:id="175" w:name="_Ref51577955"/>
      <w:r w:rsidRPr="005B5708">
        <w:rPr>
          <w:rFonts w:ascii="Arial" w:hAnsi="Arial" w:cs="Arial"/>
          <w:color w:val="000000" w:themeColor="text1"/>
          <w:lang w:val="en-US"/>
        </w:rPr>
        <w:t>The Acknowledgement business process is generic and can be used in all business processes in the two-tier electricity market:</w:t>
      </w:r>
    </w:p>
    <w:p w14:paraId="694D7609" w14:textId="77777777" w:rsidR="00074166" w:rsidRPr="005B5708" w:rsidRDefault="00074166" w:rsidP="00E71AE9">
      <w:pPr>
        <w:pStyle w:val="ListParagraph"/>
        <w:numPr>
          <w:ilvl w:val="0"/>
          <w:numId w:val="22"/>
        </w:numPr>
        <w:rPr>
          <w:rFonts w:ascii="Arial" w:hAnsi="Arial" w:cs="Arial"/>
          <w:color w:val="000000" w:themeColor="text1"/>
          <w:lang w:val="en-US"/>
        </w:rPr>
      </w:pPr>
      <w:proofErr w:type="gramStart"/>
      <w:r w:rsidRPr="005B5708">
        <w:rPr>
          <w:rFonts w:ascii="Arial" w:hAnsi="Arial" w:cs="Arial"/>
          <w:color w:val="000000" w:themeColor="text1"/>
          <w:lang w:val="en-US"/>
        </w:rPr>
        <w:t>system</w:t>
      </w:r>
      <w:proofErr w:type="gramEnd"/>
      <w:r w:rsidRPr="005B5708">
        <w:rPr>
          <w:rFonts w:ascii="Arial" w:hAnsi="Arial" w:cs="Arial"/>
          <w:color w:val="000000" w:themeColor="text1"/>
          <w:lang w:val="en-US"/>
        </w:rPr>
        <w:t xml:space="preserve"> level - to detect syntax errors (XML parsing errors, etc.);</w:t>
      </w:r>
    </w:p>
    <w:p w14:paraId="5BB626E9" w14:textId="77777777" w:rsidR="00074166" w:rsidRPr="005B5708" w:rsidRDefault="00074166" w:rsidP="00E71AE9">
      <w:pPr>
        <w:pStyle w:val="ListParagraph"/>
        <w:numPr>
          <w:ilvl w:val="0"/>
          <w:numId w:val="22"/>
        </w:numPr>
        <w:rPr>
          <w:rFonts w:ascii="Arial" w:hAnsi="Arial" w:cs="Arial"/>
          <w:color w:val="000000" w:themeColor="text1"/>
          <w:lang w:val="en-US"/>
        </w:rPr>
      </w:pPr>
      <w:proofErr w:type="gramStart"/>
      <w:r w:rsidRPr="005B5708">
        <w:rPr>
          <w:rFonts w:ascii="Arial" w:hAnsi="Arial" w:cs="Arial"/>
          <w:color w:val="000000" w:themeColor="text1"/>
          <w:lang w:val="en-US"/>
        </w:rPr>
        <w:t>application</w:t>
      </w:r>
      <w:proofErr w:type="gramEnd"/>
      <w:r w:rsidRPr="005B5708">
        <w:rPr>
          <w:rFonts w:ascii="Arial" w:hAnsi="Arial" w:cs="Arial"/>
          <w:color w:val="000000" w:themeColor="text1"/>
          <w:lang w:val="en-US"/>
        </w:rPr>
        <w:t xml:space="preserve"> level - to detect semantic errors (invalid data, wrong process, etc.).</w:t>
      </w:r>
    </w:p>
    <w:p w14:paraId="75FFAB35" w14:textId="77777777" w:rsidR="00074166" w:rsidRPr="005B5708" w:rsidRDefault="00074166" w:rsidP="00074166">
      <w:pPr>
        <w:rPr>
          <w:rFonts w:ascii="Arial" w:hAnsi="Arial" w:cs="Arial"/>
          <w:color w:val="000000" w:themeColor="text1"/>
          <w:lang w:val="en-US"/>
        </w:rPr>
      </w:pPr>
      <w:r w:rsidRPr="005B5708">
        <w:rPr>
          <w:rFonts w:ascii="Arial" w:hAnsi="Arial" w:cs="Arial"/>
          <w:color w:val="000000" w:themeColor="text1"/>
          <w:lang w:val="en-US"/>
        </w:rPr>
        <w:t>In the event of a problem found at the first level, a technical acknowledgement of receipt can then</w:t>
      </w:r>
    </w:p>
    <w:p w14:paraId="6C58060A" w14:textId="77777777" w:rsidR="00074166" w:rsidRPr="005B5708" w:rsidRDefault="00074166" w:rsidP="00074166">
      <w:pPr>
        <w:rPr>
          <w:rFonts w:ascii="Arial" w:hAnsi="Arial" w:cs="Arial"/>
          <w:color w:val="000000" w:themeColor="text1"/>
          <w:lang w:val="en-US"/>
        </w:rPr>
      </w:pPr>
      <w:proofErr w:type="gramStart"/>
      <w:r w:rsidRPr="005B5708">
        <w:rPr>
          <w:rFonts w:ascii="Arial" w:hAnsi="Arial" w:cs="Arial"/>
          <w:color w:val="000000" w:themeColor="text1"/>
          <w:lang w:val="en-US"/>
        </w:rPr>
        <w:t>be</w:t>
      </w:r>
      <w:proofErr w:type="gramEnd"/>
      <w:r w:rsidRPr="005B5708">
        <w:rPr>
          <w:rFonts w:ascii="Arial" w:hAnsi="Arial" w:cs="Arial"/>
          <w:color w:val="000000" w:themeColor="text1"/>
          <w:lang w:val="en-US"/>
        </w:rPr>
        <w:t xml:space="preserve"> forwarded to the sender to inform them of this problem.</w:t>
      </w:r>
    </w:p>
    <w:p w14:paraId="07EC9C28" w14:textId="77777777" w:rsidR="00074166" w:rsidRPr="005B5708" w:rsidRDefault="00074166" w:rsidP="00074166">
      <w:pPr>
        <w:pStyle w:val="Heading3"/>
        <w:rPr>
          <w:rFonts w:ascii="Arial" w:hAnsi="Arial" w:cs="Arial"/>
          <w:color w:val="000000" w:themeColor="text1"/>
          <w:lang w:val="en-US"/>
        </w:rPr>
      </w:pPr>
      <w:bookmarkStart w:id="176" w:name="_Toc68017684"/>
      <w:r w:rsidRPr="005B5708">
        <w:rPr>
          <w:rFonts w:ascii="Arial" w:hAnsi="Arial" w:cs="Arial"/>
          <w:color w:val="000000" w:themeColor="text1"/>
          <w:lang w:val="en-US"/>
        </w:rPr>
        <w:t>Interface Format</w:t>
      </w:r>
      <w:bookmarkEnd w:id="176"/>
    </w:p>
    <w:p w14:paraId="1B2F5B03" w14:textId="41998247" w:rsidR="00074166" w:rsidRPr="005B5708" w:rsidRDefault="00074166" w:rsidP="00074166">
      <w:pPr>
        <w:rPr>
          <w:rFonts w:ascii="Arial" w:hAnsi="Arial" w:cs="Arial"/>
          <w:color w:val="000000" w:themeColor="text1"/>
          <w:lang w:val="en-US"/>
        </w:rPr>
      </w:pPr>
      <w:r w:rsidRPr="005B5708">
        <w:rPr>
          <w:rFonts w:ascii="Arial" w:hAnsi="Arial" w:cs="Arial"/>
          <w:color w:val="000000" w:themeColor="text1"/>
          <w:lang w:val="en-US"/>
        </w:rPr>
        <w:t xml:space="preserve">The interface will use the CIM </w:t>
      </w:r>
      <w:r w:rsidR="00B70084" w:rsidRPr="005B5708">
        <w:rPr>
          <w:rFonts w:ascii="Arial" w:hAnsi="Arial" w:cs="Arial"/>
          <w:color w:val="000000" w:themeColor="text1"/>
          <w:lang w:val="en-US"/>
        </w:rPr>
        <w:t>Acknowledgement Market</w:t>
      </w:r>
      <w:r w:rsidRPr="005B5708">
        <w:rPr>
          <w:rFonts w:ascii="Arial" w:hAnsi="Arial" w:cs="Arial"/>
          <w:color w:val="000000" w:themeColor="text1"/>
          <w:lang w:val="en-US"/>
        </w:rPr>
        <w:t xml:space="preserve"> Document xsd.</w:t>
      </w:r>
    </w:p>
    <w:bookmarkEnd w:id="175"/>
    <w:p w14:paraId="4070BADA" w14:textId="225C85CA" w:rsidR="00E265F3" w:rsidRPr="005B5708" w:rsidRDefault="00D65590" w:rsidP="00E265F3">
      <w:pPr>
        <w:rPr>
          <w:rFonts w:ascii="Arial" w:hAnsi="Arial" w:cs="Arial"/>
          <w:color w:val="000000" w:themeColor="text1"/>
          <w:lang w:val="en-US"/>
        </w:rPr>
      </w:pPr>
      <w:r w:rsidRPr="005B5708">
        <w:rPr>
          <w:rFonts w:ascii="Arial" w:hAnsi="Arial" w:cs="Arial"/>
          <w:color w:val="000000" w:themeColor="text1"/>
          <w:lang w:val="en-US"/>
        </w:rPr>
        <w:object w:dxaOrig="1539" w:dyaOrig="997" w14:anchorId="3D09721C">
          <v:shape id="_x0000_i1040" type="#_x0000_t75" style="width:78.75pt;height:50.25pt" o:ole="">
            <v:imagedata r:id="rId48" o:title=""/>
          </v:shape>
          <o:OLEObject Type="Embed" ProgID="Package" ShapeID="_x0000_i1040" DrawAspect="Icon" ObjectID="_1678687930" r:id="rId49"/>
        </w:object>
      </w:r>
    </w:p>
    <w:p w14:paraId="3FBD0427" w14:textId="77777777" w:rsidR="00E265F3" w:rsidRPr="005B5708" w:rsidRDefault="00E265F3" w:rsidP="00E265F3">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544BB0E" w14:textId="77777777" w:rsidTr="005D7308">
        <w:trPr>
          <w:trHeight w:val="393"/>
          <w:tblHeader/>
        </w:trPr>
        <w:tc>
          <w:tcPr>
            <w:tcW w:w="2947" w:type="dxa"/>
            <w:shd w:val="clear" w:color="auto" w:fill="E6E6E6"/>
          </w:tcPr>
          <w:p w14:paraId="51552688" w14:textId="7DDF2473"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w:t>
            </w:r>
            <w:r w:rsidR="00072E8D" w:rsidRPr="005B5708">
              <w:rPr>
                <w:rFonts w:ascii="Arial" w:hAnsi="Arial" w:cs="Arial"/>
                <w:color w:val="000000" w:themeColor="text1"/>
                <w:sz w:val="20"/>
                <w:lang w:val="en-US"/>
              </w:rPr>
              <w:t>cknowledgement</w:t>
            </w:r>
            <w:r w:rsidRPr="005B5708">
              <w:rPr>
                <w:rFonts w:ascii="Arial" w:hAnsi="Arial" w:cs="Arial"/>
                <w:color w:val="000000" w:themeColor="text1"/>
                <w:sz w:val="20"/>
                <w:lang w:val="en-US"/>
              </w:rPr>
              <w:t>_MarketDocument</w:t>
            </w:r>
          </w:p>
        </w:tc>
        <w:tc>
          <w:tcPr>
            <w:tcW w:w="2610" w:type="dxa"/>
            <w:shd w:val="clear" w:color="auto" w:fill="E6E6E6"/>
          </w:tcPr>
          <w:p w14:paraId="4AB40B7E"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829C3AD"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EA75E21" w14:textId="77777777" w:rsidTr="00E265F3">
        <w:trPr>
          <w:trHeight w:val="399"/>
        </w:trPr>
        <w:tc>
          <w:tcPr>
            <w:tcW w:w="2947" w:type="dxa"/>
          </w:tcPr>
          <w:p w14:paraId="68C907FD"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3445127"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6EE9E948"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668F78BE" w14:textId="77777777" w:rsidTr="006263D4">
        <w:trPr>
          <w:trHeight w:val="393"/>
        </w:trPr>
        <w:tc>
          <w:tcPr>
            <w:tcW w:w="2947" w:type="dxa"/>
          </w:tcPr>
          <w:p w14:paraId="77A30CA9" w14:textId="77777777" w:rsidR="00072E8D" w:rsidRPr="005B5708" w:rsidRDefault="00072E8D" w:rsidP="006263D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4529AA34" w14:textId="77777777" w:rsidR="00072E8D" w:rsidRPr="005B5708" w:rsidRDefault="00072E8D" w:rsidP="006263D4">
            <w:pPr>
              <w:rPr>
                <w:rFonts w:ascii="Arial" w:hAnsi="Arial" w:cs="Arial"/>
                <w:color w:val="000000" w:themeColor="text1"/>
                <w:sz w:val="20"/>
                <w:lang w:val="en-US"/>
              </w:rPr>
            </w:pPr>
            <w:r w:rsidRPr="005B5708">
              <w:rPr>
                <w:rFonts w:ascii="Arial" w:hAnsi="Arial" w:cs="Arial"/>
                <w:color w:val="000000" w:themeColor="text1"/>
                <w:sz w:val="20"/>
                <w:lang w:val="en-US"/>
              </w:rPr>
              <w:t xml:space="preserve">ESMP_DateTime </w:t>
            </w:r>
          </w:p>
        </w:tc>
        <w:tc>
          <w:tcPr>
            <w:tcW w:w="3984" w:type="dxa"/>
          </w:tcPr>
          <w:p w14:paraId="6A735BA3" w14:textId="77777777" w:rsidR="00072E8D" w:rsidRPr="005B5708" w:rsidRDefault="00072E8D" w:rsidP="006263D4">
            <w:pPr>
              <w:rPr>
                <w:rFonts w:ascii="Arial" w:hAnsi="Arial" w:cs="Arial"/>
                <w:color w:val="000000" w:themeColor="text1"/>
                <w:sz w:val="20"/>
                <w:lang w:val="en-US"/>
              </w:rPr>
            </w:pPr>
            <w:r w:rsidRPr="005B5708">
              <w:rPr>
                <w:rFonts w:ascii="Arial" w:hAnsi="Arial" w:cs="Arial"/>
                <w:color w:val="000000" w:themeColor="text1"/>
                <w:sz w:val="20"/>
                <w:lang w:val="en-US"/>
              </w:rPr>
              <w:t>The date and time of the creation of the document.</w:t>
            </w:r>
          </w:p>
        </w:tc>
      </w:tr>
      <w:tr w:rsidR="00AE2976" w:rsidRPr="005B5708" w14:paraId="1E62256E" w14:textId="77777777" w:rsidTr="00E265F3">
        <w:trPr>
          <w:trHeight w:val="393"/>
        </w:trPr>
        <w:tc>
          <w:tcPr>
            <w:tcW w:w="2947" w:type="dxa"/>
          </w:tcPr>
          <w:p w14:paraId="59E0332F"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09188A30"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0D7A0D6F"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2C34F080" w14:textId="77777777" w:rsidTr="00E265F3">
        <w:trPr>
          <w:trHeight w:val="393"/>
        </w:trPr>
        <w:tc>
          <w:tcPr>
            <w:tcW w:w="2947" w:type="dxa"/>
          </w:tcPr>
          <w:p w14:paraId="3642B917"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38C36FD0"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3CA54AD7" w14:textId="4FE8A286"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r w:rsidR="00183450" w:rsidRPr="005B5708">
              <w:rPr>
                <w:rFonts w:ascii="Arial" w:hAnsi="Arial" w:cs="Arial"/>
                <w:color w:val="000000" w:themeColor="text1"/>
                <w:sz w:val="20"/>
                <w:lang w:val="en-US"/>
              </w:rPr>
              <w:t xml:space="preserve"> or Market Operator (A11)</w:t>
            </w:r>
          </w:p>
        </w:tc>
      </w:tr>
      <w:tr w:rsidR="00AE2976" w:rsidRPr="005B5708" w14:paraId="7C0F224A" w14:textId="77777777" w:rsidTr="00E265F3">
        <w:trPr>
          <w:trHeight w:val="399"/>
        </w:trPr>
        <w:tc>
          <w:tcPr>
            <w:tcW w:w="2947" w:type="dxa"/>
          </w:tcPr>
          <w:p w14:paraId="05FB228A"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0E68B8EA"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628AA5FF"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Provider</w:t>
            </w:r>
          </w:p>
        </w:tc>
      </w:tr>
      <w:tr w:rsidR="00AE2976" w:rsidRPr="005B5708" w14:paraId="259FF4DE" w14:textId="77777777" w:rsidTr="00E265F3">
        <w:trPr>
          <w:trHeight w:val="393"/>
        </w:trPr>
        <w:tc>
          <w:tcPr>
            <w:tcW w:w="2947" w:type="dxa"/>
          </w:tcPr>
          <w:p w14:paraId="6BA37E58"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7A32F3C5"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0FBECBDF" w14:textId="54CBE283" w:rsidR="00E265F3" w:rsidRPr="005B5708" w:rsidRDefault="00183450" w:rsidP="00E265F3">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r>
      <w:tr w:rsidR="00AE2976" w:rsidRPr="005B5708" w14:paraId="4915F894" w14:textId="77777777" w:rsidTr="006263D4">
        <w:trPr>
          <w:trHeight w:val="393"/>
        </w:trPr>
        <w:tc>
          <w:tcPr>
            <w:tcW w:w="2947" w:type="dxa"/>
          </w:tcPr>
          <w:p w14:paraId="3376D60B" w14:textId="0A9C7138" w:rsidR="006D31CA" w:rsidRPr="005B5708" w:rsidRDefault="006D31CA" w:rsidP="006263D4">
            <w:pPr>
              <w:rPr>
                <w:rFonts w:ascii="Arial" w:hAnsi="Arial" w:cs="Arial"/>
                <w:color w:val="000000" w:themeColor="text1"/>
                <w:sz w:val="20"/>
                <w:lang w:val="en-US"/>
              </w:rPr>
            </w:pPr>
            <w:r w:rsidRPr="005B5708">
              <w:rPr>
                <w:rFonts w:ascii="Arial" w:hAnsi="Arial" w:cs="Arial"/>
                <w:color w:val="000000" w:themeColor="text1"/>
                <w:sz w:val="20"/>
                <w:lang w:val="en-US"/>
              </w:rPr>
              <w:t>receiver_MarketDocument.mRID</w:t>
            </w:r>
          </w:p>
        </w:tc>
        <w:tc>
          <w:tcPr>
            <w:tcW w:w="2610" w:type="dxa"/>
          </w:tcPr>
          <w:p w14:paraId="70FE3690" w14:textId="623D7F4B" w:rsidR="006D31CA" w:rsidRPr="005B5708" w:rsidRDefault="003D7FE4" w:rsidP="006263D4">
            <w:pPr>
              <w:rPr>
                <w:rFonts w:ascii="Arial" w:hAnsi="Arial" w:cs="Arial"/>
                <w:color w:val="000000" w:themeColor="text1"/>
                <w:sz w:val="20"/>
                <w:lang w:val="en-US"/>
              </w:rPr>
            </w:pPr>
            <w:r w:rsidRPr="005B5708">
              <w:rPr>
                <w:rFonts w:ascii="Arial" w:hAnsi="Arial" w:cs="Arial"/>
                <w:color w:val="000000" w:themeColor="text1"/>
                <w:sz w:val="20"/>
                <w:lang w:val="en-US"/>
              </w:rPr>
              <w:t>Received document mRID</w:t>
            </w:r>
          </w:p>
        </w:tc>
        <w:tc>
          <w:tcPr>
            <w:tcW w:w="3984" w:type="dxa"/>
          </w:tcPr>
          <w:p w14:paraId="638038F5" w14:textId="21E9B36E" w:rsidR="006D31CA" w:rsidRPr="005B5708" w:rsidRDefault="006D31CA" w:rsidP="006D31CA">
            <w:pPr>
              <w:rPr>
                <w:rFonts w:ascii="Arial" w:hAnsi="Arial" w:cs="Arial"/>
                <w:color w:val="000000" w:themeColor="text1"/>
                <w:sz w:val="20"/>
                <w:lang w:val="en-US"/>
              </w:rPr>
            </w:pPr>
            <w:r w:rsidRPr="005B5708">
              <w:rPr>
                <w:rFonts w:ascii="Arial" w:hAnsi="Arial" w:cs="Arial"/>
                <w:color w:val="000000" w:themeColor="text1"/>
                <w:sz w:val="20"/>
                <w:lang w:val="en-US"/>
              </w:rPr>
              <w:t>The unique identification of the document that has been received. The information is extracted from the received document.</w:t>
            </w:r>
          </w:p>
        </w:tc>
      </w:tr>
      <w:tr w:rsidR="00AE2976" w:rsidRPr="005B5708" w14:paraId="116E9B14" w14:textId="77777777" w:rsidTr="006263D4">
        <w:trPr>
          <w:trHeight w:val="393"/>
        </w:trPr>
        <w:tc>
          <w:tcPr>
            <w:tcW w:w="2947" w:type="dxa"/>
          </w:tcPr>
          <w:p w14:paraId="444A1268" w14:textId="68F3F901" w:rsidR="00072E8D" w:rsidRPr="005B5708" w:rsidRDefault="00072E8D" w:rsidP="006263D4">
            <w:pPr>
              <w:rPr>
                <w:rFonts w:ascii="Arial" w:hAnsi="Arial" w:cs="Arial"/>
                <w:color w:val="000000" w:themeColor="text1"/>
                <w:sz w:val="20"/>
                <w:lang w:val="en-US"/>
              </w:rPr>
            </w:pPr>
            <w:r w:rsidRPr="005B5708">
              <w:rPr>
                <w:rFonts w:ascii="Arial" w:hAnsi="Arial" w:cs="Arial"/>
                <w:color w:val="000000" w:themeColor="text1"/>
                <w:sz w:val="20"/>
                <w:lang w:val="en-US"/>
              </w:rPr>
              <w:t>receiver_MarketDocument</w:t>
            </w:r>
            <w:r w:rsidR="006D31CA" w:rsidRPr="005B5708">
              <w:rPr>
                <w:rFonts w:ascii="Arial" w:hAnsi="Arial" w:cs="Arial"/>
                <w:color w:val="000000" w:themeColor="text1"/>
                <w:sz w:val="20"/>
                <w:lang w:val="en-US"/>
              </w:rPr>
              <w:t>.revisionNumber</w:t>
            </w:r>
          </w:p>
        </w:tc>
        <w:tc>
          <w:tcPr>
            <w:tcW w:w="2610" w:type="dxa"/>
          </w:tcPr>
          <w:p w14:paraId="68B0FF8A" w14:textId="4FFDD5E3" w:rsidR="00072E8D" w:rsidRPr="005B5708" w:rsidRDefault="00072E8D" w:rsidP="006263D4">
            <w:pPr>
              <w:rPr>
                <w:rFonts w:ascii="Arial" w:hAnsi="Arial" w:cs="Arial"/>
                <w:color w:val="000000" w:themeColor="text1"/>
                <w:sz w:val="20"/>
                <w:lang w:val="en-US"/>
              </w:rPr>
            </w:pPr>
            <w:r w:rsidRPr="005B5708">
              <w:rPr>
                <w:rFonts w:ascii="Arial" w:hAnsi="Arial" w:cs="Arial"/>
                <w:color w:val="000000" w:themeColor="text1"/>
                <w:sz w:val="20"/>
                <w:lang w:val="en-US"/>
              </w:rPr>
              <w:t>Receive</w:t>
            </w:r>
            <w:r w:rsidR="003D7FE4" w:rsidRPr="005B5708">
              <w:rPr>
                <w:rFonts w:ascii="Arial" w:hAnsi="Arial" w:cs="Arial"/>
                <w:color w:val="000000" w:themeColor="text1"/>
                <w:sz w:val="20"/>
                <w:lang w:val="en-US"/>
              </w:rPr>
              <w:t>d</w:t>
            </w:r>
            <w:r w:rsidRPr="005B5708">
              <w:rPr>
                <w:rFonts w:ascii="Arial" w:hAnsi="Arial" w:cs="Arial"/>
                <w:color w:val="000000" w:themeColor="text1"/>
                <w:sz w:val="20"/>
                <w:lang w:val="en-US"/>
              </w:rPr>
              <w:t xml:space="preserve"> </w:t>
            </w:r>
            <w:r w:rsidR="003D7FE4" w:rsidRPr="005B5708">
              <w:rPr>
                <w:rFonts w:ascii="Arial" w:hAnsi="Arial" w:cs="Arial"/>
                <w:color w:val="000000" w:themeColor="text1"/>
                <w:sz w:val="20"/>
                <w:lang w:val="en-US"/>
              </w:rPr>
              <w:t>document revision number</w:t>
            </w:r>
          </w:p>
        </w:tc>
        <w:tc>
          <w:tcPr>
            <w:tcW w:w="3984" w:type="dxa"/>
          </w:tcPr>
          <w:p w14:paraId="69483037" w14:textId="5D8B1EA5" w:rsidR="00072E8D" w:rsidRPr="005B5708" w:rsidRDefault="003D7FE4" w:rsidP="003D7FE4">
            <w:pPr>
              <w:rPr>
                <w:rFonts w:ascii="Arial" w:hAnsi="Arial" w:cs="Arial"/>
                <w:color w:val="000000" w:themeColor="text1"/>
                <w:sz w:val="20"/>
                <w:lang w:val="en-US"/>
              </w:rPr>
            </w:pPr>
            <w:r w:rsidRPr="005B5708">
              <w:rPr>
                <w:rFonts w:ascii="Arial" w:hAnsi="Arial" w:cs="Arial"/>
                <w:color w:val="000000" w:themeColor="text1"/>
                <w:sz w:val="20"/>
                <w:lang w:val="en-US"/>
              </w:rPr>
              <w:t>The version of the document that has been received. The information is extracted from the received document.</w:t>
            </w:r>
          </w:p>
        </w:tc>
      </w:tr>
      <w:tr w:rsidR="00AE2976" w:rsidRPr="005B5708" w14:paraId="1448E05C" w14:textId="77777777" w:rsidTr="006263D4">
        <w:trPr>
          <w:trHeight w:val="393"/>
        </w:trPr>
        <w:tc>
          <w:tcPr>
            <w:tcW w:w="2947" w:type="dxa"/>
          </w:tcPr>
          <w:p w14:paraId="1A6F5547" w14:textId="7A68D2FE" w:rsidR="003D7FE4" w:rsidRPr="005B5708" w:rsidRDefault="003D7FE4" w:rsidP="003D7FE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receiver_MarketDocument.type</w:t>
            </w:r>
          </w:p>
        </w:tc>
        <w:tc>
          <w:tcPr>
            <w:tcW w:w="2610" w:type="dxa"/>
          </w:tcPr>
          <w:p w14:paraId="3C2749E1" w14:textId="777D1EF5" w:rsidR="003D7FE4" w:rsidRPr="005B5708" w:rsidRDefault="003D7FE4" w:rsidP="003D7FE4">
            <w:pPr>
              <w:rPr>
                <w:rFonts w:ascii="Arial" w:hAnsi="Arial" w:cs="Arial"/>
                <w:color w:val="000000" w:themeColor="text1"/>
                <w:sz w:val="20"/>
                <w:lang w:val="en-US"/>
              </w:rPr>
            </w:pPr>
            <w:r w:rsidRPr="005B5708">
              <w:rPr>
                <w:rFonts w:ascii="Arial" w:hAnsi="Arial" w:cs="Arial"/>
                <w:color w:val="000000" w:themeColor="text1"/>
                <w:sz w:val="20"/>
                <w:lang w:val="en-US"/>
              </w:rPr>
              <w:t>Received document type</w:t>
            </w:r>
          </w:p>
        </w:tc>
        <w:tc>
          <w:tcPr>
            <w:tcW w:w="3984" w:type="dxa"/>
          </w:tcPr>
          <w:p w14:paraId="4A4A0259" w14:textId="11F52C67" w:rsidR="003D7FE4" w:rsidRPr="005B5708" w:rsidRDefault="003D7FE4" w:rsidP="003D7FE4">
            <w:pPr>
              <w:rPr>
                <w:rFonts w:ascii="Arial" w:hAnsi="Arial" w:cs="Arial"/>
                <w:color w:val="000000" w:themeColor="text1"/>
                <w:sz w:val="20"/>
                <w:lang w:val="en-US"/>
              </w:rPr>
            </w:pPr>
            <w:r w:rsidRPr="005B5708">
              <w:rPr>
                <w:rFonts w:ascii="Arial" w:hAnsi="Arial" w:cs="Arial"/>
                <w:color w:val="000000" w:themeColor="text1"/>
                <w:sz w:val="20"/>
                <w:lang w:val="en-US"/>
              </w:rPr>
              <w:t>The type of the document that has been received. The information is extracted from the received document.</w:t>
            </w:r>
          </w:p>
        </w:tc>
      </w:tr>
      <w:tr w:rsidR="00AE2976" w:rsidRPr="005B5708" w14:paraId="111B6F4F" w14:textId="77777777" w:rsidTr="006263D4">
        <w:trPr>
          <w:trHeight w:val="393"/>
        </w:trPr>
        <w:tc>
          <w:tcPr>
            <w:tcW w:w="2947" w:type="dxa"/>
          </w:tcPr>
          <w:p w14:paraId="5A452F8F" w14:textId="1CDB8868" w:rsidR="006D31CA" w:rsidRPr="005B5708" w:rsidRDefault="006D31CA" w:rsidP="006263D4">
            <w:pPr>
              <w:rPr>
                <w:rFonts w:ascii="Arial" w:hAnsi="Arial" w:cs="Arial"/>
                <w:color w:val="000000" w:themeColor="text1"/>
                <w:sz w:val="20"/>
                <w:lang w:val="en-US"/>
              </w:rPr>
            </w:pPr>
            <w:r w:rsidRPr="005B5708">
              <w:rPr>
                <w:rFonts w:ascii="Arial" w:hAnsi="Arial" w:cs="Arial"/>
                <w:color w:val="000000" w:themeColor="text1"/>
                <w:sz w:val="20"/>
                <w:lang w:val="en-US"/>
              </w:rPr>
              <w:t>receiver_MarketDocument.title</w:t>
            </w:r>
          </w:p>
        </w:tc>
        <w:tc>
          <w:tcPr>
            <w:tcW w:w="2610" w:type="dxa"/>
          </w:tcPr>
          <w:p w14:paraId="2B3E61C2" w14:textId="2F5CD49E" w:rsidR="006D31CA" w:rsidRPr="005B5708" w:rsidRDefault="003D7FE4" w:rsidP="006263D4">
            <w:pPr>
              <w:rPr>
                <w:rFonts w:ascii="Arial" w:hAnsi="Arial" w:cs="Arial"/>
                <w:color w:val="000000" w:themeColor="text1"/>
                <w:sz w:val="20"/>
                <w:lang w:val="en-US"/>
              </w:rPr>
            </w:pPr>
            <w:r w:rsidRPr="005B5708">
              <w:rPr>
                <w:rFonts w:ascii="Arial" w:hAnsi="Arial" w:cs="Arial"/>
                <w:color w:val="000000" w:themeColor="text1"/>
                <w:sz w:val="20"/>
                <w:lang w:val="en-US"/>
              </w:rPr>
              <w:t>Received file payload name</w:t>
            </w:r>
          </w:p>
        </w:tc>
        <w:tc>
          <w:tcPr>
            <w:tcW w:w="3984" w:type="dxa"/>
          </w:tcPr>
          <w:p w14:paraId="13391D08" w14:textId="6B0F7F4C" w:rsidR="006D31CA" w:rsidRPr="005B5708" w:rsidRDefault="003D7FE4" w:rsidP="006263D4">
            <w:pPr>
              <w:rPr>
                <w:rFonts w:ascii="Arial" w:hAnsi="Arial" w:cs="Arial"/>
                <w:color w:val="000000" w:themeColor="text1"/>
                <w:sz w:val="20"/>
                <w:lang w:val="en-US"/>
              </w:rPr>
            </w:pPr>
            <w:r w:rsidRPr="005B5708">
              <w:rPr>
                <w:rFonts w:ascii="Arial" w:hAnsi="Arial" w:cs="Arial"/>
                <w:color w:val="000000" w:themeColor="text1"/>
                <w:sz w:val="20"/>
                <w:lang w:val="en-US"/>
              </w:rPr>
              <w:t>The payload file name of the document that has been received. The information is extracted from the received document</w:t>
            </w:r>
          </w:p>
        </w:tc>
      </w:tr>
      <w:tr w:rsidR="00AE2976" w:rsidRPr="005B5708" w14:paraId="7EFC8FAA" w14:textId="77777777" w:rsidTr="006263D4">
        <w:trPr>
          <w:trHeight w:val="393"/>
        </w:trPr>
        <w:tc>
          <w:tcPr>
            <w:tcW w:w="2947" w:type="dxa"/>
          </w:tcPr>
          <w:p w14:paraId="62300181" w14:textId="6626DB54" w:rsidR="006D31CA" w:rsidRPr="005B5708" w:rsidRDefault="006D31CA" w:rsidP="006263D4">
            <w:pPr>
              <w:rPr>
                <w:rFonts w:ascii="Arial" w:hAnsi="Arial" w:cs="Arial"/>
                <w:color w:val="000000" w:themeColor="text1"/>
                <w:sz w:val="20"/>
                <w:lang w:val="en-US"/>
              </w:rPr>
            </w:pPr>
            <w:r w:rsidRPr="005B5708">
              <w:rPr>
                <w:rFonts w:ascii="Arial" w:hAnsi="Arial" w:cs="Arial"/>
                <w:color w:val="000000" w:themeColor="text1"/>
                <w:sz w:val="20"/>
                <w:lang w:val="en-US"/>
              </w:rPr>
              <w:t>receiver_MarketDocument.createdDateTime</w:t>
            </w:r>
          </w:p>
        </w:tc>
        <w:tc>
          <w:tcPr>
            <w:tcW w:w="2610" w:type="dxa"/>
          </w:tcPr>
          <w:p w14:paraId="66B6A40D" w14:textId="410164AA" w:rsidR="006D31CA" w:rsidRPr="005B5708" w:rsidRDefault="003D7FE4" w:rsidP="006263D4">
            <w:pPr>
              <w:rPr>
                <w:rFonts w:ascii="Arial" w:hAnsi="Arial" w:cs="Arial"/>
                <w:color w:val="000000" w:themeColor="text1"/>
                <w:sz w:val="20"/>
                <w:lang w:val="en-US"/>
              </w:rPr>
            </w:pPr>
            <w:r w:rsidRPr="005B5708">
              <w:rPr>
                <w:rFonts w:ascii="Arial" w:hAnsi="Arial" w:cs="Arial"/>
                <w:color w:val="000000" w:themeColor="text1"/>
                <w:sz w:val="20"/>
                <w:lang w:val="en-US"/>
              </w:rPr>
              <w:t>Received document time</w:t>
            </w:r>
          </w:p>
        </w:tc>
        <w:tc>
          <w:tcPr>
            <w:tcW w:w="3984" w:type="dxa"/>
          </w:tcPr>
          <w:p w14:paraId="07C08009" w14:textId="6FC016EC" w:rsidR="006D31CA" w:rsidRPr="005B5708" w:rsidRDefault="006D31CA" w:rsidP="006D31CA">
            <w:pPr>
              <w:rPr>
                <w:rFonts w:ascii="Arial" w:hAnsi="Arial" w:cs="Arial"/>
                <w:color w:val="000000" w:themeColor="text1"/>
                <w:sz w:val="20"/>
                <w:lang w:val="en-US"/>
              </w:rPr>
            </w:pPr>
            <w:r w:rsidRPr="005B5708">
              <w:rPr>
                <w:rFonts w:ascii="Arial" w:hAnsi="Arial" w:cs="Arial"/>
                <w:color w:val="000000" w:themeColor="text1"/>
                <w:sz w:val="20"/>
                <w:lang w:val="en-US"/>
              </w:rPr>
              <w:t>The date and time of the creation of the document that has been received. The information is extracted from the received document</w:t>
            </w:r>
          </w:p>
        </w:tc>
      </w:tr>
      <w:tr w:rsidR="00AE2976" w:rsidRPr="005B5708" w14:paraId="7F00EE14" w14:textId="77777777" w:rsidTr="006263D4">
        <w:trPr>
          <w:trHeight w:val="393"/>
        </w:trPr>
        <w:tc>
          <w:tcPr>
            <w:tcW w:w="2947" w:type="dxa"/>
          </w:tcPr>
          <w:p w14:paraId="480514B4" w14:textId="492F5696" w:rsidR="006D31CA" w:rsidRPr="005B5708" w:rsidRDefault="006D31CA" w:rsidP="006263D4">
            <w:pPr>
              <w:rPr>
                <w:rFonts w:ascii="Arial" w:hAnsi="Arial" w:cs="Arial"/>
                <w:color w:val="000000" w:themeColor="text1"/>
                <w:sz w:val="20"/>
                <w:lang w:val="en-US"/>
              </w:rPr>
            </w:pPr>
            <w:r w:rsidRPr="005B5708">
              <w:rPr>
                <w:rFonts w:ascii="Arial" w:hAnsi="Arial" w:cs="Arial"/>
                <w:color w:val="000000" w:themeColor="text1"/>
                <w:sz w:val="20"/>
                <w:lang w:val="en-US"/>
              </w:rPr>
              <w:t>Time_Period</w:t>
            </w:r>
          </w:p>
        </w:tc>
        <w:tc>
          <w:tcPr>
            <w:tcW w:w="2610" w:type="dxa"/>
          </w:tcPr>
          <w:p w14:paraId="05F829D1" w14:textId="27A2FDDD" w:rsidR="006D31CA" w:rsidRPr="005B5708" w:rsidRDefault="003D7FE4" w:rsidP="006263D4">
            <w:pPr>
              <w:rPr>
                <w:rFonts w:ascii="Arial" w:hAnsi="Arial" w:cs="Arial"/>
                <w:color w:val="000000" w:themeColor="text1"/>
                <w:sz w:val="20"/>
                <w:lang w:val="en-US"/>
              </w:rPr>
            </w:pPr>
            <w:r w:rsidRPr="005B5708">
              <w:rPr>
                <w:rFonts w:ascii="Arial" w:hAnsi="Arial" w:cs="Arial"/>
                <w:color w:val="000000" w:themeColor="text1"/>
                <w:sz w:val="20"/>
                <w:lang w:val="en-US"/>
              </w:rPr>
              <w:t xml:space="preserve">In Error </w:t>
            </w:r>
            <w:r w:rsidR="006D31CA" w:rsidRPr="005B5708">
              <w:rPr>
                <w:rFonts w:ascii="Arial" w:hAnsi="Arial" w:cs="Arial"/>
                <w:color w:val="000000" w:themeColor="text1"/>
                <w:sz w:val="20"/>
                <w:lang w:val="en-US"/>
              </w:rPr>
              <w:t>Period</w:t>
            </w:r>
          </w:p>
        </w:tc>
        <w:tc>
          <w:tcPr>
            <w:tcW w:w="3984" w:type="dxa"/>
          </w:tcPr>
          <w:p w14:paraId="1C68E409" w14:textId="1724AE7E" w:rsidR="006D31CA" w:rsidRPr="005B5708" w:rsidRDefault="006D31CA" w:rsidP="006263D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1FC282E3" w14:textId="77777777" w:rsidTr="006263D4">
        <w:trPr>
          <w:trHeight w:val="393"/>
        </w:trPr>
        <w:tc>
          <w:tcPr>
            <w:tcW w:w="2947" w:type="dxa"/>
          </w:tcPr>
          <w:p w14:paraId="5CF245B1" w14:textId="2307E705" w:rsidR="006D31CA" w:rsidRPr="005B5708" w:rsidRDefault="006D31CA" w:rsidP="006263D4">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55688272" w14:textId="0E0B2BEE" w:rsidR="006D31CA" w:rsidRPr="005B5708" w:rsidRDefault="003D7FE4" w:rsidP="006263D4">
            <w:pPr>
              <w:rPr>
                <w:rFonts w:ascii="Arial" w:hAnsi="Arial" w:cs="Arial"/>
                <w:color w:val="000000" w:themeColor="text1"/>
                <w:sz w:val="20"/>
                <w:lang w:val="en-US"/>
              </w:rPr>
            </w:pPr>
            <w:r w:rsidRPr="005B5708">
              <w:rPr>
                <w:rFonts w:ascii="Arial" w:hAnsi="Arial" w:cs="Arial"/>
                <w:color w:val="000000" w:themeColor="text1"/>
                <w:sz w:val="20"/>
                <w:lang w:val="en-US"/>
              </w:rPr>
              <w:t xml:space="preserve">Rejected </w:t>
            </w:r>
            <w:r w:rsidR="006D31CA" w:rsidRPr="005B5708">
              <w:rPr>
                <w:rFonts w:ascii="Arial" w:hAnsi="Arial" w:cs="Arial"/>
                <w:color w:val="000000" w:themeColor="text1"/>
                <w:sz w:val="20"/>
                <w:lang w:val="en-US"/>
              </w:rPr>
              <w:t>Time Series</w:t>
            </w:r>
          </w:p>
        </w:tc>
        <w:tc>
          <w:tcPr>
            <w:tcW w:w="3984" w:type="dxa"/>
          </w:tcPr>
          <w:p w14:paraId="256145E1" w14:textId="3FFAC86E" w:rsidR="006D31CA" w:rsidRPr="005B5708" w:rsidRDefault="006D31CA" w:rsidP="006263D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E265F3" w:rsidRPr="005B5708" w14:paraId="6E99CD5F" w14:textId="77777777" w:rsidTr="00E265F3">
        <w:trPr>
          <w:trHeight w:val="393"/>
        </w:trPr>
        <w:tc>
          <w:tcPr>
            <w:tcW w:w="2947" w:type="dxa"/>
          </w:tcPr>
          <w:p w14:paraId="3FE61A8F"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7995A75A"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7D422BDE" w14:textId="5FDA855A"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D689ABE" w14:textId="77777777" w:rsidR="00E265F3" w:rsidRPr="005B5708" w:rsidRDefault="00E265F3" w:rsidP="00E265F3">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F6ABD77" w14:textId="77777777" w:rsidTr="00E265F3">
        <w:trPr>
          <w:trHeight w:val="393"/>
        </w:trPr>
        <w:tc>
          <w:tcPr>
            <w:tcW w:w="2947" w:type="dxa"/>
            <w:shd w:val="clear" w:color="auto" w:fill="E6E6E6"/>
          </w:tcPr>
          <w:p w14:paraId="51052DC9" w14:textId="2546CEF9"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w:t>
            </w:r>
            <w:r w:rsidR="003D7FE4" w:rsidRPr="005B5708">
              <w:rPr>
                <w:rFonts w:ascii="Arial" w:hAnsi="Arial" w:cs="Arial"/>
                <w:color w:val="000000" w:themeColor="text1"/>
                <w:sz w:val="20"/>
                <w:lang w:val="en-US"/>
              </w:rPr>
              <w:t>_Period</w:t>
            </w:r>
          </w:p>
        </w:tc>
        <w:tc>
          <w:tcPr>
            <w:tcW w:w="2610" w:type="dxa"/>
            <w:shd w:val="clear" w:color="auto" w:fill="E6E6E6"/>
          </w:tcPr>
          <w:p w14:paraId="4EBA4BCA"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BFA6111"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7413429" w14:textId="77777777" w:rsidTr="00E265F3">
        <w:trPr>
          <w:trHeight w:val="399"/>
        </w:trPr>
        <w:tc>
          <w:tcPr>
            <w:tcW w:w="2947" w:type="dxa"/>
          </w:tcPr>
          <w:p w14:paraId="36855198" w14:textId="3DA17AC7" w:rsidR="00E265F3" w:rsidRPr="005B5708" w:rsidRDefault="003D7FE4" w:rsidP="00E265F3">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339802BF"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Series Period</w:t>
            </w:r>
          </w:p>
        </w:tc>
        <w:tc>
          <w:tcPr>
            <w:tcW w:w="3984" w:type="dxa"/>
          </w:tcPr>
          <w:p w14:paraId="69AE1AA6" w14:textId="06B40D12" w:rsidR="00E265F3" w:rsidRPr="005B5708" w:rsidRDefault="00183450" w:rsidP="00E265F3">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received message.</w:t>
            </w:r>
          </w:p>
        </w:tc>
      </w:tr>
    </w:tbl>
    <w:p w14:paraId="277FD96F" w14:textId="446617AC" w:rsidR="00E265F3" w:rsidRPr="005B5708" w:rsidRDefault="00E265F3" w:rsidP="00E265F3">
      <w:pPr>
        <w:rPr>
          <w:rFonts w:ascii="Arial" w:hAnsi="Arial" w:cs="Arial"/>
          <w:color w:val="000000" w:themeColor="text1"/>
          <w:lang w:val="en-US"/>
        </w:rPr>
      </w:pPr>
      <w:r w:rsidRPr="005B5708">
        <w:rPr>
          <w:rFonts w:ascii="Arial" w:hAnsi="Arial" w:cs="Arial"/>
          <w:color w:val="000000" w:themeColor="text1"/>
          <w:lang w:val="en-US"/>
        </w:rPr>
        <w:tab/>
      </w: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30E32AD" w14:textId="77777777" w:rsidTr="00E265F3">
        <w:trPr>
          <w:trHeight w:val="393"/>
        </w:trPr>
        <w:tc>
          <w:tcPr>
            <w:tcW w:w="2947" w:type="dxa"/>
            <w:shd w:val="clear" w:color="auto" w:fill="E6E6E6"/>
          </w:tcPr>
          <w:p w14:paraId="6EC545D9" w14:textId="0FDAF039"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lang w:val="en-US"/>
              </w:rPr>
              <w:br w:type="page"/>
            </w:r>
            <w:r w:rsidR="00183450" w:rsidRPr="005B5708">
              <w:rPr>
                <w:rFonts w:ascii="Arial" w:hAnsi="Arial" w:cs="Arial"/>
                <w:color w:val="000000" w:themeColor="text1"/>
                <w:sz w:val="20"/>
                <w:lang w:val="en-US"/>
              </w:rPr>
              <w:t>TimeSeries</w:t>
            </w:r>
          </w:p>
        </w:tc>
        <w:tc>
          <w:tcPr>
            <w:tcW w:w="2610" w:type="dxa"/>
            <w:shd w:val="clear" w:color="auto" w:fill="E6E6E6"/>
          </w:tcPr>
          <w:p w14:paraId="21157D76"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07AD36F"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5530F72" w14:textId="77777777" w:rsidTr="00E265F3">
        <w:trPr>
          <w:trHeight w:val="399"/>
        </w:trPr>
        <w:tc>
          <w:tcPr>
            <w:tcW w:w="2947" w:type="dxa"/>
          </w:tcPr>
          <w:p w14:paraId="22BAD929" w14:textId="1045BEB2" w:rsidR="00E265F3" w:rsidRPr="005B5708" w:rsidRDefault="00183450" w:rsidP="00E265F3">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7529CA37" w14:textId="2B3BDD63" w:rsidR="00E265F3" w:rsidRPr="005B5708" w:rsidRDefault="00183450" w:rsidP="00E265F3">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F3F9564" w14:textId="3670E554" w:rsidR="00E265F3" w:rsidRPr="005B5708" w:rsidRDefault="00183450" w:rsidP="00E265F3">
            <w:pPr>
              <w:rPr>
                <w:rFonts w:ascii="Arial" w:hAnsi="Arial" w:cs="Arial"/>
                <w:color w:val="000000" w:themeColor="text1"/>
                <w:sz w:val="20"/>
                <w:lang w:val="en-US"/>
              </w:rPr>
            </w:pPr>
            <w:r w:rsidRPr="005B5708">
              <w:rPr>
                <w:rFonts w:ascii="Arial" w:hAnsi="Arial" w:cs="Arial"/>
                <w:color w:val="000000" w:themeColor="text1"/>
                <w:sz w:val="20"/>
                <w:lang w:val="en-US"/>
              </w:rPr>
              <w:t>A unique identification of the time series</w:t>
            </w:r>
          </w:p>
        </w:tc>
      </w:tr>
      <w:tr w:rsidR="00E265F3" w:rsidRPr="005B5708" w14:paraId="60F5D93A" w14:textId="77777777" w:rsidTr="00E265F3">
        <w:trPr>
          <w:trHeight w:val="476"/>
        </w:trPr>
        <w:tc>
          <w:tcPr>
            <w:tcW w:w="2947" w:type="dxa"/>
          </w:tcPr>
          <w:p w14:paraId="7E845463" w14:textId="763228E1" w:rsidR="00E265F3" w:rsidRPr="005B5708" w:rsidRDefault="00183450" w:rsidP="00E265F3">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35A66136" w14:textId="13DDC759" w:rsidR="00E265F3" w:rsidRPr="005B5708" w:rsidRDefault="00183450" w:rsidP="00E265F3">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4AEC2936" w14:textId="356AADB1" w:rsidR="00E265F3" w:rsidRPr="005B5708" w:rsidRDefault="00183450" w:rsidP="00183450">
            <w:pPr>
              <w:rPr>
                <w:rFonts w:ascii="Arial" w:hAnsi="Arial" w:cs="Arial"/>
                <w:color w:val="000000" w:themeColor="text1"/>
                <w:sz w:val="20"/>
                <w:lang w:val="en-US"/>
              </w:rPr>
            </w:pPr>
            <w:r w:rsidRPr="005B5708">
              <w:rPr>
                <w:rFonts w:ascii="Arial" w:hAnsi="Arial" w:cs="Arial"/>
                <w:color w:val="000000" w:themeColor="text1"/>
                <w:sz w:val="20"/>
                <w:lang w:val="en-US"/>
              </w:rPr>
              <w:t>The identification of the version of the time series.</w:t>
            </w:r>
          </w:p>
        </w:tc>
      </w:tr>
    </w:tbl>
    <w:p w14:paraId="0C37748C" w14:textId="77777777" w:rsidR="00E265F3" w:rsidRPr="005B5708" w:rsidRDefault="00E265F3" w:rsidP="00E265F3">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52B85108" w14:textId="77777777" w:rsidTr="00E265F3">
        <w:trPr>
          <w:trHeight w:val="393"/>
        </w:trPr>
        <w:tc>
          <w:tcPr>
            <w:tcW w:w="2947" w:type="dxa"/>
            <w:shd w:val="clear" w:color="auto" w:fill="E6E6E6"/>
          </w:tcPr>
          <w:p w14:paraId="467EDBDA"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Reason</w:t>
            </w:r>
          </w:p>
        </w:tc>
        <w:tc>
          <w:tcPr>
            <w:tcW w:w="2610" w:type="dxa"/>
            <w:shd w:val="clear" w:color="auto" w:fill="E6E6E6"/>
          </w:tcPr>
          <w:p w14:paraId="0BC50E7E"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1C9B883"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5419CE8" w14:textId="77777777" w:rsidTr="00E265F3">
        <w:trPr>
          <w:trHeight w:val="399"/>
        </w:trPr>
        <w:tc>
          <w:tcPr>
            <w:tcW w:w="2947" w:type="dxa"/>
          </w:tcPr>
          <w:p w14:paraId="040978C6"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code</w:t>
            </w:r>
          </w:p>
        </w:tc>
        <w:tc>
          <w:tcPr>
            <w:tcW w:w="2610" w:type="dxa"/>
          </w:tcPr>
          <w:p w14:paraId="7A6B07BD" w14:textId="77777777" w:rsidR="00E265F3" w:rsidRPr="005B5708" w:rsidRDefault="00E265F3" w:rsidP="00E265F3">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7306C1B1" w14:textId="710302C4" w:rsidR="00E265F3" w:rsidRPr="005B5708" w:rsidRDefault="00183450" w:rsidP="00E265F3">
            <w:pPr>
              <w:rPr>
                <w:rFonts w:ascii="Arial" w:hAnsi="Arial" w:cs="Arial"/>
                <w:color w:val="000000" w:themeColor="text1"/>
                <w:sz w:val="20"/>
                <w:lang w:val="en-US"/>
              </w:rPr>
            </w:pPr>
            <w:r w:rsidRPr="005B5708">
              <w:rPr>
                <w:rFonts w:ascii="Arial" w:hAnsi="Arial" w:cs="Arial"/>
                <w:color w:val="000000" w:themeColor="text1"/>
                <w:sz w:val="20"/>
                <w:lang w:val="en-US"/>
              </w:rPr>
              <w:t>The motivation of an act in coded form.</w:t>
            </w:r>
          </w:p>
        </w:tc>
      </w:tr>
      <w:tr w:rsidR="00183450" w:rsidRPr="005B5708" w14:paraId="555AE708" w14:textId="77777777" w:rsidTr="00E265F3">
        <w:trPr>
          <w:trHeight w:val="476"/>
        </w:trPr>
        <w:tc>
          <w:tcPr>
            <w:tcW w:w="2947" w:type="dxa"/>
          </w:tcPr>
          <w:p w14:paraId="212D68FE" w14:textId="77777777" w:rsidR="00E265F3" w:rsidRPr="005B5708" w:rsidRDefault="00E265F3" w:rsidP="00E265F3">
            <w:pPr>
              <w:rPr>
                <w:rFonts w:ascii="Arial" w:hAnsi="Arial" w:cs="Arial"/>
                <w:color w:val="000000" w:themeColor="text1"/>
                <w:sz w:val="20"/>
              </w:rPr>
            </w:pPr>
            <w:r w:rsidRPr="005B5708">
              <w:rPr>
                <w:rFonts w:ascii="Arial" w:hAnsi="Arial" w:cs="Arial"/>
                <w:color w:val="000000" w:themeColor="text1"/>
                <w:sz w:val="20"/>
              </w:rPr>
              <w:t>text</w:t>
            </w:r>
          </w:p>
        </w:tc>
        <w:tc>
          <w:tcPr>
            <w:tcW w:w="2610" w:type="dxa"/>
          </w:tcPr>
          <w:p w14:paraId="6621A3A6" w14:textId="77777777" w:rsidR="00E265F3" w:rsidRPr="005B5708" w:rsidRDefault="00E265F3" w:rsidP="00E265F3">
            <w:pPr>
              <w:rPr>
                <w:rFonts w:ascii="Arial" w:hAnsi="Arial" w:cs="Arial"/>
                <w:color w:val="000000" w:themeColor="text1"/>
                <w:sz w:val="20"/>
              </w:rPr>
            </w:pPr>
            <w:r w:rsidRPr="005B5708">
              <w:rPr>
                <w:rFonts w:ascii="Arial" w:hAnsi="Arial" w:cs="Arial"/>
                <w:color w:val="000000" w:themeColor="text1"/>
                <w:sz w:val="20"/>
              </w:rPr>
              <w:t>Reason Text</w:t>
            </w:r>
          </w:p>
        </w:tc>
        <w:tc>
          <w:tcPr>
            <w:tcW w:w="3984" w:type="dxa"/>
          </w:tcPr>
          <w:p w14:paraId="3855F9BF" w14:textId="45750757" w:rsidR="00E265F3" w:rsidRPr="005B5708" w:rsidRDefault="00183450" w:rsidP="00183450">
            <w:pPr>
              <w:rPr>
                <w:rFonts w:ascii="Arial" w:hAnsi="Arial" w:cs="Arial"/>
                <w:color w:val="000000" w:themeColor="text1"/>
                <w:sz w:val="20"/>
                <w:lang w:val="en-US"/>
              </w:rPr>
            </w:pPr>
            <w:r w:rsidRPr="005B5708">
              <w:rPr>
                <w:rFonts w:ascii="Arial" w:hAnsi="Arial" w:cs="Arial"/>
                <w:color w:val="000000" w:themeColor="text1"/>
                <w:sz w:val="20"/>
                <w:lang w:val="en-US"/>
              </w:rPr>
              <w:t>The textual explanation corresponding to the reason code.</w:t>
            </w:r>
          </w:p>
        </w:tc>
      </w:tr>
    </w:tbl>
    <w:p w14:paraId="1B5E0529" w14:textId="77777777" w:rsidR="00E265F3" w:rsidRPr="005B5708" w:rsidRDefault="00E265F3" w:rsidP="00E265F3">
      <w:pPr>
        <w:rPr>
          <w:rFonts w:ascii="Arial" w:hAnsi="Arial" w:cs="Arial"/>
          <w:color w:val="000000" w:themeColor="text1"/>
          <w:lang w:val="en-US"/>
        </w:rPr>
      </w:pPr>
    </w:p>
    <w:p w14:paraId="323BFD3F" w14:textId="77777777" w:rsidR="00074166" w:rsidRPr="005B5708" w:rsidRDefault="0007416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68B6BBAC" w14:textId="77777777" w:rsidR="00B70084" w:rsidRPr="005B5708" w:rsidRDefault="00B70084" w:rsidP="00B70084">
      <w:pPr>
        <w:pStyle w:val="Heading2"/>
        <w:rPr>
          <w:rFonts w:ascii="Arial" w:hAnsi="Arial" w:cs="Arial"/>
          <w:color w:val="000000" w:themeColor="text1"/>
          <w:lang w:val="en-US"/>
        </w:rPr>
      </w:pPr>
      <w:bookmarkStart w:id="177" w:name="_Toc68017685"/>
      <w:r w:rsidRPr="005B5708">
        <w:rPr>
          <w:rFonts w:ascii="Arial" w:hAnsi="Arial" w:cs="Arial"/>
          <w:color w:val="000000" w:themeColor="text1"/>
          <w:lang w:val="en-US"/>
        </w:rPr>
        <w:lastRenderedPageBreak/>
        <w:t>Anomaly for Forward Contract Nominations</w:t>
      </w:r>
      <w:bookmarkEnd w:id="177"/>
    </w:p>
    <w:p w14:paraId="20218C63" w14:textId="5B69EC61" w:rsidR="009C4B9D" w:rsidRPr="005B5708" w:rsidRDefault="009C4B9D" w:rsidP="00B70084">
      <w:pPr>
        <w:rPr>
          <w:rFonts w:ascii="Arial" w:hAnsi="Arial" w:cs="Arial"/>
          <w:color w:val="000000" w:themeColor="text1"/>
          <w:lang w:val="en-US"/>
        </w:rPr>
      </w:pPr>
      <w:r w:rsidRPr="005B5708">
        <w:rPr>
          <w:rFonts w:ascii="Arial" w:hAnsi="Arial" w:cs="Arial"/>
          <w:color w:val="000000" w:themeColor="text1"/>
          <w:lang w:val="en-US"/>
        </w:rPr>
        <w:t>Any anomaly/mismatch related to a Forward Contract Nomination.</w:t>
      </w:r>
    </w:p>
    <w:p w14:paraId="454AAAE6" w14:textId="41C79164" w:rsidR="00B70084" w:rsidRPr="005B5708" w:rsidRDefault="00B70084" w:rsidP="00B70084">
      <w:pPr>
        <w:rPr>
          <w:rFonts w:ascii="Arial" w:hAnsi="Arial" w:cs="Arial"/>
          <w:color w:val="000000" w:themeColor="text1"/>
          <w:lang w:val="en-US"/>
        </w:rPr>
      </w:pPr>
      <w:r w:rsidRPr="005B5708">
        <w:rPr>
          <w:rFonts w:ascii="Arial" w:hAnsi="Arial" w:cs="Arial"/>
          <w:color w:val="000000" w:themeColor="text1"/>
          <w:lang w:val="en-US"/>
        </w:rPr>
        <w:t>According to the ENTSO-E ESS business process, for OTC trades, where market participants individually submit their nominations, the following steps are carried on:</w:t>
      </w:r>
    </w:p>
    <w:p w14:paraId="5C8B053B" w14:textId="77777777" w:rsidR="00B70084" w:rsidRPr="005B5708" w:rsidRDefault="00B70084" w:rsidP="00E71AE9">
      <w:pPr>
        <w:pStyle w:val="ListParagraph"/>
        <w:numPr>
          <w:ilvl w:val="0"/>
          <w:numId w:val="37"/>
        </w:numPr>
        <w:rPr>
          <w:rFonts w:ascii="Arial" w:hAnsi="Arial" w:cs="Arial"/>
          <w:color w:val="000000" w:themeColor="text1"/>
          <w:lang w:val="en-US"/>
        </w:rPr>
      </w:pPr>
      <w:r w:rsidRPr="005B5708">
        <w:rPr>
          <w:rFonts w:ascii="Arial" w:hAnsi="Arial" w:cs="Arial"/>
          <w:color w:val="000000" w:themeColor="text1"/>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5C5493CE" w14:textId="77777777" w:rsidR="00B70084" w:rsidRPr="005B5708" w:rsidRDefault="00B70084" w:rsidP="00E71AE9">
      <w:pPr>
        <w:pStyle w:val="ListParagraph"/>
        <w:numPr>
          <w:ilvl w:val="0"/>
          <w:numId w:val="37"/>
        </w:numPr>
        <w:rPr>
          <w:rFonts w:ascii="Arial" w:hAnsi="Arial" w:cs="Arial"/>
          <w:color w:val="000000" w:themeColor="text1"/>
          <w:lang w:val="en-US"/>
        </w:rPr>
      </w:pPr>
      <w:r w:rsidRPr="005B5708">
        <w:rPr>
          <w:rFonts w:ascii="Arial" w:hAnsi="Arial" w:cs="Arial"/>
          <w:color w:val="000000" w:themeColor="text1"/>
          <w:lang w:val="en-US"/>
        </w:rPr>
        <w:t xml:space="preserve">On reception of the nomination from the counter party the nominations are matched and if any mismatches are identified an anomaly report is submitted to both parties. </w:t>
      </w:r>
    </w:p>
    <w:p w14:paraId="33B72AD7" w14:textId="4B21518F" w:rsidR="00B70084" w:rsidRPr="005B5708" w:rsidRDefault="00B70084" w:rsidP="00E71AE9">
      <w:pPr>
        <w:pStyle w:val="ListParagraph"/>
        <w:numPr>
          <w:ilvl w:val="0"/>
          <w:numId w:val="37"/>
        </w:numPr>
        <w:rPr>
          <w:rFonts w:ascii="Arial" w:hAnsi="Arial" w:cs="Arial"/>
          <w:color w:val="000000" w:themeColor="text1"/>
          <w:lang w:val="en-US"/>
        </w:rPr>
      </w:pPr>
      <w:r w:rsidRPr="005B5708">
        <w:rPr>
          <w:rFonts w:ascii="Arial" w:hAnsi="Arial" w:cs="Arial"/>
          <w:color w:val="000000" w:themeColor="text1"/>
          <w:lang w:val="en-US"/>
        </w:rPr>
        <w:t xml:space="preserve">At the closure of </w:t>
      </w:r>
      <w:r w:rsidR="006F1E73" w:rsidRPr="005B5708">
        <w:rPr>
          <w:rFonts w:ascii="Arial" w:hAnsi="Arial" w:cs="Arial"/>
          <w:color w:val="000000" w:themeColor="text1"/>
          <w:lang w:val="en-US"/>
        </w:rPr>
        <w:t xml:space="preserve">the submission gate, </w:t>
      </w:r>
      <w:r w:rsidRPr="005B5708">
        <w:rPr>
          <w:rFonts w:ascii="Arial" w:hAnsi="Arial" w:cs="Arial"/>
          <w:color w:val="000000" w:themeColor="text1"/>
          <w:lang w:val="en-US"/>
        </w:rPr>
        <w:t>a final confirmation report is transmitted to the market participants informing them of what will be effectively scheduled from their nominations.</w:t>
      </w:r>
    </w:p>
    <w:p w14:paraId="68AB624B" w14:textId="77777777" w:rsidR="00B70084" w:rsidRPr="005B5708" w:rsidRDefault="00B70084" w:rsidP="00B70084">
      <w:pPr>
        <w:pStyle w:val="Heading3"/>
        <w:rPr>
          <w:rFonts w:ascii="Arial" w:hAnsi="Arial" w:cs="Arial"/>
          <w:color w:val="000000" w:themeColor="text1"/>
          <w:lang w:val="en-US"/>
        </w:rPr>
      </w:pPr>
      <w:bookmarkStart w:id="178" w:name="_Toc68017686"/>
      <w:r w:rsidRPr="005B5708">
        <w:rPr>
          <w:rFonts w:ascii="Arial" w:hAnsi="Arial" w:cs="Arial"/>
          <w:color w:val="000000" w:themeColor="text1"/>
          <w:lang w:val="en-US"/>
        </w:rPr>
        <w:t>Interface Format</w:t>
      </w:r>
      <w:bookmarkEnd w:id="178"/>
    </w:p>
    <w:p w14:paraId="11E6D3EE" w14:textId="77777777" w:rsidR="00B70084" w:rsidRPr="005B5708" w:rsidRDefault="00B70084" w:rsidP="00B70084">
      <w:pPr>
        <w:rPr>
          <w:rFonts w:ascii="Arial" w:hAnsi="Arial" w:cs="Arial"/>
          <w:color w:val="000000" w:themeColor="text1"/>
          <w:lang w:val="en-US"/>
        </w:rPr>
      </w:pPr>
      <w:r w:rsidRPr="005B5708">
        <w:rPr>
          <w:rFonts w:ascii="Arial" w:hAnsi="Arial" w:cs="Arial"/>
          <w:color w:val="000000" w:themeColor="text1"/>
          <w:lang w:val="en-US"/>
        </w:rPr>
        <w:t>The interface will use the CIM Allocation Market Document xsd.</w:t>
      </w:r>
    </w:p>
    <w:p w14:paraId="03335818" w14:textId="06105C46" w:rsidR="00B70084" w:rsidRDefault="00B70084" w:rsidP="00B70084">
      <w:pPr>
        <w:rPr>
          <w:rFonts w:ascii="Arial" w:hAnsi="Arial" w:cs="Arial"/>
          <w:color w:val="000000" w:themeColor="text1"/>
          <w:lang w:val="en-US"/>
        </w:rPr>
      </w:pPr>
      <w:r w:rsidRPr="005B5708">
        <w:rPr>
          <w:rFonts w:ascii="Arial" w:hAnsi="Arial" w:cs="Arial"/>
          <w:color w:val="000000" w:themeColor="text1"/>
          <w:lang w:val="en-US"/>
        </w:rPr>
        <w:object w:dxaOrig="1539" w:dyaOrig="997" w14:anchorId="04E181C5">
          <v:shape id="_x0000_i1041" type="#_x0000_t75" style="width:78.75pt;height:50.25pt" o:ole="">
            <v:imagedata r:id="rId50" o:title=""/>
          </v:shape>
          <o:OLEObject Type="Embed" ProgID="Package" ShapeID="_x0000_i1041" DrawAspect="Icon" ObjectID="_1678687931" r:id="rId51"/>
        </w:object>
      </w:r>
    </w:p>
    <w:tbl>
      <w:tblPr>
        <w:tblStyle w:val="TableGrid"/>
        <w:tblpPr w:leftFromText="141" w:rightFromText="141" w:vertAnchor="text" w:horzAnchor="margin" w:tblpY="179"/>
        <w:tblW w:w="9602" w:type="dxa"/>
        <w:tblLayout w:type="fixed"/>
        <w:tblLook w:val="04A0" w:firstRow="1" w:lastRow="0" w:firstColumn="1" w:lastColumn="0" w:noHBand="0" w:noVBand="1"/>
      </w:tblPr>
      <w:tblGrid>
        <w:gridCol w:w="2943"/>
        <w:gridCol w:w="2552"/>
        <w:gridCol w:w="4107"/>
      </w:tblGrid>
      <w:tr w:rsidR="00AE2976" w:rsidRPr="005B5708" w14:paraId="37CC6D35" w14:textId="77777777" w:rsidTr="009F6F32">
        <w:trPr>
          <w:trHeight w:val="381"/>
          <w:tblHeader/>
        </w:trPr>
        <w:tc>
          <w:tcPr>
            <w:tcW w:w="2943" w:type="dxa"/>
            <w:shd w:val="clear" w:color="auto" w:fill="D9D9D9" w:themeFill="background1" w:themeFillShade="D9"/>
            <w:hideMark/>
          </w:tcPr>
          <w:p w14:paraId="3FE8109E" w14:textId="2DF74115"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Anomaly_MarketDocument</w:t>
            </w:r>
          </w:p>
        </w:tc>
        <w:tc>
          <w:tcPr>
            <w:tcW w:w="2552" w:type="dxa"/>
            <w:shd w:val="clear" w:color="auto" w:fill="D9D9D9" w:themeFill="background1" w:themeFillShade="D9"/>
            <w:hideMark/>
          </w:tcPr>
          <w:p w14:paraId="44D256F0" w14:textId="01889EF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Attribute Name</w:t>
            </w:r>
          </w:p>
        </w:tc>
        <w:tc>
          <w:tcPr>
            <w:tcW w:w="4107" w:type="dxa"/>
            <w:shd w:val="clear" w:color="auto" w:fill="D9D9D9" w:themeFill="background1" w:themeFillShade="D9"/>
            <w:hideMark/>
          </w:tcPr>
          <w:p w14:paraId="545E1159" w14:textId="714654FF"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Attribute Description</w:t>
            </w:r>
          </w:p>
        </w:tc>
      </w:tr>
      <w:tr w:rsidR="00AE2976" w:rsidRPr="005B5708" w14:paraId="4D9D1C96" w14:textId="77777777" w:rsidTr="009F6F32">
        <w:trPr>
          <w:trHeight w:val="387"/>
        </w:trPr>
        <w:tc>
          <w:tcPr>
            <w:tcW w:w="2943" w:type="dxa"/>
            <w:hideMark/>
          </w:tcPr>
          <w:p w14:paraId="388656FB" w14:textId="7970F5B8"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mRID</w:t>
            </w:r>
          </w:p>
        </w:tc>
        <w:tc>
          <w:tcPr>
            <w:tcW w:w="2552" w:type="dxa"/>
            <w:hideMark/>
          </w:tcPr>
          <w:p w14:paraId="14C3B507" w14:textId="167DEBA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mRID</w:t>
            </w:r>
          </w:p>
        </w:tc>
        <w:tc>
          <w:tcPr>
            <w:tcW w:w="4107" w:type="dxa"/>
            <w:hideMark/>
          </w:tcPr>
          <w:p w14:paraId="330478DA" w14:textId="3237A57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 xml:space="preserve">Unique identification of the message for which the time series data is being supplied. </w:t>
            </w:r>
          </w:p>
        </w:tc>
      </w:tr>
      <w:tr w:rsidR="00AE2976" w:rsidRPr="005B5708" w14:paraId="0A2295D6" w14:textId="77777777" w:rsidTr="009F6F32">
        <w:trPr>
          <w:trHeight w:val="381"/>
        </w:trPr>
        <w:tc>
          <w:tcPr>
            <w:tcW w:w="2943" w:type="dxa"/>
            <w:hideMark/>
          </w:tcPr>
          <w:p w14:paraId="1F5E74B8" w14:textId="69AFC0A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createdDateTime</w:t>
            </w:r>
          </w:p>
        </w:tc>
        <w:tc>
          <w:tcPr>
            <w:tcW w:w="2552" w:type="dxa"/>
            <w:hideMark/>
          </w:tcPr>
          <w:p w14:paraId="05B0829A" w14:textId="77C56517"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 xml:space="preserve">ESMP_DateTime </w:t>
            </w:r>
          </w:p>
        </w:tc>
        <w:tc>
          <w:tcPr>
            <w:tcW w:w="4107" w:type="dxa"/>
            <w:hideMark/>
          </w:tcPr>
          <w:p w14:paraId="5F8EF38F" w14:textId="1BD46C2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The date and time of the creation of the document.</w:t>
            </w:r>
          </w:p>
        </w:tc>
      </w:tr>
      <w:tr w:rsidR="00AE2976" w:rsidRPr="005B5708" w14:paraId="6B501C2A" w14:textId="77777777" w:rsidTr="009F6F32">
        <w:trPr>
          <w:trHeight w:val="381"/>
        </w:trPr>
        <w:tc>
          <w:tcPr>
            <w:tcW w:w="2943" w:type="dxa"/>
            <w:hideMark/>
          </w:tcPr>
          <w:p w14:paraId="6BDAE0E5" w14:textId="702C2C63"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sender_MarketParticipant.mRID</w:t>
            </w:r>
          </w:p>
        </w:tc>
        <w:tc>
          <w:tcPr>
            <w:tcW w:w="2552" w:type="dxa"/>
            <w:hideMark/>
          </w:tcPr>
          <w:p w14:paraId="46F2AD33" w14:textId="6AC408E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Sender identification / Coding scheme</w:t>
            </w:r>
          </w:p>
        </w:tc>
        <w:tc>
          <w:tcPr>
            <w:tcW w:w="4107" w:type="dxa"/>
            <w:hideMark/>
          </w:tcPr>
          <w:p w14:paraId="66EB48AE" w14:textId="3F46C3E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TSOC EIC Code</w:t>
            </w:r>
          </w:p>
        </w:tc>
      </w:tr>
      <w:tr w:rsidR="00AE2976" w:rsidRPr="005B5708" w14:paraId="3946EF21" w14:textId="77777777" w:rsidTr="009F6F32">
        <w:trPr>
          <w:trHeight w:val="381"/>
        </w:trPr>
        <w:tc>
          <w:tcPr>
            <w:tcW w:w="2943" w:type="dxa"/>
            <w:hideMark/>
          </w:tcPr>
          <w:p w14:paraId="7B55791B" w14:textId="7786245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sender_MarketParticipant.marketRole.type</w:t>
            </w:r>
          </w:p>
        </w:tc>
        <w:tc>
          <w:tcPr>
            <w:tcW w:w="2552" w:type="dxa"/>
            <w:hideMark/>
          </w:tcPr>
          <w:p w14:paraId="1913F8C6" w14:textId="7D95A4BC"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Sender role</w:t>
            </w:r>
          </w:p>
        </w:tc>
        <w:tc>
          <w:tcPr>
            <w:tcW w:w="4107" w:type="dxa"/>
            <w:hideMark/>
          </w:tcPr>
          <w:p w14:paraId="2E3B7010" w14:textId="0E7DDF6B"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System operator (A04) or Market Operator (A11)</w:t>
            </w:r>
          </w:p>
        </w:tc>
      </w:tr>
      <w:tr w:rsidR="00AE2976" w:rsidRPr="005B5708" w14:paraId="2FAA0333" w14:textId="77777777" w:rsidTr="009F6F32">
        <w:trPr>
          <w:trHeight w:val="387"/>
        </w:trPr>
        <w:tc>
          <w:tcPr>
            <w:tcW w:w="2943" w:type="dxa"/>
            <w:hideMark/>
          </w:tcPr>
          <w:p w14:paraId="71508C3E" w14:textId="6AC3E070"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receiver_MarketParticipant.mRID</w:t>
            </w:r>
          </w:p>
        </w:tc>
        <w:tc>
          <w:tcPr>
            <w:tcW w:w="2552" w:type="dxa"/>
            <w:hideMark/>
          </w:tcPr>
          <w:p w14:paraId="3A211CC3" w14:textId="70DDA9F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Receiver identification / Coding scheme</w:t>
            </w:r>
          </w:p>
        </w:tc>
        <w:tc>
          <w:tcPr>
            <w:tcW w:w="4107" w:type="dxa"/>
            <w:hideMark/>
          </w:tcPr>
          <w:p w14:paraId="23593098" w14:textId="0DF0D109"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EIC Code of the Resource Provider</w:t>
            </w:r>
          </w:p>
        </w:tc>
      </w:tr>
      <w:tr w:rsidR="00AE2976" w:rsidRPr="005B5708" w14:paraId="3E2DA1AE" w14:textId="77777777" w:rsidTr="009F6F32">
        <w:trPr>
          <w:trHeight w:val="381"/>
        </w:trPr>
        <w:tc>
          <w:tcPr>
            <w:tcW w:w="2943" w:type="dxa"/>
            <w:hideMark/>
          </w:tcPr>
          <w:p w14:paraId="2849760C" w14:textId="1E13703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receiver_MarketParticipant.marketRole.type</w:t>
            </w:r>
          </w:p>
        </w:tc>
        <w:tc>
          <w:tcPr>
            <w:tcW w:w="2552" w:type="dxa"/>
            <w:hideMark/>
          </w:tcPr>
          <w:p w14:paraId="25427EE1" w14:textId="2E701CF3"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Receiver role</w:t>
            </w:r>
          </w:p>
        </w:tc>
        <w:tc>
          <w:tcPr>
            <w:tcW w:w="4107" w:type="dxa"/>
            <w:hideMark/>
          </w:tcPr>
          <w:p w14:paraId="030A5363" w14:textId="6A8FEC7B"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Receiver role / Receiver provider (A27)</w:t>
            </w:r>
          </w:p>
        </w:tc>
      </w:tr>
      <w:tr w:rsidR="00AE2976" w:rsidRPr="005B5708" w14:paraId="28156D39" w14:textId="77777777" w:rsidTr="009F6F32">
        <w:trPr>
          <w:trHeight w:val="381"/>
        </w:trPr>
        <w:tc>
          <w:tcPr>
            <w:tcW w:w="2943" w:type="dxa"/>
          </w:tcPr>
          <w:p w14:paraId="01079BEA" w14:textId="0192D375" w:rsidR="00D14A02" w:rsidRPr="005B5708" w:rsidRDefault="00D14A02" w:rsidP="00460961">
            <w:pPr>
              <w:rPr>
                <w:rFonts w:ascii="Arial" w:hAnsi="Arial" w:cs="Arial"/>
                <w:color w:val="000000" w:themeColor="text1"/>
                <w:sz w:val="20"/>
              </w:rPr>
            </w:pPr>
            <w:r w:rsidRPr="005B5708">
              <w:rPr>
                <w:rFonts w:ascii="Arial" w:hAnsi="Arial" w:cs="Arial"/>
                <w:color w:val="000000" w:themeColor="text1"/>
                <w:sz w:val="20"/>
              </w:rPr>
              <w:t>schedule_Time_Period.timeInterval</w:t>
            </w:r>
          </w:p>
        </w:tc>
        <w:tc>
          <w:tcPr>
            <w:tcW w:w="2552" w:type="dxa"/>
          </w:tcPr>
          <w:p w14:paraId="1BF51A01" w14:textId="3737D47B" w:rsidR="00D14A02" w:rsidRPr="005B5708" w:rsidRDefault="00D14A02" w:rsidP="00460961">
            <w:pPr>
              <w:rPr>
                <w:rFonts w:ascii="Arial" w:hAnsi="Arial" w:cs="Arial"/>
                <w:color w:val="000000" w:themeColor="text1"/>
                <w:sz w:val="20"/>
              </w:rPr>
            </w:pPr>
            <w:r w:rsidRPr="005B5708">
              <w:rPr>
                <w:rFonts w:ascii="Arial" w:hAnsi="Arial" w:cs="Arial"/>
                <w:color w:val="000000" w:themeColor="text1"/>
                <w:sz w:val="20"/>
              </w:rPr>
              <w:t>Time Interval</w:t>
            </w:r>
          </w:p>
        </w:tc>
        <w:tc>
          <w:tcPr>
            <w:tcW w:w="4107" w:type="dxa"/>
          </w:tcPr>
          <w:p w14:paraId="24F36278" w14:textId="580EC7C8" w:rsidR="00D14A02" w:rsidRPr="005B5708" w:rsidRDefault="00D14A02" w:rsidP="00460961">
            <w:pPr>
              <w:rPr>
                <w:rFonts w:ascii="Arial" w:hAnsi="Arial" w:cs="Arial"/>
                <w:color w:val="000000" w:themeColor="text1"/>
                <w:sz w:val="20"/>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48ECF290" w14:textId="77777777" w:rsidTr="009F6F32">
        <w:trPr>
          <w:trHeight w:val="381"/>
        </w:trPr>
        <w:tc>
          <w:tcPr>
            <w:tcW w:w="2943" w:type="dxa"/>
            <w:hideMark/>
          </w:tcPr>
          <w:p w14:paraId="77A06A33" w14:textId="21CA701A"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Original_MarketDocument</w:t>
            </w:r>
          </w:p>
        </w:tc>
        <w:tc>
          <w:tcPr>
            <w:tcW w:w="2552" w:type="dxa"/>
            <w:hideMark/>
          </w:tcPr>
          <w:p w14:paraId="60171D23" w14:textId="02CD874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Original_MarketDocument</w:t>
            </w:r>
          </w:p>
        </w:tc>
        <w:tc>
          <w:tcPr>
            <w:tcW w:w="4107" w:type="dxa"/>
            <w:hideMark/>
          </w:tcPr>
          <w:p w14:paraId="71C5B63B" w14:textId="7D8F973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See below</w:t>
            </w:r>
          </w:p>
        </w:tc>
      </w:tr>
    </w:tbl>
    <w:p w14:paraId="399DDB77" w14:textId="77777777" w:rsidR="00390764" w:rsidRPr="005B5708" w:rsidRDefault="0039076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p>
    <w:tbl>
      <w:tblPr>
        <w:tblStyle w:val="TableGrid"/>
        <w:tblW w:w="9634" w:type="dxa"/>
        <w:tblLook w:val="04A0" w:firstRow="1" w:lastRow="0" w:firstColumn="1" w:lastColumn="0" w:noHBand="0" w:noVBand="1"/>
      </w:tblPr>
      <w:tblGrid>
        <w:gridCol w:w="3012"/>
        <w:gridCol w:w="2117"/>
        <w:gridCol w:w="4505"/>
      </w:tblGrid>
      <w:tr w:rsidR="00AE2976" w:rsidRPr="005B5708" w14:paraId="60298982" w14:textId="77777777" w:rsidTr="008A15BE">
        <w:trPr>
          <w:trHeight w:val="393"/>
        </w:trPr>
        <w:tc>
          <w:tcPr>
            <w:tcW w:w="3012" w:type="dxa"/>
            <w:shd w:val="clear" w:color="auto" w:fill="D9D9D9" w:themeFill="background1" w:themeFillShade="D9"/>
            <w:hideMark/>
          </w:tcPr>
          <w:p w14:paraId="77F93AFF" w14:textId="66F2619C" w:rsidR="00460961" w:rsidRPr="005B5708" w:rsidRDefault="00460961" w:rsidP="00460961">
            <w:pPr>
              <w:rPr>
                <w:rFonts w:ascii="Arial" w:hAnsi="Arial" w:cs="Arial"/>
                <w:color w:val="000000" w:themeColor="text1"/>
                <w:sz w:val="20"/>
              </w:rPr>
            </w:pPr>
            <w:r w:rsidRPr="005B5708">
              <w:rPr>
                <w:rFonts w:ascii="Arial" w:hAnsi="Arial" w:cs="Arial"/>
                <w:color w:val="000000" w:themeColor="text1"/>
              </w:rPr>
              <w:br w:type="page"/>
            </w:r>
            <w:r w:rsidRPr="005B5708">
              <w:rPr>
                <w:rFonts w:ascii="Arial" w:hAnsi="Arial" w:cs="Arial"/>
                <w:color w:val="000000" w:themeColor="text1"/>
                <w:sz w:val="20"/>
              </w:rPr>
              <w:t>Original_MarketDocument</w:t>
            </w:r>
          </w:p>
        </w:tc>
        <w:tc>
          <w:tcPr>
            <w:tcW w:w="2117" w:type="dxa"/>
            <w:shd w:val="clear" w:color="auto" w:fill="D9D9D9" w:themeFill="background1" w:themeFillShade="D9"/>
            <w:hideMark/>
          </w:tcPr>
          <w:p w14:paraId="2F592F84" w14:textId="7B9786A5"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Attribute Name</w:t>
            </w:r>
          </w:p>
        </w:tc>
        <w:tc>
          <w:tcPr>
            <w:tcW w:w="4505" w:type="dxa"/>
            <w:shd w:val="clear" w:color="auto" w:fill="D9D9D9" w:themeFill="background1" w:themeFillShade="D9"/>
            <w:hideMark/>
          </w:tcPr>
          <w:p w14:paraId="0B809D91" w14:textId="60FD8A2A"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Attribute Description</w:t>
            </w:r>
          </w:p>
        </w:tc>
      </w:tr>
      <w:tr w:rsidR="00AE2976" w:rsidRPr="005B5708" w14:paraId="496D63F1" w14:textId="77777777" w:rsidTr="008A15BE">
        <w:trPr>
          <w:trHeight w:val="399"/>
        </w:trPr>
        <w:tc>
          <w:tcPr>
            <w:tcW w:w="3012" w:type="dxa"/>
            <w:hideMark/>
          </w:tcPr>
          <w:p w14:paraId="348D2528" w14:textId="7F15542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mRID</w:t>
            </w:r>
          </w:p>
        </w:tc>
        <w:tc>
          <w:tcPr>
            <w:tcW w:w="2117" w:type="dxa"/>
            <w:hideMark/>
          </w:tcPr>
          <w:p w14:paraId="25D73CB6" w14:textId="6702E33F"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mRID</w:t>
            </w:r>
          </w:p>
        </w:tc>
        <w:tc>
          <w:tcPr>
            <w:tcW w:w="4505" w:type="dxa"/>
            <w:hideMark/>
          </w:tcPr>
          <w:p w14:paraId="4D40C90A" w14:textId="74D4D2BB"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 xml:space="preserve">Unique identification of the document being exchanged. </w:t>
            </w:r>
          </w:p>
        </w:tc>
      </w:tr>
      <w:tr w:rsidR="00AE2976" w:rsidRPr="005B5708" w14:paraId="5B1E886B" w14:textId="77777777" w:rsidTr="008A15BE">
        <w:trPr>
          <w:trHeight w:val="399"/>
        </w:trPr>
        <w:tc>
          <w:tcPr>
            <w:tcW w:w="3012" w:type="dxa"/>
            <w:hideMark/>
          </w:tcPr>
          <w:p w14:paraId="049FF031" w14:textId="7049A7A4"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MarketParticipant.mRID</w:t>
            </w:r>
          </w:p>
        </w:tc>
        <w:tc>
          <w:tcPr>
            <w:tcW w:w="2117" w:type="dxa"/>
            <w:hideMark/>
          </w:tcPr>
          <w:p w14:paraId="06CE40E6" w14:textId="3C0A023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Sender identification</w:t>
            </w:r>
          </w:p>
        </w:tc>
        <w:tc>
          <w:tcPr>
            <w:tcW w:w="4505" w:type="dxa"/>
            <w:hideMark/>
          </w:tcPr>
          <w:p w14:paraId="319C7AC4" w14:textId="08A81CAE"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TSOC EIC Code</w:t>
            </w:r>
          </w:p>
        </w:tc>
      </w:tr>
      <w:tr w:rsidR="00AE2976" w:rsidRPr="005B5708" w14:paraId="5517CDC3" w14:textId="77777777" w:rsidTr="008A15BE">
        <w:trPr>
          <w:trHeight w:val="399"/>
        </w:trPr>
        <w:tc>
          <w:tcPr>
            <w:tcW w:w="3012" w:type="dxa"/>
            <w:hideMark/>
          </w:tcPr>
          <w:p w14:paraId="3D645B32" w14:textId="54B1323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RevisionNumber</w:t>
            </w:r>
          </w:p>
        </w:tc>
        <w:tc>
          <w:tcPr>
            <w:tcW w:w="2117" w:type="dxa"/>
            <w:hideMark/>
          </w:tcPr>
          <w:p w14:paraId="4E0B5D56" w14:textId="59B97D55"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Received document revision number</w:t>
            </w:r>
          </w:p>
        </w:tc>
        <w:tc>
          <w:tcPr>
            <w:tcW w:w="4505" w:type="dxa"/>
            <w:hideMark/>
          </w:tcPr>
          <w:p w14:paraId="250893B8" w14:textId="181CDF2C"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The identification of the version that distinguishes one evolution of a document from another.</w:t>
            </w:r>
          </w:p>
        </w:tc>
      </w:tr>
      <w:tr w:rsidR="00460961" w:rsidRPr="005B5708" w14:paraId="58B1136B" w14:textId="77777777" w:rsidTr="008A15BE">
        <w:trPr>
          <w:trHeight w:val="399"/>
        </w:trPr>
        <w:tc>
          <w:tcPr>
            <w:tcW w:w="3012" w:type="dxa"/>
            <w:hideMark/>
          </w:tcPr>
          <w:p w14:paraId="0D3D9C77" w14:textId="2CDF662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Anomaly_TimeSeries</w:t>
            </w:r>
          </w:p>
        </w:tc>
        <w:tc>
          <w:tcPr>
            <w:tcW w:w="2117" w:type="dxa"/>
            <w:hideMark/>
          </w:tcPr>
          <w:p w14:paraId="0FA846EB" w14:textId="115DE226"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Anomaly_TimeSeries</w:t>
            </w:r>
          </w:p>
        </w:tc>
        <w:tc>
          <w:tcPr>
            <w:tcW w:w="4505" w:type="dxa"/>
            <w:hideMark/>
          </w:tcPr>
          <w:p w14:paraId="45B55600" w14:textId="26AA522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See below</w:t>
            </w:r>
          </w:p>
        </w:tc>
      </w:tr>
    </w:tbl>
    <w:p w14:paraId="1C42CC69" w14:textId="77777777" w:rsidR="00390764" w:rsidRPr="005B5708" w:rsidRDefault="00390764" w:rsidP="00390764">
      <w:pPr>
        <w:rPr>
          <w:rFonts w:ascii="Arial" w:hAnsi="Arial" w:cs="Arial"/>
          <w:color w:val="000000" w:themeColor="text1"/>
        </w:rPr>
      </w:pPr>
    </w:p>
    <w:tbl>
      <w:tblPr>
        <w:tblStyle w:val="TableGrid"/>
        <w:tblW w:w="9634" w:type="dxa"/>
        <w:tblLayout w:type="fixed"/>
        <w:tblLook w:val="04A0" w:firstRow="1" w:lastRow="0" w:firstColumn="1" w:lastColumn="0" w:noHBand="0" w:noVBand="1"/>
      </w:tblPr>
      <w:tblGrid>
        <w:gridCol w:w="3055"/>
        <w:gridCol w:w="2043"/>
        <w:gridCol w:w="4536"/>
      </w:tblGrid>
      <w:tr w:rsidR="00AE2976" w:rsidRPr="005B5708" w14:paraId="22617F92" w14:textId="77777777" w:rsidTr="009F6F32">
        <w:trPr>
          <w:trHeight w:val="393"/>
          <w:tblHeader/>
        </w:trPr>
        <w:tc>
          <w:tcPr>
            <w:tcW w:w="3055" w:type="dxa"/>
            <w:shd w:val="clear" w:color="auto" w:fill="D9D9D9" w:themeFill="background1" w:themeFillShade="D9"/>
            <w:hideMark/>
          </w:tcPr>
          <w:p w14:paraId="49A89822" w14:textId="24A2CE39" w:rsidR="00460961" w:rsidRPr="005B5708" w:rsidRDefault="00460961" w:rsidP="00460961">
            <w:pPr>
              <w:rPr>
                <w:rFonts w:ascii="Arial" w:hAnsi="Arial" w:cs="Arial"/>
                <w:color w:val="000000" w:themeColor="text1"/>
                <w:sz w:val="20"/>
              </w:rPr>
            </w:pPr>
            <w:r w:rsidRPr="005B5708">
              <w:rPr>
                <w:rFonts w:ascii="Arial" w:hAnsi="Arial" w:cs="Arial"/>
                <w:color w:val="000000" w:themeColor="text1"/>
              </w:rPr>
              <w:br w:type="page"/>
            </w:r>
            <w:r w:rsidRPr="005B5708">
              <w:rPr>
                <w:rFonts w:ascii="Arial" w:hAnsi="Arial" w:cs="Arial"/>
                <w:color w:val="000000" w:themeColor="text1"/>
                <w:sz w:val="20"/>
              </w:rPr>
              <w:t>Anomaly_TimeSeries</w:t>
            </w:r>
          </w:p>
        </w:tc>
        <w:tc>
          <w:tcPr>
            <w:tcW w:w="2043" w:type="dxa"/>
            <w:shd w:val="clear" w:color="auto" w:fill="D9D9D9" w:themeFill="background1" w:themeFillShade="D9"/>
            <w:hideMark/>
          </w:tcPr>
          <w:p w14:paraId="63E12ED6" w14:textId="14CE1DE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Attribute Name</w:t>
            </w:r>
          </w:p>
        </w:tc>
        <w:tc>
          <w:tcPr>
            <w:tcW w:w="4536" w:type="dxa"/>
            <w:shd w:val="clear" w:color="auto" w:fill="D9D9D9" w:themeFill="background1" w:themeFillShade="D9"/>
            <w:hideMark/>
          </w:tcPr>
          <w:p w14:paraId="50CEA374" w14:textId="425ECFEF"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Attribute Description</w:t>
            </w:r>
          </w:p>
        </w:tc>
      </w:tr>
      <w:tr w:rsidR="00AE2976" w:rsidRPr="005B5708" w14:paraId="2593809C" w14:textId="77777777" w:rsidTr="00E15DF8">
        <w:trPr>
          <w:trHeight w:val="399"/>
        </w:trPr>
        <w:tc>
          <w:tcPr>
            <w:tcW w:w="3055" w:type="dxa"/>
            <w:hideMark/>
          </w:tcPr>
          <w:p w14:paraId="1167C322" w14:textId="4A5BDE90"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mRID</w:t>
            </w:r>
          </w:p>
        </w:tc>
        <w:tc>
          <w:tcPr>
            <w:tcW w:w="2043" w:type="dxa"/>
            <w:hideMark/>
          </w:tcPr>
          <w:p w14:paraId="54B5A094" w14:textId="417612E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mRID</w:t>
            </w:r>
          </w:p>
        </w:tc>
        <w:tc>
          <w:tcPr>
            <w:tcW w:w="4536" w:type="dxa"/>
            <w:hideMark/>
          </w:tcPr>
          <w:p w14:paraId="56DE3491" w14:textId="63882643"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 unique identification from the original document containing where the anomaly error was detected</w:t>
            </w:r>
          </w:p>
        </w:tc>
      </w:tr>
      <w:tr w:rsidR="00AE2976" w:rsidRPr="005B5708" w14:paraId="2191AA51" w14:textId="77777777" w:rsidTr="00E15DF8">
        <w:trPr>
          <w:trHeight w:val="476"/>
        </w:trPr>
        <w:tc>
          <w:tcPr>
            <w:tcW w:w="3055" w:type="dxa"/>
            <w:hideMark/>
          </w:tcPr>
          <w:p w14:paraId="26B9A3A9" w14:textId="7930CFB3"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Version</w:t>
            </w:r>
          </w:p>
        </w:tc>
        <w:tc>
          <w:tcPr>
            <w:tcW w:w="2043" w:type="dxa"/>
            <w:hideMark/>
          </w:tcPr>
          <w:p w14:paraId="3AC84CB5" w14:textId="609CED6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Version</w:t>
            </w:r>
          </w:p>
        </w:tc>
        <w:tc>
          <w:tcPr>
            <w:tcW w:w="4536" w:type="dxa"/>
            <w:hideMark/>
          </w:tcPr>
          <w:p w14:paraId="31338C14" w14:textId="08F76A79"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Version from the original document containing where the anomaly error was detected</w:t>
            </w:r>
          </w:p>
        </w:tc>
      </w:tr>
      <w:tr w:rsidR="00AE2976" w:rsidRPr="005B5708" w14:paraId="2690C17A" w14:textId="77777777" w:rsidTr="00E15DF8">
        <w:trPr>
          <w:trHeight w:val="476"/>
        </w:trPr>
        <w:tc>
          <w:tcPr>
            <w:tcW w:w="3055" w:type="dxa"/>
          </w:tcPr>
          <w:p w14:paraId="6C3FB11A" w14:textId="16BC5F6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businessType</w:t>
            </w:r>
          </w:p>
        </w:tc>
        <w:tc>
          <w:tcPr>
            <w:tcW w:w="2043" w:type="dxa"/>
          </w:tcPr>
          <w:p w14:paraId="627A1DD1" w14:textId="53A3C149"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Business type</w:t>
            </w:r>
          </w:p>
        </w:tc>
        <w:tc>
          <w:tcPr>
            <w:tcW w:w="4536" w:type="dxa"/>
          </w:tcPr>
          <w:p w14:paraId="01D6C002" w14:textId="50B81ED9"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Business type from the original document containing where the anomaly error was detected</w:t>
            </w:r>
          </w:p>
        </w:tc>
      </w:tr>
      <w:tr w:rsidR="00AE2976" w:rsidRPr="005B5708" w14:paraId="09756EDC" w14:textId="77777777" w:rsidTr="00E15DF8">
        <w:trPr>
          <w:trHeight w:val="476"/>
        </w:trPr>
        <w:tc>
          <w:tcPr>
            <w:tcW w:w="3055" w:type="dxa"/>
          </w:tcPr>
          <w:p w14:paraId="1A5B3A5E" w14:textId="42845275"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product</w:t>
            </w:r>
          </w:p>
        </w:tc>
        <w:tc>
          <w:tcPr>
            <w:tcW w:w="2043" w:type="dxa"/>
          </w:tcPr>
          <w:p w14:paraId="38DAF8D9" w14:textId="695C345C"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Product</w:t>
            </w:r>
          </w:p>
        </w:tc>
        <w:tc>
          <w:tcPr>
            <w:tcW w:w="4536" w:type="dxa"/>
          </w:tcPr>
          <w:p w14:paraId="4389685C" w14:textId="76A5EF06"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Product from the original document containing where the anomaly error was detected</w:t>
            </w:r>
          </w:p>
        </w:tc>
      </w:tr>
      <w:tr w:rsidR="00AE2976" w:rsidRPr="005B5708" w14:paraId="2764170E" w14:textId="77777777" w:rsidTr="00E15DF8">
        <w:trPr>
          <w:trHeight w:val="476"/>
        </w:trPr>
        <w:tc>
          <w:tcPr>
            <w:tcW w:w="3055" w:type="dxa"/>
          </w:tcPr>
          <w:p w14:paraId="792AB4CD" w14:textId="56CFA500"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objectAggregation</w:t>
            </w:r>
          </w:p>
        </w:tc>
        <w:tc>
          <w:tcPr>
            <w:tcW w:w="2043" w:type="dxa"/>
          </w:tcPr>
          <w:p w14:paraId="7667163A" w14:textId="76F9D986"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Object aggregation</w:t>
            </w:r>
          </w:p>
        </w:tc>
        <w:tc>
          <w:tcPr>
            <w:tcW w:w="4536" w:type="dxa"/>
          </w:tcPr>
          <w:p w14:paraId="6BCCB5B7" w14:textId="5D987C1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Object aggregation from the original document containing where the anomaly error was detected</w:t>
            </w:r>
          </w:p>
        </w:tc>
      </w:tr>
      <w:tr w:rsidR="00AE2976" w:rsidRPr="005B5708" w14:paraId="3E6D4256" w14:textId="77777777" w:rsidTr="00E15DF8">
        <w:trPr>
          <w:trHeight w:val="476"/>
        </w:trPr>
        <w:tc>
          <w:tcPr>
            <w:tcW w:w="3055" w:type="dxa"/>
          </w:tcPr>
          <w:p w14:paraId="45D54B61" w14:textId="3DDE544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in_Domain.mRID</w:t>
            </w:r>
          </w:p>
        </w:tc>
        <w:tc>
          <w:tcPr>
            <w:tcW w:w="2043" w:type="dxa"/>
          </w:tcPr>
          <w:p w14:paraId="22B9932B" w14:textId="155314C9"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Area / Coding scheme</w:t>
            </w:r>
          </w:p>
        </w:tc>
        <w:tc>
          <w:tcPr>
            <w:tcW w:w="4536" w:type="dxa"/>
          </w:tcPr>
          <w:p w14:paraId="444FA4AC" w14:textId="16D4779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In Domain from the original document containing where the anomaly error was detected</w:t>
            </w:r>
          </w:p>
        </w:tc>
      </w:tr>
      <w:tr w:rsidR="00AE2976" w:rsidRPr="005B5708" w14:paraId="5AE6C8F6" w14:textId="77777777" w:rsidTr="00E15DF8">
        <w:trPr>
          <w:trHeight w:val="476"/>
        </w:trPr>
        <w:tc>
          <w:tcPr>
            <w:tcW w:w="3055" w:type="dxa"/>
          </w:tcPr>
          <w:p w14:paraId="0096ADA5" w14:textId="6FFD75A8"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out_Domain.mRID</w:t>
            </w:r>
          </w:p>
        </w:tc>
        <w:tc>
          <w:tcPr>
            <w:tcW w:w="2043" w:type="dxa"/>
          </w:tcPr>
          <w:p w14:paraId="2F904299" w14:textId="6997B400"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Area / Coding scheme</w:t>
            </w:r>
          </w:p>
        </w:tc>
        <w:tc>
          <w:tcPr>
            <w:tcW w:w="4536" w:type="dxa"/>
          </w:tcPr>
          <w:p w14:paraId="4C57AF24" w14:textId="0D0B9C68"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Out Domain from the original document containing where the anomaly error was detected</w:t>
            </w:r>
          </w:p>
        </w:tc>
      </w:tr>
      <w:tr w:rsidR="00AE2976" w:rsidRPr="005B5708" w14:paraId="16608BDC" w14:textId="77777777" w:rsidTr="00E15DF8">
        <w:trPr>
          <w:trHeight w:val="476"/>
        </w:trPr>
        <w:tc>
          <w:tcPr>
            <w:tcW w:w="3055" w:type="dxa"/>
          </w:tcPr>
          <w:p w14:paraId="62B87575" w14:textId="117C08E4"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marketEvaluationPoint.mRID</w:t>
            </w:r>
          </w:p>
        </w:tc>
        <w:tc>
          <w:tcPr>
            <w:tcW w:w="2043" w:type="dxa"/>
          </w:tcPr>
          <w:p w14:paraId="597EFF84" w14:textId="5E6DD4C3"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 xml:space="preserve">Market </w:t>
            </w:r>
          </w:p>
        </w:tc>
        <w:tc>
          <w:tcPr>
            <w:tcW w:w="4536" w:type="dxa"/>
          </w:tcPr>
          <w:p w14:paraId="781D4803" w14:textId="34F4E1F7"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Market Evaluation Point from the original document containing where the anomaly error was detected</w:t>
            </w:r>
          </w:p>
        </w:tc>
      </w:tr>
      <w:tr w:rsidR="00AE2976" w:rsidRPr="005B5708" w14:paraId="086D461F" w14:textId="77777777" w:rsidTr="00E15DF8">
        <w:trPr>
          <w:trHeight w:val="476"/>
        </w:trPr>
        <w:tc>
          <w:tcPr>
            <w:tcW w:w="3055" w:type="dxa"/>
          </w:tcPr>
          <w:p w14:paraId="10E238A3" w14:textId="318D8A76"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in_MarketParticipant.mRID</w:t>
            </w:r>
          </w:p>
        </w:tc>
        <w:tc>
          <w:tcPr>
            <w:tcW w:w="2043" w:type="dxa"/>
          </w:tcPr>
          <w:p w14:paraId="51A38427" w14:textId="1E05A085"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Party / Coding scheme</w:t>
            </w:r>
          </w:p>
        </w:tc>
        <w:tc>
          <w:tcPr>
            <w:tcW w:w="4536" w:type="dxa"/>
          </w:tcPr>
          <w:p w14:paraId="0911BC30" w14:textId="57AA5F4B"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In Party</w:t>
            </w:r>
            <w:r w:rsidRPr="005B5708" w:rsidDel="006C30AF">
              <w:rPr>
                <w:rFonts w:ascii="Arial" w:hAnsi="Arial" w:cs="Arial"/>
                <w:color w:val="000000" w:themeColor="text1"/>
                <w:sz w:val="20"/>
              </w:rPr>
              <w:t xml:space="preserve"> </w:t>
            </w:r>
            <w:r w:rsidRPr="005B5708">
              <w:rPr>
                <w:rFonts w:ascii="Arial" w:hAnsi="Arial" w:cs="Arial"/>
                <w:color w:val="000000" w:themeColor="text1"/>
                <w:sz w:val="20"/>
              </w:rPr>
              <w:t>from the original document containing where the anomaly error was detected</w:t>
            </w:r>
          </w:p>
        </w:tc>
      </w:tr>
      <w:tr w:rsidR="00AE2976" w:rsidRPr="005B5708" w14:paraId="4635792A" w14:textId="77777777" w:rsidTr="00E15DF8">
        <w:trPr>
          <w:trHeight w:val="476"/>
        </w:trPr>
        <w:tc>
          <w:tcPr>
            <w:tcW w:w="3055" w:type="dxa"/>
          </w:tcPr>
          <w:p w14:paraId="6327CE14" w14:textId="3E16AEEA"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out_MarketParticipant.mRID</w:t>
            </w:r>
          </w:p>
        </w:tc>
        <w:tc>
          <w:tcPr>
            <w:tcW w:w="2043" w:type="dxa"/>
          </w:tcPr>
          <w:p w14:paraId="0919C5A9" w14:textId="07412BB7"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Party / Coding scheme</w:t>
            </w:r>
          </w:p>
        </w:tc>
        <w:tc>
          <w:tcPr>
            <w:tcW w:w="4536" w:type="dxa"/>
          </w:tcPr>
          <w:p w14:paraId="3CC0A98E" w14:textId="57309F55"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Out Party from the original document containing where the anomaly error was detected</w:t>
            </w:r>
          </w:p>
        </w:tc>
      </w:tr>
      <w:tr w:rsidR="00AE2976" w:rsidRPr="005B5708" w14:paraId="22080060" w14:textId="77777777" w:rsidTr="00E15DF8">
        <w:trPr>
          <w:trHeight w:val="476"/>
        </w:trPr>
        <w:tc>
          <w:tcPr>
            <w:tcW w:w="3055" w:type="dxa"/>
          </w:tcPr>
          <w:p w14:paraId="0C760C2A" w14:textId="7F5D63D4"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marketAgreement.type</w:t>
            </w:r>
          </w:p>
        </w:tc>
        <w:tc>
          <w:tcPr>
            <w:tcW w:w="2043" w:type="dxa"/>
          </w:tcPr>
          <w:p w14:paraId="27BD5ACF" w14:textId="3CCBC80F"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Agreement type</w:t>
            </w:r>
          </w:p>
        </w:tc>
        <w:tc>
          <w:tcPr>
            <w:tcW w:w="4536" w:type="dxa"/>
          </w:tcPr>
          <w:p w14:paraId="26518FD7" w14:textId="187D600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 xml:space="preserve">Market Agreement type from the original document containing where the anomaly error </w:t>
            </w:r>
            <w:r w:rsidRPr="005B5708">
              <w:rPr>
                <w:rFonts w:ascii="Arial" w:hAnsi="Arial" w:cs="Arial"/>
                <w:color w:val="000000" w:themeColor="text1"/>
                <w:sz w:val="20"/>
              </w:rPr>
              <w:lastRenderedPageBreak/>
              <w:t>was detected</w:t>
            </w:r>
          </w:p>
        </w:tc>
      </w:tr>
      <w:tr w:rsidR="00AE2976" w:rsidRPr="005B5708" w14:paraId="55CA64C2" w14:textId="77777777" w:rsidTr="00E15DF8">
        <w:trPr>
          <w:trHeight w:val="476"/>
        </w:trPr>
        <w:tc>
          <w:tcPr>
            <w:tcW w:w="3055" w:type="dxa"/>
          </w:tcPr>
          <w:p w14:paraId="2803317A" w14:textId="1CD8E4A0"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lastRenderedPageBreak/>
              <w:t>marketAgreement.mRID</w:t>
            </w:r>
          </w:p>
        </w:tc>
        <w:tc>
          <w:tcPr>
            <w:tcW w:w="2043" w:type="dxa"/>
          </w:tcPr>
          <w:p w14:paraId="1D8DDD8E" w14:textId="47C794EF"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Agreement identification</w:t>
            </w:r>
          </w:p>
        </w:tc>
        <w:tc>
          <w:tcPr>
            <w:tcW w:w="4536" w:type="dxa"/>
          </w:tcPr>
          <w:p w14:paraId="667947F5" w14:textId="595F0517"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Market Agreement identification from the original document containing where the anomaly error was detected</w:t>
            </w:r>
          </w:p>
        </w:tc>
      </w:tr>
      <w:tr w:rsidR="00AE2976" w:rsidRPr="005B5708" w14:paraId="51414EF4" w14:textId="77777777" w:rsidTr="00E15DF8">
        <w:trPr>
          <w:trHeight w:val="476"/>
        </w:trPr>
        <w:tc>
          <w:tcPr>
            <w:tcW w:w="3055" w:type="dxa"/>
          </w:tcPr>
          <w:p w14:paraId="50884FC0" w14:textId="2D531E5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curveType</w:t>
            </w:r>
          </w:p>
        </w:tc>
        <w:tc>
          <w:tcPr>
            <w:tcW w:w="2043" w:type="dxa"/>
          </w:tcPr>
          <w:p w14:paraId="18685A76" w14:textId="68BEF6E5"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Curve Type</w:t>
            </w:r>
          </w:p>
        </w:tc>
        <w:tc>
          <w:tcPr>
            <w:tcW w:w="4536" w:type="dxa"/>
          </w:tcPr>
          <w:p w14:paraId="76630EF2" w14:textId="5B9290A8"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Curve Type from the original document containing where the anomaly error was detected</w:t>
            </w:r>
          </w:p>
        </w:tc>
      </w:tr>
      <w:tr w:rsidR="00AE2976" w:rsidRPr="005B5708" w14:paraId="0FAC399E" w14:textId="77777777" w:rsidTr="00E15DF8">
        <w:trPr>
          <w:trHeight w:val="476"/>
        </w:trPr>
        <w:tc>
          <w:tcPr>
            <w:tcW w:w="3055" w:type="dxa"/>
          </w:tcPr>
          <w:p w14:paraId="517EB5FD" w14:textId="20C46BA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measurement_Unit.name</w:t>
            </w:r>
          </w:p>
        </w:tc>
        <w:tc>
          <w:tcPr>
            <w:tcW w:w="2043" w:type="dxa"/>
          </w:tcPr>
          <w:p w14:paraId="05189277" w14:textId="2A61B6D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Measurement unit</w:t>
            </w:r>
          </w:p>
        </w:tc>
        <w:tc>
          <w:tcPr>
            <w:tcW w:w="4536" w:type="dxa"/>
          </w:tcPr>
          <w:p w14:paraId="1AB793C2" w14:textId="6C58F6F9"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Measurement unit from the original document containing where the anomaly error was detected</w:t>
            </w:r>
          </w:p>
        </w:tc>
      </w:tr>
      <w:tr w:rsidR="00AE2976" w:rsidRPr="005B5708" w14:paraId="0AA95B44" w14:textId="77777777" w:rsidTr="00E15DF8">
        <w:trPr>
          <w:trHeight w:val="476"/>
        </w:trPr>
        <w:tc>
          <w:tcPr>
            <w:tcW w:w="3055" w:type="dxa"/>
          </w:tcPr>
          <w:p w14:paraId="5D2B2874" w14:textId="11C064C7"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Series_Period</w:t>
            </w:r>
          </w:p>
        </w:tc>
        <w:tc>
          <w:tcPr>
            <w:tcW w:w="2043" w:type="dxa"/>
          </w:tcPr>
          <w:p w14:paraId="5BBBE3F9" w14:textId="1CE6D114"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Series_Period</w:t>
            </w:r>
          </w:p>
        </w:tc>
        <w:tc>
          <w:tcPr>
            <w:tcW w:w="4536" w:type="dxa"/>
          </w:tcPr>
          <w:p w14:paraId="5225AEA2" w14:textId="5DEFBB3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See below</w:t>
            </w:r>
          </w:p>
        </w:tc>
      </w:tr>
      <w:tr w:rsidR="00460961" w:rsidRPr="005B5708" w14:paraId="51689DB6" w14:textId="77777777" w:rsidTr="00E15DF8">
        <w:trPr>
          <w:trHeight w:val="476"/>
        </w:trPr>
        <w:tc>
          <w:tcPr>
            <w:tcW w:w="3055" w:type="dxa"/>
          </w:tcPr>
          <w:p w14:paraId="1E1EEE16" w14:textId="50EEFE3B"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Reason</w:t>
            </w:r>
          </w:p>
        </w:tc>
        <w:tc>
          <w:tcPr>
            <w:tcW w:w="2043" w:type="dxa"/>
          </w:tcPr>
          <w:p w14:paraId="23A0862E" w14:textId="7B9C0CEC"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Reason</w:t>
            </w:r>
          </w:p>
        </w:tc>
        <w:tc>
          <w:tcPr>
            <w:tcW w:w="4536" w:type="dxa"/>
          </w:tcPr>
          <w:p w14:paraId="6048516D" w14:textId="618FEB4F"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See below</w:t>
            </w:r>
          </w:p>
        </w:tc>
      </w:tr>
    </w:tbl>
    <w:p w14:paraId="35772429" w14:textId="77777777" w:rsidR="00390764" w:rsidRPr="005B5708" w:rsidRDefault="00390764" w:rsidP="00390764">
      <w:pPr>
        <w:rPr>
          <w:rFonts w:ascii="Arial" w:hAnsi="Arial" w:cs="Arial"/>
          <w:color w:val="000000" w:themeColor="text1"/>
        </w:rPr>
      </w:pPr>
    </w:p>
    <w:tbl>
      <w:tblPr>
        <w:tblStyle w:val="TableGrid"/>
        <w:tblW w:w="9634" w:type="dxa"/>
        <w:tblLook w:val="04A0" w:firstRow="1" w:lastRow="0" w:firstColumn="1" w:lastColumn="0" w:noHBand="0" w:noVBand="1"/>
      </w:tblPr>
      <w:tblGrid>
        <w:gridCol w:w="3064"/>
        <w:gridCol w:w="2034"/>
        <w:gridCol w:w="4536"/>
      </w:tblGrid>
      <w:tr w:rsidR="00AE2976" w:rsidRPr="005B5708" w14:paraId="21017A1B" w14:textId="77777777" w:rsidTr="00E15DF8">
        <w:trPr>
          <w:trHeight w:val="393"/>
        </w:trPr>
        <w:tc>
          <w:tcPr>
            <w:tcW w:w="3064" w:type="dxa"/>
            <w:shd w:val="clear" w:color="auto" w:fill="D9D9D9" w:themeFill="background1" w:themeFillShade="D9"/>
            <w:hideMark/>
          </w:tcPr>
          <w:p w14:paraId="36B318F4" w14:textId="5397D318" w:rsidR="00460961" w:rsidRPr="005B5708" w:rsidRDefault="00460961" w:rsidP="00460961">
            <w:pPr>
              <w:rPr>
                <w:rFonts w:ascii="Arial" w:hAnsi="Arial" w:cs="Arial"/>
                <w:color w:val="000000" w:themeColor="text1"/>
                <w:sz w:val="20"/>
              </w:rPr>
            </w:pPr>
            <w:r w:rsidRPr="005B5708">
              <w:rPr>
                <w:rFonts w:ascii="Arial" w:hAnsi="Arial" w:cs="Arial"/>
                <w:color w:val="000000" w:themeColor="text1"/>
              </w:rPr>
              <w:br w:type="page"/>
            </w:r>
            <w:r w:rsidRPr="005B5708">
              <w:rPr>
                <w:rFonts w:ascii="Arial" w:hAnsi="Arial" w:cs="Arial"/>
                <w:color w:val="000000" w:themeColor="text1"/>
                <w:sz w:val="20"/>
              </w:rPr>
              <w:t>Reason</w:t>
            </w:r>
          </w:p>
        </w:tc>
        <w:tc>
          <w:tcPr>
            <w:tcW w:w="2034" w:type="dxa"/>
            <w:shd w:val="clear" w:color="auto" w:fill="D9D9D9" w:themeFill="background1" w:themeFillShade="D9"/>
            <w:hideMark/>
          </w:tcPr>
          <w:p w14:paraId="0FD11D3D" w14:textId="028A307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Attribute Name</w:t>
            </w:r>
          </w:p>
        </w:tc>
        <w:tc>
          <w:tcPr>
            <w:tcW w:w="4536" w:type="dxa"/>
            <w:shd w:val="clear" w:color="auto" w:fill="D9D9D9" w:themeFill="background1" w:themeFillShade="D9"/>
            <w:hideMark/>
          </w:tcPr>
          <w:p w14:paraId="645B6368" w14:textId="0A72ED0D"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Attribute Description</w:t>
            </w:r>
          </w:p>
        </w:tc>
      </w:tr>
      <w:tr w:rsidR="00AE2976" w:rsidRPr="005B5708" w14:paraId="697DCB71" w14:textId="77777777" w:rsidTr="00E15DF8">
        <w:trPr>
          <w:trHeight w:val="399"/>
        </w:trPr>
        <w:tc>
          <w:tcPr>
            <w:tcW w:w="3064" w:type="dxa"/>
            <w:hideMark/>
          </w:tcPr>
          <w:p w14:paraId="50B611CF" w14:textId="75FCC3B2"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code</w:t>
            </w:r>
          </w:p>
        </w:tc>
        <w:tc>
          <w:tcPr>
            <w:tcW w:w="2034" w:type="dxa"/>
            <w:hideMark/>
          </w:tcPr>
          <w:p w14:paraId="73D60E49" w14:textId="7CEC686E"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Reason Code</w:t>
            </w:r>
          </w:p>
        </w:tc>
        <w:tc>
          <w:tcPr>
            <w:tcW w:w="4536" w:type="dxa"/>
            <w:hideMark/>
          </w:tcPr>
          <w:p w14:paraId="00C60D70" w14:textId="77777777"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Time series not matching (A09)</w:t>
            </w:r>
          </w:p>
          <w:p w14:paraId="75EEE96C" w14:textId="2A60486B"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Counterpart time series quantity differences (A29)</w:t>
            </w:r>
          </w:p>
        </w:tc>
      </w:tr>
      <w:tr w:rsidR="00460961" w:rsidRPr="005B5708" w14:paraId="0E6F2A10" w14:textId="77777777" w:rsidTr="00E15DF8">
        <w:trPr>
          <w:trHeight w:val="476"/>
        </w:trPr>
        <w:tc>
          <w:tcPr>
            <w:tcW w:w="3064" w:type="dxa"/>
            <w:hideMark/>
          </w:tcPr>
          <w:p w14:paraId="19F2ADF5" w14:textId="4AC6EA74"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text</w:t>
            </w:r>
          </w:p>
        </w:tc>
        <w:tc>
          <w:tcPr>
            <w:tcW w:w="2034" w:type="dxa"/>
            <w:hideMark/>
          </w:tcPr>
          <w:p w14:paraId="0E0845CE" w14:textId="4C1D4177"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Reason Text</w:t>
            </w:r>
          </w:p>
        </w:tc>
        <w:tc>
          <w:tcPr>
            <w:tcW w:w="4536" w:type="dxa"/>
            <w:hideMark/>
          </w:tcPr>
          <w:p w14:paraId="4AD93CC7" w14:textId="34288CA1"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 xml:space="preserve">For reason Code = A09 </w:t>
            </w:r>
            <w:r w:rsidR="00D14A02" w:rsidRPr="005B5708">
              <w:rPr>
                <w:rFonts w:ascii="Arial" w:hAnsi="Arial" w:cs="Arial"/>
                <w:color w:val="000000" w:themeColor="text1"/>
                <w:sz w:val="20"/>
              </w:rPr>
              <w:t>–</w:t>
            </w:r>
            <w:r w:rsidRPr="005B5708">
              <w:rPr>
                <w:rFonts w:ascii="Arial" w:hAnsi="Arial" w:cs="Arial"/>
                <w:color w:val="000000" w:themeColor="text1"/>
                <w:sz w:val="20"/>
              </w:rPr>
              <w:t xml:space="preserve"> Time series not matching</w:t>
            </w:r>
          </w:p>
          <w:p w14:paraId="6E6AB358" w14:textId="4C8E1DE9" w:rsidR="00460961" w:rsidRPr="005B5708" w:rsidRDefault="00460961" w:rsidP="00460961">
            <w:pPr>
              <w:rPr>
                <w:rFonts w:ascii="Arial" w:hAnsi="Arial" w:cs="Arial"/>
                <w:color w:val="000000" w:themeColor="text1"/>
                <w:sz w:val="20"/>
              </w:rPr>
            </w:pPr>
            <w:r w:rsidRPr="005B5708">
              <w:rPr>
                <w:rFonts w:ascii="Arial" w:hAnsi="Arial" w:cs="Arial"/>
                <w:color w:val="000000" w:themeColor="text1"/>
                <w:sz w:val="20"/>
              </w:rPr>
              <w:t xml:space="preserve">For reason Code = A29 </w:t>
            </w:r>
            <w:r w:rsidR="00D14A02" w:rsidRPr="005B5708">
              <w:rPr>
                <w:rFonts w:ascii="Arial" w:hAnsi="Arial" w:cs="Arial"/>
                <w:color w:val="000000" w:themeColor="text1"/>
                <w:sz w:val="20"/>
              </w:rPr>
              <w:t>–</w:t>
            </w:r>
            <w:r w:rsidRPr="005B5708">
              <w:rPr>
                <w:rFonts w:ascii="Arial" w:hAnsi="Arial" w:cs="Arial"/>
                <w:color w:val="000000" w:themeColor="text1"/>
                <w:sz w:val="20"/>
              </w:rPr>
              <w:t xml:space="preserve"> Counterpart time series quantity differences</w:t>
            </w:r>
          </w:p>
        </w:tc>
      </w:tr>
    </w:tbl>
    <w:p w14:paraId="59AD5B49" w14:textId="77777777" w:rsidR="00390764" w:rsidRPr="005B5708" w:rsidRDefault="00390764" w:rsidP="00390764">
      <w:pPr>
        <w:rPr>
          <w:rFonts w:ascii="Arial" w:hAnsi="Arial" w:cs="Arial"/>
          <w:color w:val="000000" w:themeColor="text1"/>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59"/>
        <w:gridCol w:w="2044"/>
        <w:gridCol w:w="4536"/>
      </w:tblGrid>
      <w:tr w:rsidR="00AE2976" w:rsidRPr="005B5708" w14:paraId="58A261FF" w14:textId="77777777" w:rsidTr="00D14A02">
        <w:trPr>
          <w:trHeight w:val="476"/>
        </w:trPr>
        <w:tc>
          <w:tcPr>
            <w:tcW w:w="3059" w:type="dxa"/>
            <w:shd w:val="clear" w:color="auto" w:fill="E6E6E6"/>
            <w:tcMar>
              <w:top w:w="0" w:type="dxa"/>
              <w:left w:w="108" w:type="dxa"/>
              <w:bottom w:w="0" w:type="dxa"/>
              <w:right w:w="108" w:type="dxa"/>
            </w:tcMar>
            <w:hideMark/>
          </w:tcPr>
          <w:p w14:paraId="0ACC923B"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rPr>
              <w:br w:type="page"/>
            </w:r>
            <w:r w:rsidRPr="005B5708">
              <w:rPr>
                <w:rFonts w:ascii="Arial" w:hAnsi="Arial" w:cs="Arial"/>
                <w:color w:val="000000" w:themeColor="text1"/>
                <w:sz w:val="20"/>
              </w:rPr>
              <w:t>Series_Period</w:t>
            </w:r>
          </w:p>
        </w:tc>
        <w:tc>
          <w:tcPr>
            <w:tcW w:w="2044" w:type="dxa"/>
            <w:shd w:val="clear" w:color="auto" w:fill="E6E6E6"/>
            <w:tcMar>
              <w:top w:w="0" w:type="dxa"/>
              <w:left w:w="108" w:type="dxa"/>
              <w:bottom w:w="0" w:type="dxa"/>
              <w:right w:w="108" w:type="dxa"/>
            </w:tcMar>
            <w:hideMark/>
          </w:tcPr>
          <w:p w14:paraId="6512A5EB"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Attribute Name</w:t>
            </w:r>
          </w:p>
        </w:tc>
        <w:tc>
          <w:tcPr>
            <w:tcW w:w="4536" w:type="dxa"/>
            <w:shd w:val="clear" w:color="auto" w:fill="E6E6E6"/>
            <w:tcMar>
              <w:top w:w="0" w:type="dxa"/>
              <w:left w:w="108" w:type="dxa"/>
              <w:bottom w:w="0" w:type="dxa"/>
              <w:right w:w="108" w:type="dxa"/>
            </w:tcMar>
            <w:hideMark/>
          </w:tcPr>
          <w:p w14:paraId="177402F6"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Attribute Description</w:t>
            </w:r>
          </w:p>
        </w:tc>
      </w:tr>
      <w:tr w:rsidR="00AE2976" w:rsidRPr="005B5708" w14:paraId="50144610" w14:textId="77777777" w:rsidTr="00D14A02">
        <w:trPr>
          <w:trHeight w:val="399"/>
        </w:trPr>
        <w:tc>
          <w:tcPr>
            <w:tcW w:w="3059" w:type="dxa"/>
            <w:tcMar>
              <w:top w:w="0" w:type="dxa"/>
              <w:left w:w="108" w:type="dxa"/>
              <w:bottom w:w="0" w:type="dxa"/>
              <w:right w:w="108" w:type="dxa"/>
            </w:tcMar>
            <w:hideMark/>
          </w:tcPr>
          <w:p w14:paraId="68964A2D"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timeInterval</w:t>
            </w:r>
          </w:p>
        </w:tc>
        <w:tc>
          <w:tcPr>
            <w:tcW w:w="2044" w:type="dxa"/>
            <w:tcMar>
              <w:top w:w="0" w:type="dxa"/>
              <w:left w:w="108" w:type="dxa"/>
              <w:bottom w:w="0" w:type="dxa"/>
              <w:right w:w="108" w:type="dxa"/>
            </w:tcMar>
            <w:hideMark/>
          </w:tcPr>
          <w:p w14:paraId="68A898AE"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Series Period</w:t>
            </w:r>
          </w:p>
        </w:tc>
        <w:tc>
          <w:tcPr>
            <w:tcW w:w="4536" w:type="dxa"/>
            <w:tcMar>
              <w:top w:w="0" w:type="dxa"/>
              <w:left w:w="108" w:type="dxa"/>
              <w:bottom w:w="0" w:type="dxa"/>
              <w:right w:w="108" w:type="dxa"/>
            </w:tcMar>
            <w:hideMark/>
          </w:tcPr>
          <w:p w14:paraId="26F6407A"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The beginning and ending date and time of the period covered by the received message.</w:t>
            </w:r>
          </w:p>
        </w:tc>
      </w:tr>
      <w:tr w:rsidR="00AE2976" w:rsidRPr="005B5708" w14:paraId="307B75CC" w14:textId="77777777" w:rsidTr="00D14A02">
        <w:trPr>
          <w:trHeight w:val="399"/>
        </w:trPr>
        <w:tc>
          <w:tcPr>
            <w:tcW w:w="3059" w:type="dxa"/>
            <w:tcMar>
              <w:top w:w="0" w:type="dxa"/>
              <w:left w:w="108" w:type="dxa"/>
              <w:bottom w:w="0" w:type="dxa"/>
              <w:right w:w="108" w:type="dxa"/>
            </w:tcMar>
          </w:tcPr>
          <w:p w14:paraId="34D0A111" w14:textId="3D361838" w:rsidR="00460961" w:rsidRPr="005B5708" w:rsidRDefault="00D14A02" w:rsidP="00D14A02">
            <w:pPr>
              <w:rPr>
                <w:rFonts w:ascii="Arial" w:hAnsi="Arial" w:cs="Arial"/>
                <w:color w:val="000000" w:themeColor="text1"/>
                <w:sz w:val="20"/>
              </w:rPr>
            </w:pPr>
            <w:r w:rsidRPr="005B5708">
              <w:rPr>
                <w:rFonts w:ascii="Arial" w:hAnsi="Arial" w:cs="Arial"/>
                <w:color w:val="000000" w:themeColor="text1"/>
                <w:sz w:val="20"/>
              </w:rPr>
              <w:t>R</w:t>
            </w:r>
            <w:r w:rsidR="00460961" w:rsidRPr="005B5708">
              <w:rPr>
                <w:rFonts w:ascii="Arial" w:hAnsi="Arial" w:cs="Arial"/>
                <w:color w:val="000000" w:themeColor="text1"/>
                <w:sz w:val="20"/>
              </w:rPr>
              <w:t>esolution</w:t>
            </w:r>
          </w:p>
        </w:tc>
        <w:tc>
          <w:tcPr>
            <w:tcW w:w="2044" w:type="dxa"/>
            <w:tcMar>
              <w:top w:w="0" w:type="dxa"/>
              <w:left w:w="108" w:type="dxa"/>
              <w:bottom w:w="0" w:type="dxa"/>
              <w:right w:w="108" w:type="dxa"/>
            </w:tcMar>
          </w:tcPr>
          <w:p w14:paraId="42BFC711"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Resolution</w:t>
            </w:r>
          </w:p>
        </w:tc>
        <w:tc>
          <w:tcPr>
            <w:tcW w:w="4536" w:type="dxa"/>
            <w:tcMar>
              <w:top w:w="0" w:type="dxa"/>
              <w:left w:w="108" w:type="dxa"/>
              <w:bottom w:w="0" w:type="dxa"/>
              <w:right w:w="108" w:type="dxa"/>
            </w:tcMar>
          </w:tcPr>
          <w:p w14:paraId="5244B25D"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30 min as a step time (PT30M)</w:t>
            </w:r>
          </w:p>
        </w:tc>
      </w:tr>
      <w:tr w:rsidR="00AE2976" w:rsidRPr="005B5708" w14:paraId="64DB7A19" w14:textId="77777777" w:rsidTr="00D14A02">
        <w:trPr>
          <w:trHeight w:val="399"/>
        </w:trPr>
        <w:tc>
          <w:tcPr>
            <w:tcW w:w="3059" w:type="dxa"/>
            <w:tcMar>
              <w:top w:w="0" w:type="dxa"/>
              <w:left w:w="108" w:type="dxa"/>
              <w:bottom w:w="0" w:type="dxa"/>
              <w:right w:w="108" w:type="dxa"/>
            </w:tcMar>
          </w:tcPr>
          <w:p w14:paraId="0B62EF0D"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Point</w:t>
            </w:r>
          </w:p>
        </w:tc>
        <w:tc>
          <w:tcPr>
            <w:tcW w:w="2044" w:type="dxa"/>
            <w:tcMar>
              <w:top w:w="0" w:type="dxa"/>
              <w:left w:w="108" w:type="dxa"/>
              <w:bottom w:w="0" w:type="dxa"/>
              <w:right w:w="108" w:type="dxa"/>
            </w:tcMar>
          </w:tcPr>
          <w:p w14:paraId="6D797453"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Point</w:t>
            </w:r>
          </w:p>
        </w:tc>
        <w:tc>
          <w:tcPr>
            <w:tcW w:w="4536" w:type="dxa"/>
            <w:tcMar>
              <w:top w:w="0" w:type="dxa"/>
              <w:left w:w="108" w:type="dxa"/>
              <w:bottom w:w="0" w:type="dxa"/>
              <w:right w:w="108" w:type="dxa"/>
            </w:tcMar>
          </w:tcPr>
          <w:p w14:paraId="6770939A"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See Below</w:t>
            </w:r>
          </w:p>
        </w:tc>
      </w:tr>
    </w:tbl>
    <w:p w14:paraId="11D1F772" w14:textId="77777777" w:rsidR="00390764" w:rsidRPr="005B5708" w:rsidRDefault="00390764" w:rsidP="00390764">
      <w:pPr>
        <w:rPr>
          <w:rFonts w:ascii="Arial" w:hAnsi="Arial" w:cs="Arial"/>
          <w:color w:val="000000" w:themeColor="text1"/>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50"/>
        <w:gridCol w:w="1953"/>
        <w:gridCol w:w="4536"/>
      </w:tblGrid>
      <w:tr w:rsidR="00AE2976" w:rsidRPr="005B5708" w14:paraId="3FBFD602" w14:textId="77777777" w:rsidTr="009F6F32">
        <w:trPr>
          <w:trHeight w:val="393"/>
          <w:tblHeader/>
        </w:trPr>
        <w:tc>
          <w:tcPr>
            <w:tcW w:w="3150" w:type="dxa"/>
            <w:shd w:val="clear" w:color="auto" w:fill="E6E6E6"/>
            <w:tcMar>
              <w:top w:w="0" w:type="dxa"/>
              <w:left w:w="108" w:type="dxa"/>
              <w:bottom w:w="0" w:type="dxa"/>
              <w:right w:w="108" w:type="dxa"/>
            </w:tcMar>
            <w:hideMark/>
          </w:tcPr>
          <w:p w14:paraId="7CDED284"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rPr>
              <w:br w:type="page"/>
              <w:t>Point</w:t>
            </w:r>
          </w:p>
        </w:tc>
        <w:tc>
          <w:tcPr>
            <w:tcW w:w="1953" w:type="dxa"/>
            <w:shd w:val="clear" w:color="auto" w:fill="E6E6E6"/>
            <w:tcMar>
              <w:top w:w="0" w:type="dxa"/>
              <w:left w:w="108" w:type="dxa"/>
              <w:bottom w:w="0" w:type="dxa"/>
              <w:right w:w="108" w:type="dxa"/>
            </w:tcMar>
            <w:hideMark/>
          </w:tcPr>
          <w:p w14:paraId="0B3F1648"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Attribute Name</w:t>
            </w:r>
          </w:p>
        </w:tc>
        <w:tc>
          <w:tcPr>
            <w:tcW w:w="4536" w:type="dxa"/>
            <w:shd w:val="clear" w:color="auto" w:fill="E6E6E6"/>
            <w:tcMar>
              <w:top w:w="0" w:type="dxa"/>
              <w:left w:w="108" w:type="dxa"/>
              <w:bottom w:w="0" w:type="dxa"/>
              <w:right w:w="108" w:type="dxa"/>
            </w:tcMar>
            <w:hideMark/>
          </w:tcPr>
          <w:p w14:paraId="0E46733E"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Attribute Description</w:t>
            </w:r>
          </w:p>
        </w:tc>
      </w:tr>
      <w:tr w:rsidR="00AE2976" w:rsidRPr="005B5708" w14:paraId="54C61C75" w14:textId="77777777" w:rsidTr="00D14A02">
        <w:trPr>
          <w:trHeight w:val="399"/>
        </w:trPr>
        <w:tc>
          <w:tcPr>
            <w:tcW w:w="3150" w:type="dxa"/>
            <w:tcMar>
              <w:top w:w="0" w:type="dxa"/>
              <w:left w:w="108" w:type="dxa"/>
              <w:bottom w:w="0" w:type="dxa"/>
              <w:right w:w="108" w:type="dxa"/>
            </w:tcMar>
            <w:hideMark/>
          </w:tcPr>
          <w:p w14:paraId="3D81E551" w14:textId="77777777" w:rsidR="00460961" w:rsidRPr="005B5708" w:rsidRDefault="00460961" w:rsidP="00D14A02">
            <w:pPr>
              <w:tabs>
                <w:tab w:val="right" w:pos="2394"/>
              </w:tabs>
              <w:rPr>
                <w:rFonts w:ascii="Arial" w:hAnsi="Arial" w:cs="Arial"/>
                <w:color w:val="000000" w:themeColor="text1"/>
                <w:sz w:val="20"/>
              </w:rPr>
            </w:pPr>
            <w:r w:rsidRPr="005B5708">
              <w:rPr>
                <w:rFonts w:ascii="Arial" w:hAnsi="Arial" w:cs="Arial"/>
                <w:color w:val="000000" w:themeColor="text1"/>
                <w:sz w:val="20"/>
              </w:rPr>
              <w:t>Position</w:t>
            </w:r>
          </w:p>
        </w:tc>
        <w:tc>
          <w:tcPr>
            <w:tcW w:w="1953" w:type="dxa"/>
            <w:tcMar>
              <w:top w:w="0" w:type="dxa"/>
              <w:left w:w="108" w:type="dxa"/>
              <w:bottom w:w="0" w:type="dxa"/>
              <w:right w:w="108" w:type="dxa"/>
            </w:tcMar>
            <w:hideMark/>
          </w:tcPr>
          <w:p w14:paraId="3B471F0E" w14:textId="77777777" w:rsidR="00460961" w:rsidRPr="005B5708" w:rsidRDefault="00460961" w:rsidP="00D14A02">
            <w:pPr>
              <w:tabs>
                <w:tab w:val="right" w:pos="2394"/>
              </w:tabs>
              <w:rPr>
                <w:rFonts w:ascii="Arial" w:hAnsi="Arial" w:cs="Arial"/>
                <w:color w:val="000000" w:themeColor="text1"/>
                <w:sz w:val="20"/>
              </w:rPr>
            </w:pPr>
            <w:r w:rsidRPr="005B5708">
              <w:rPr>
                <w:rFonts w:ascii="Arial" w:hAnsi="Arial" w:cs="Arial"/>
                <w:color w:val="000000" w:themeColor="text1"/>
                <w:sz w:val="20"/>
              </w:rPr>
              <w:t>Position</w:t>
            </w:r>
          </w:p>
        </w:tc>
        <w:tc>
          <w:tcPr>
            <w:tcW w:w="4536" w:type="dxa"/>
            <w:tcMar>
              <w:top w:w="0" w:type="dxa"/>
              <w:left w:w="108" w:type="dxa"/>
              <w:bottom w:w="0" w:type="dxa"/>
              <w:right w:w="108" w:type="dxa"/>
            </w:tcMar>
            <w:hideMark/>
          </w:tcPr>
          <w:p w14:paraId="327F32A1"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Position of an interval in described Period (first value is 1)</w:t>
            </w:r>
          </w:p>
        </w:tc>
      </w:tr>
      <w:tr w:rsidR="00AE2976" w:rsidRPr="005B5708" w14:paraId="6B3D6D87" w14:textId="77777777" w:rsidTr="00D14A02">
        <w:trPr>
          <w:trHeight w:val="476"/>
        </w:trPr>
        <w:tc>
          <w:tcPr>
            <w:tcW w:w="3150" w:type="dxa"/>
            <w:tcMar>
              <w:top w:w="0" w:type="dxa"/>
              <w:left w:w="108" w:type="dxa"/>
              <w:bottom w:w="0" w:type="dxa"/>
              <w:right w:w="108" w:type="dxa"/>
            </w:tcMar>
            <w:hideMark/>
          </w:tcPr>
          <w:p w14:paraId="4F3EA9C4"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Quantity</w:t>
            </w:r>
          </w:p>
        </w:tc>
        <w:tc>
          <w:tcPr>
            <w:tcW w:w="1953" w:type="dxa"/>
            <w:tcMar>
              <w:top w:w="0" w:type="dxa"/>
              <w:left w:w="108" w:type="dxa"/>
              <w:bottom w:w="0" w:type="dxa"/>
              <w:right w:w="108" w:type="dxa"/>
            </w:tcMar>
            <w:hideMark/>
          </w:tcPr>
          <w:p w14:paraId="3203A84F"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Quantity</w:t>
            </w:r>
          </w:p>
        </w:tc>
        <w:tc>
          <w:tcPr>
            <w:tcW w:w="4536" w:type="dxa"/>
            <w:tcMar>
              <w:top w:w="0" w:type="dxa"/>
              <w:left w:w="108" w:type="dxa"/>
              <w:bottom w:w="0" w:type="dxa"/>
              <w:right w:w="108" w:type="dxa"/>
            </w:tcMar>
            <w:hideMark/>
          </w:tcPr>
          <w:p w14:paraId="515CABF3" w14:textId="77777777" w:rsidR="00460961" w:rsidRPr="005B5708" w:rsidRDefault="00460961" w:rsidP="00D14A02">
            <w:pPr>
              <w:rPr>
                <w:rFonts w:ascii="Arial" w:hAnsi="Arial" w:cs="Arial"/>
                <w:color w:val="000000" w:themeColor="text1"/>
                <w:sz w:val="20"/>
              </w:rPr>
            </w:pPr>
            <w:r w:rsidRPr="005B5708">
              <w:rPr>
                <w:rFonts w:ascii="Arial" w:hAnsi="Arial" w:cs="Arial"/>
                <w:color w:val="000000" w:themeColor="text1"/>
                <w:sz w:val="20"/>
              </w:rPr>
              <w:t>Quantity in MWH of the product scheduled for the position within the time interval in question</w:t>
            </w:r>
          </w:p>
        </w:tc>
      </w:tr>
    </w:tbl>
    <w:p w14:paraId="4D0142DC" w14:textId="13F1AD9B" w:rsidR="00B70084" w:rsidRPr="005B5708" w:rsidRDefault="00B700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6AFE9A90" w14:textId="77777777" w:rsidR="00B70084" w:rsidRPr="005B5708" w:rsidRDefault="00B70084" w:rsidP="00B70084">
      <w:pPr>
        <w:pStyle w:val="Heading2"/>
        <w:rPr>
          <w:rFonts w:ascii="Arial" w:hAnsi="Arial" w:cs="Arial"/>
          <w:color w:val="000000" w:themeColor="text1"/>
          <w:lang w:val="en-US"/>
        </w:rPr>
      </w:pPr>
      <w:bookmarkStart w:id="179" w:name="_Toc68017687"/>
      <w:r w:rsidRPr="005B5708">
        <w:rPr>
          <w:rFonts w:ascii="Arial" w:hAnsi="Arial" w:cs="Arial"/>
          <w:color w:val="000000" w:themeColor="text1"/>
          <w:lang w:val="en-US"/>
        </w:rPr>
        <w:lastRenderedPageBreak/>
        <w:t>Confirmation for Forward Contract Nominations</w:t>
      </w:r>
      <w:bookmarkEnd w:id="179"/>
    </w:p>
    <w:p w14:paraId="1414FD2E" w14:textId="7400CAF7" w:rsidR="009C4B9D" w:rsidRPr="005B5708" w:rsidRDefault="009C4B9D" w:rsidP="00B70084">
      <w:pPr>
        <w:rPr>
          <w:rFonts w:ascii="Arial" w:hAnsi="Arial" w:cs="Arial"/>
          <w:color w:val="000000" w:themeColor="text1"/>
          <w:lang w:val="en-US"/>
        </w:rPr>
      </w:pPr>
      <w:proofErr w:type="gramStart"/>
      <w:r w:rsidRPr="005B5708">
        <w:rPr>
          <w:rFonts w:ascii="Arial" w:hAnsi="Arial" w:cs="Arial"/>
          <w:color w:val="000000" w:themeColor="text1"/>
          <w:lang w:val="en-US"/>
        </w:rPr>
        <w:t>A confirmation for a Forward Contract Nomination.</w:t>
      </w:r>
      <w:proofErr w:type="gramEnd"/>
    </w:p>
    <w:p w14:paraId="2A4039E9" w14:textId="099E2C45" w:rsidR="00B70084" w:rsidRPr="005B5708" w:rsidRDefault="00B70084" w:rsidP="00B70084">
      <w:pPr>
        <w:rPr>
          <w:rFonts w:ascii="Arial" w:hAnsi="Arial" w:cs="Arial"/>
          <w:color w:val="000000" w:themeColor="text1"/>
          <w:lang w:val="en-US"/>
        </w:rPr>
      </w:pPr>
      <w:r w:rsidRPr="005B5708">
        <w:rPr>
          <w:rFonts w:ascii="Arial" w:hAnsi="Arial" w:cs="Arial"/>
          <w:color w:val="000000" w:themeColor="text1"/>
          <w:lang w:val="en-US"/>
        </w:rPr>
        <w:t>According to the ENTSO-E ESS business process, for OTC trades, where market participants individually submit their nominations, the following steps are carried on:</w:t>
      </w:r>
    </w:p>
    <w:p w14:paraId="7CFA7150" w14:textId="77777777" w:rsidR="00B70084" w:rsidRPr="005B5708" w:rsidRDefault="00B70084" w:rsidP="00E71AE9">
      <w:pPr>
        <w:pStyle w:val="ListParagraph"/>
        <w:numPr>
          <w:ilvl w:val="0"/>
          <w:numId w:val="37"/>
        </w:numPr>
        <w:rPr>
          <w:rFonts w:ascii="Arial" w:hAnsi="Arial" w:cs="Arial"/>
          <w:color w:val="000000" w:themeColor="text1"/>
          <w:lang w:val="en-US"/>
        </w:rPr>
      </w:pPr>
      <w:r w:rsidRPr="005B5708">
        <w:rPr>
          <w:rFonts w:ascii="Arial" w:hAnsi="Arial" w:cs="Arial"/>
          <w:color w:val="000000" w:themeColor="text1"/>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2EDA09D1" w14:textId="77777777" w:rsidR="00B70084" w:rsidRPr="005B5708" w:rsidRDefault="00B70084" w:rsidP="00E71AE9">
      <w:pPr>
        <w:pStyle w:val="ListParagraph"/>
        <w:numPr>
          <w:ilvl w:val="0"/>
          <w:numId w:val="37"/>
        </w:numPr>
        <w:rPr>
          <w:rFonts w:ascii="Arial" w:hAnsi="Arial" w:cs="Arial"/>
          <w:color w:val="000000" w:themeColor="text1"/>
          <w:lang w:val="en-US"/>
        </w:rPr>
      </w:pPr>
      <w:r w:rsidRPr="005B5708">
        <w:rPr>
          <w:rFonts w:ascii="Arial" w:hAnsi="Arial" w:cs="Arial"/>
          <w:color w:val="000000" w:themeColor="text1"/>
          <w:lang w:val="en-US"/>
        </w:rPr>
        <w:t xml:space="preserve">On reception of the nomination from the counter party the nominations are matched and if any mismatches are identified an anomaly report is submitted to both parties. </w:t>
      </w:r>
    </w:p>
    <w:p w14:paraId="7DB76539" w14:textId="3BCF208F" w:rsidR="00B70084" w:rsidRPr="005B5708" w:rsidRDefault="00B70084" w:rsidP="00E71AE9">
      <w:pPr>
        <w:pStyle w:val="ListParagraph"/>
        <w:numPr>
          <w:ilvl w:val="0"/>
          <w:numId w:val="37"/>
        </w:numPr>
        <w:rPr>
          <w:rFonts w:ascii="Arial" w:hAnsi="Arial" w:cs="Arial"/>
          <w:color w:val="000000" w:themeColor="text1"/>
          <w:lang w:val="en-US"/>
        </w:rPr>
      </w:pPr>
      <w:r w:rsidRPr="005B5708">
        <w:rPr>
          <w:rFonts w:ascii="Arial" w:hAnsi="Arial" w:cs="Arial"/>
          <w:color w:val="000000" w:themeColor="text1"/>
          <w:lang w:val="en-US"/>
        </w:rPr>
        <w:t xml:space="preserve">At the closure of </w:t>
      </w:r>
      <w:r w:rsidR="00DA7C30" w:rsidRPr="005B5708">
        <w:rPr>
          <w:rFonts w:ascii="Arial" w:hAnsi="Arial" w:cs="Arial"/>
          <w:color w:val="000000" w:themeColor="text1"/>
          <w:lang w:val="en-US"/>
        </w:rPr>
        <w:t>the submission gate</w:t>
      </w:r>
      <w:r w:rsidR="00DA7C30" w:rsidRPr="005B5708" w:rsidDel="00DA7C30">
        <w:rPr>
          <w:rStyle w:val="CommentReference"/>
          <w:rFonts w:ascii="Arial" w:hAnsi="Arial" w:cs="Arial"/>
          <w:color w:val="000000" w:themeColor="text1"/>
          <w:sz w:val="22"/>
          <w:szCs w:val="20"/>
          <w:lang w:val="en-US"/>
        </w:rPr>
        <w:t xml:space="preserve"> </w:t>
      </w:r>
      <w:r w:rsidRPr="005B5708">
        <w:rPr>
          <w:rFonts w:ascii="Arial" w:hAnsi="Arial" w:cs="Arial"/>
          <w:color w:val="000000" w:themeColor="text1"/>
          <w:lang w:val="en-US"/>
        </w:rPr>
        <w:t>a final confirmation report is transmitted to the market participants informing them of what will be effectively scheduled from their nominations.</w:t>
      </w:r>
    </w:p>
    <w:p w14:paraId="7FB334CA" w14:textId="77777777" w:rsidR="00B70084" w:rsidRPr="005B5708" w:rsidRDefault="00B70084" w:rsidP="00B70084">
      <w:pPr>
        <w:pStyle w:val="Heading3"/>
        <w:rPr>
          <w:rFonts w:ascii="Arial" w:hAnsi="Arial" w:cs="Arial"/>
          <w:color w:val="000000" w:themeColor="text1"/>
          <w:lang w:val="en-US"/>
        </w:rPr>
      </w:pPr>
      <w:bookmarkStart w:id="180" w:name="_Toc68017688"/>
      <w:r w:rsidRPr="005B5708">
        <w:rPr>
          <w:rFonts w:ascii="Arial" w:hAnsi="Arial" w:cs="Arial"/>
          <w:color w:val="000000" w:themeColor="text1"/>
          <w:lang w:val="en-US"/>
        </w:rPr>
        <w:t>Interface Format</w:t>
      </w:r>
      <w:bookmarkEnd w:id="180"/>
    </w:p>
    <w:p w14:paraId="18FD179B" w14:textId="77777777" w:rsidR="00B70084" w:rsidRPr="005B5708" w:rsidRDefault="00B70084" w:rsidP="00B70084">
      <w:pPr>
        <w:rPr>
          <w:rFonts w:ascii="Arial" w:hAnsi="Arial" w:cs="Arial"/>
          <w:color w:val="000000" w:themeColor="text1"/>
          <w:lang w:val="en-US"/>
        </w:rPr>
      </w:pPr>
      <w:r w:rsidRPr="005B5708">
        <w:rPr>
          <w:rFonts w:ascii="Arial" w:hAnsi="Arial" w:cs="Arial"/>
          <w:color w:val="000000" w:themeColor="text1"/>
          <w:lang w:val="en-US"/>
        </w:rPr>
        <w:t>The interface will use the CIM Allocation Market Document xsd.</w:t>
      </w:r>
    </w:p>
    <w:p w14:paraId="152991E2" w14:textId="6C56719E" w:rsidR="00A23A72" w:rsidRPr="005B5708" w:rsidRDefault="00B70084" w:rsidP="00A23A72">
      <w:pPr>
        <w:rPr>
          <w:rFonts w:ascii="Arial" w:hAnsi="Arial" w:cs="Arial"/>
          <w:color w:val="000000" w:themeColor="text1"/>
          <w:lang w:val="en-US"/>
        </w:rPr>
      </w:pPr>
      <w:r w:rsidRPr="005B5708">
        <w:rPr>
          <w:rFonts w:ascii="Arial" w:hAnsi="Arial" w:cs="Arial"/>
          <w:color w:val="000000" w:themeColor="text1"/>
          <w:lang w:val="en-US"/>
        </w:rPr>
        <w:object w:dxaOrig="1539" w:dyaOrig="997" w14:anchorId="04D37F25">
          <v:shape id="_x0000_i1042" type="#_x0000_t75" style="width:78.75pt;height:50.25pt" o:ole="">
            <v:imagedata r:id="rId52" o:title=""/>
          </v:shape>
          <o:OLEObject Type="Embed" ProgID="Package" ShapeID="_x0000_i1042" DrawAspect="Icon" ObjectID="_1678687932" r:id="rId53"/>
        </w:objec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2700"/>
        <w:gridCol w:w="4368"/>
      </w:tblGrid>
      <w:tr w:rsidR="00AE2976" w:rsidRPr="005B5708" w14:paraId="04871B96" w14:textId="77777777" w:rsidTr="009F6F32">
        <w:trPr>
          <w:trHeight w:val="366"/>
          <w:tblHeader/>
        </w:trPr>
        <w:tc>
          <w:tcPr>
            <w:tcW w:w="2430" w:type="dxa"/>
            <w:shd w:val="clear" w:color="auto" w:fill="E6E6E6"/>
          </w:tcPr>
          <w:p w14:paraId="6E5C2A75"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Confirmed_MarketDocument</w:t>
            </w:r>
          </w:p>
        </w:tc>
        <w:tc>
          <w:tcPr>
            <w:tcW w:w="2700" w:type="dxa"/>
            <w:shd w:val="clear" w:color="auto" w:fill="E6E6E6"/>
          </w:tcPr>
          <w:p w14:paraId="60D5BFD7"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4368" w:type="dxa"/>
            <w:shd w:val="clear" w:color="auto" w:fill="E6E6E6"/>
          </w:tcPr>
          <w:p w14:paraId="032D8655"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C22AE95" w14:textId="77777777" w:rsidTr="00AD6210">
        <w:trPr>
          <w:trHeight w:val="372"/>
        </w:trPr>
        <w:tc>
          <w:tcPr>
            <w:tcW w:w="2430" w:type="dxa"/>
          </w:tcPr>
          <w:p w14:paraId="4E39FF84"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700" w:type="dxa"/>
          </w:tcPr>
          <w:p w14:paraId="220C5A5D"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4368" w:type="dxa"/>
          </w:tcPr>
          <w:p w14:paraId="4EF37029"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0B634131" w14:textId="77777777" w:rsidTr="00AD6210">
        <w:trPr>
          <w:trHeight w:val="372"/>
        </w:trPr>
        <w:tc>
          <w:tcPr>
            <w:tcW w:w="2430" w:type="dxa"/>
          </w:tcPr>
          <w:p w14:paraId="47953AFD" w14:textId="633DD25E" w:rsidR="00D14A02" w:rsidRPr="005B5708" w:rsidRDefault="00D14A02" w:rsidP="00460961">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700" w:type="dxa"/>
          </w:tcPr>
          <w:p w14:paraId="4304DAD8" w14:textId="66E08A52" w:rsidR="00D14A02" w:rsidRPr="005B5708" w:rsidRDefault="00D14A02" w:rsidP="00460961">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4368" w:type="dxa"/>
          </w:tcPr>
          <w:p w14:paraId="2C4C6FA1" w14:textId="1B5ED3E1" w:rsidR="00D14A02" w:rsidRPr="005B5708" w:rsidRDefault="007E2C05" w:rsidP="00460961">
            <w:pPr>
              <w:rPr>
                <w:rFonts w:ascii="Arial" w:hAnsi="Arial" w:cs="Arial"/>
                <w:color w:val="000000" w:themeColor="text1"/>
                <w:sz w:val="20"/>
                <w:lang w:val="en-US"/>
              </w:rPr>
            </w:pPr>
            <w:r w:rsidRPr="005B5708">
              <w:rPr>
                <w:rFonts w:ascii="Arial" w:hAnsi="Arial" w:cs="Arial"/>
                <w:color w:val="000000" w:themeColor="text1"/>
                <w:sz w:val="20"/>
                <w:lang w:val="en-US"/>
              </w:rPr>
              <w:t>Final confirmation report (A08)</w:t>
            </w:r>
          </w:p>
        </w:tc>
      </w:tr>
      <w:tr w:rsidR="00AE2976" w:rsidRPr="005B5708" w14:paraId="2530EB72" w14:textId="77777777" w:rsidTr="00AD6210">
        <w:trPr>
          <w:trHeight w:val="366"/>
        </w:trPr>
        <w:tc>
          <w:tcPr>
            <w:tcW w:w="2430" w:type="dxa"/>
          </w:tcPr>
          <w:p w14:paraId="0990743B"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700" w:type="dxa"/>
          </w:tcPr>
          <w:p w14:paraId="05C7B6B5"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 xml:space="preserve">ESMP_DateTime </w:t>
            </w:r>
          </w:p>
        </w:tc>
        <w:tc>
          <w:tcPr>
            <w:tcW w:w="4368" w:type="dxa"/>
          </w:tcPr>
          <w:p w14:paraId="59B8E4D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The date and time of the creation of the document.</w:t>
            </w:r>
          </w:p>
        </w:tc>
      </w:tr>
      <w:tr w:rsidR="00AE2976" w:rsidRPr="005B5708" w14:paraId="05EB7D11" w14:textId="77777777" w:rsidTr="00AD6210">
        <w:trPr>
          <w:trHeight w:val="366"/>
        </w:trPr>
        <w:tc>
          <w:tcPr>
            <w:tcW w:w="2430" w:type="dxa"/>
          </w:tcPr>
          <w:p w14:paraId="60C5433D"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700" w:type="dxa"/>
          </w:tcPr>
          <w:p w14:paraId="0AB1584D"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4368" w:type="dxa"/>
          </w:tcPr>
          <w:p w14:paraId="50952CFB"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1CC55C32" w14:textId="77777777" w:rsidTr="00AD6210">
        <w:trPr>
          <w:trHeight w:val="366"/>
        </w:trPr>
        <w:tc>
          <w:tcPr>
            <w:tcW w:w="2430" w:type="dxa"/>
          </w:tcPr>
          <w:p w14:paraId="3629AD86"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700" w:type="dxa"/>
          </w:tcPr>
          <w:p w14:paraId="77F2B7E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4368" w:type="dxa"/>
          </w:tcPr>
          <w:p w14:paraId="358725E4" w14:textId="37497F3A"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Market Operator (A11)</w:t>
            </w:r>
          </w:p>
        </w:tc>
      </w:tr>
      <w:tr w:rsidR="00AE2976" w:rsidRPr="005B5708" w14:paraId="552322D8" w14:textId="77777777" w:rsidTr="00AD6210">
        <w:trPr>
          <w:trHeight w:val="372"/>
        </w:trPr>
        <w:tc>
          <w:tcPr>
            <w:tcW w:w="2430" w:type="dxa"/>
          </w:tcPr>
          <w:p w14:paraId="5A6E9EC3"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700" w:type="dxa"/>
          </w:tcPr>
          <w:p w14:paraId="60CD8C4F"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4368" w:type="dxa"/>
          </w:tcPr>
          <w:p w14:paraId="488C9B00"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Provider</w:t>
            </w:r>
          </w:p>
        </w:tc>
      </w:tr>
      <w:tr w:rsidR="00AE2976" w:rsidRPr="005B5708" w14:paraId="6393D9B4" w14:textId="77777777" w:rsidTr="00AD6210">
        <w:trPr>
          <w:trHeight w:val="366"/>
        </w:trPr>
        <w:tc>
          <w:tcPr>
            <w:tcW w:w="2430" w:type="dxa"/>
          </w:tcPr>
          <w:p w14:paraId="3FFC9C20"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700" w:type="dxa"/>
          </w:tcPr>
          <w:p w14:paraId="58FE416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4368" w:type="dxa"/>
          </w:tcPr>
          <w:p w14:paraId="2D20EF94" w14:textId="64DE57E1" w:rsidR="00460961"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t>Balance responsible party (A08)</w:t>
            </w:r>
          </w:p>
        </w:tc>
      </w:tr>
      <w:tr w:rsidR="00AE2976" w:rsidRPr="005B5708" w14:paraId="42540BD0" w14:textId="77777777" w:rsidTr="00AD6210">
        <w:trPr>
          <w:trHeight w:val="366"/>
        </w:trPr>
        <w:tc>
          <w:tcPr>
            <w:tcW w:w="2430" w:type="dxa"/>
          </w:tcPr>
          <w:p w14:paraId="3A13BF88" w14:textId="71E7ED2F" w:rsidR="00460961" w:rsidRPr="005B5708" w:rsidRDefault="007E2C05" w:rsidP="00460961">
            <w:pPr>
              <w:rPr>
                <w:rFonts w:ascii="Arial" w:hAnsi="Arial" w:cs="Arial"/>
                <w:color w:val="000000" w:themeColor="text1"/>
                <w:sz w:val="20"/>
                <w:lang w:val="en-US"/>
              </w:rPr>
            </w:pPr>
            <w:r w:rsidRPr="005B5708">
              <w:rPr>
                <w:rFonts w:ascii="Arial" w:hAnsi="Arial" w:cs="Arial"/>
                <w:color w:val="000000" w:themeColor="text1"/>
                <w:sz w:val="20"/>
                <w:lang w:val="en-US"/>
              </w:rPr>
              <w:t>confirmed</w:t>
            </w:r>
            <w:r w:rsidR="00460961" w:rsidRPr="005B5708">
              <w:rPr>
                <w:rFonts w:ascii="Arial" w:hAnsi="Arial" w:cs="Arial"/>
                <w:color w:val="000000" w:themeColor="text1"/>
                <w:sz w:val="20"/>
                <w:lang w:val="en-US"/>
              </w:rPr>
              <w:t>_MarketDocument.mRID</w:t>
            </w:r>
          </w:p>
        </w:tc>
        <w:tc>
          <w:tcPr>
            <w:tcW w:w="2700" w:type="dxa"/>
          </w:tcPr>
          <w:p w14:paraId="22A7A8E3" w14:textId="440B3B46" w:rsidR="00460961"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t>Confirmed</w:t>
            </w:r>
            <w:r w:rsidR="00460961" w:rsidRPr="005B5708">
              <w:rPr>
                <w:rFonts w:ascii="Arial" w:hAnsi="Arial" w:cs="Arial"/>
                <w:color w:val="000000" w:themeColor="text1"/>
                <w:sz w:val="20"/>
                <w:lang w:val="en-US"/>
              </w:rPr>
              <w:t xml:space="preserve"> document mRID</w:t>
            </w:r>
          </w:p>
        </w:tc>
        <w:tc>
          <w:tcPr>
            <w:tcW w:w="4368" w:type="dxa"/>
          </w:tcPr>
          <w:p w14:paraId="1506D632" w14:textId="11B28D54"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 xml:space="preserve">The unique identification of the document that </w:t>
            </w:r>
            <w:r w:rsidR="00DA3EAE" w:rsidRPr="005B5708">
              <w:rPr>
                <w:rFonts w:ascii="Arial" w:hAnsi="Arial" w:cs="Arial"/>
                <w:color w:val="000000" w:themeColor="text1"/>
                <w:sz w:val="20"/>
                <w:lang w:val="en-US"/>
              </w:rPr>
              <w:t>is confirmed</w:t>
            </w:r>
            <w:r w:rsidRPr="005B5708">
              <w:rPr>
                <w:rFonts w:ascii="Arial" w:hAnsi="Arial" w:cs="Arial"/>
                <w:color w:val="000000" w:themeColor="text1"/>
                <w:sz w:val="20"/>
                <w:lang w:val="en-US"/>
              </w:rPr>
              <w:t>. The information is extracted from the document</w:t>
            </w:r>
            <w:r w:rsidR="00DA3EAE" w:rsidRPr="005B5708">
              <w:rPr>
                <w:rFonts w:ascii="Arial" w:hAnsi="Arial" w:cs="Arial"/>
                <w:color w:val="000000" w:themeColor="text1"/>
                <w:sz w:val="20"/>
                <w:lang w:val="en-US"/>
              </w:rPr>
              <w:t xml:space="preserve"> to confirm</w:t>
            </w:r>
            <w:r w:rsidRPr="005B5708">
              <w:rPr>
                <w:rFonts w:ascii="Arial" w:hAnsi="Arial" w:cs="Arial"/>
                <w:color w:val="000000" w:themeColor="text1"/>
                <w:sz w:val="20"/>
                <w:lang w:val="en-US"/>
              </w:rPr>
              <w:t>.</w:t>
            </w:r>
          </w:p>
        </w:tc>
      </w:tr>
      <w:tr w:rsidR="00AE2976" w:rsidRPr="005B5708" w14:paraId="6F024254" w14:textId="77777777" w:rsidTr="00AD6210">
        <w:trPr>
          <w:trHeight w:val="366"/>
        </w:trPr>
        <w:tc>
          <w:tcPr>
            <w:tcW w:w="2430" w:type="dxa"/>
          </w:tcPr>
          <w:p w14:paraId="2D5607A0" w14:textId="4D86EC85" w:rsidR="00460961" w:rsidRPr="005B5708" w:rsidRDefault="007E2C05" w:rsidP="00460961">
            <w:pPr>
              <w:rPr>
                <w:rFonts w:ascii="Arial" w:hAnsi="Arial" w:cs="Arial"/>
                <w:color w:val="000000" w:themeColor="text1"/>
                <w:sz w:val="20"/>
                <w:lang w:val="en-US"/>
              </w:rPr>
            </w:pPr>
            <w:r w:rsidRPr="005B5708">
              <w:rPr>
                <w:rFonts w:ascii="Arial" w:hAnsi="Arial" w:cs="Arial"/>
                <w:color w:val="000000" w:themeColor="text1"/>
                <w:sz w:val="20"/>
                <w:lang w:val="en-US"/>
              </w:rPr>
              <w:t>confirmed</w:t>
            </w:r>
            <w:r w:rsidR="00460961" w:rsidRPr="005B5708">
              <w:rPr>
                <w:rFonts w:ascii="Arial" w:hAnsi="Arial" w:cs="Arial"/>
                <w:color w:val="000000" w:themeColor="text1"/>
                <w:sz w:val="20"/>
                <w:lang w:val="en-US"/>
              </w:rPr>
              <w:t>_MarketDocu</w:t>
            </w:r>
            <w:r w:rsidR="00460961" w:rsidRPr="005B5708">
              <w:rPr>
                <w:rFonts w:ascii="Arial" w:hAnsi="Arial" w:cs="Arial"/>
                <w:color w:val="000000" w:themeColor="text1"/>
                <w:sz w:val="20"/>
                <w:lang w:val="en-US"/>
              </w:rPr>
              <w:lastRenderedPageBreak/>
              <w:t>ment.revisionNumber</w:t>
            </w:r>
          </w:p>
        </w:tc>
        <w:tc>
          <w:tcPr>
            <w:tcW w:w="2700" w:type="dxa"/>
          </w:tcPr>
          <w:p w14:paraId="586F4F87" w14:textId="3D283598" w:rsidR="00460961"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Confirmed</w:t>
            </w:r>
            <w:r w:rsidR="00460961" w:rsidRPr="005B5708">
              <w:rPr>
                <w:rFonts w:ascii="Arial" w:hAnsi="Arial" w:cs="Arial"/>
                <w:color w:val="000000" w:themeColor="text1"/>
                <w:sz w:val="20"/>
                <w:lang w:val="en-US"/>
              </w:rPr>
              <w:t xml:space="preserve"> document </w:t>
            </w:r>
            <w:r w:rsidR="00460961" w:rsidRPr="005B5708">
              <w:rPr>
                <w:rFonts w:ascii="Arial" w:hAnsi="Arial" w:cs="Arial"/>
                <w:color w:val="000000" w:themeColor="text1"/>
                <w:sz w:val="20"/>
                <w:lang w:val="en-US"/>
              </w:rPr>
              <w:lastRenderedPageBreak/>
              <w:t>revision number</w:t>
            </w:r>
          </w:p>
        </w:tc>
        <w:tc>
          <w:tcPr>
            <w:tcW w:w="4368" w:type="dxa"/>
          </w:tcPr>
          <w:p w14:paraId="414AD60B" w14:textId="1FFFE6EF"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 xml:space="preserve">The version of the </w:t>
            </w:r>
            <w:r w:rsidR="00DA3EAE" w:rsidRPr="005B5708">
              <w:rPr>
                <w:rFonts w:ascii="Arial" w:hAnsi="Arial" w:cs="Arial"/>
                <w:color w:val="000000" w:themeColor="text1"/>
                <w:sz w:val="20"/>
                <w:lang w:val="en-US"/>
              </w:rPr>
              <w:t xml:space="preserve">document that is confirmed. The information is extracted from the </w:t>
            </w:r>
            <w:r w:rsidR="00DA3EAE" w:rsidRPr="005B5708">
              <w:rPr>
                <w:rFonts w:ascii="Arial" w:hAnsi="Arial" w:cs="Arial"/>
                <w:color w:val="000000" w:themeColor="text1"/>
                <w:sz w:val="20"/>
                <w:lang w:val="en-US"/>
              </w:rPr>
              <w:lastRenderedPageBreak/>
              <w:t>document to confirm.</w:t>
            </w:r>
          </w:p>
        </w:tc>
      </w:tr>
      <w:tr w:rsidR="00AE2976" w:rsidRPr="005B5708" w14:paraId="48093254" w14:textId="77777777" w:rsidTr="00AD6210">
        <w:trPr>
          <w:trHeight w:val="366"/>
        </w:trPr>
        <w:tc>
          <w:tcPr>
            <w:tcW w:w="2430" w:type="dxa"/>
          </w:tcPr>
          <w:p w14:paraId="44B784A8" w14:textId="75151920"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700" w:type="dxa"/>
          </w:tcPr>
          <w:p w14:paraId="4F68E97C" w14:textId="38556AEB"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4368" w:type="dxa"/>
          </w:tcPr>
          <w:p w14:paraId="06D22CB1" w14:textId="5F4E5499"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37F59431" w14:textId="77777777" w:rsidTr="00AD6210">
        <w:trPr>
          <w:trHeight w:val="366"/>
        </w:trPr>
        <w:tc>
          <w:tcPr>
            <w:tcW w:w="2430" w:type="dxa"/>
          </w:tcPr>
          <w:p w14:paraId="23DCAAEA" w14:textId="0B9DCCA4" w:rsidR="00460961" w:rsidRPr="005B5708" w:rsidRDefault="007E2C05" w:rsidP="00460961">
            <w:pPr>
              <w:rPr>
                <w:rFonts w:ascii="Arial" w:hAnsi="Arial" w:cs="Arial"/>
                <w:color w:val="000000" w:themeColor="text1"/>
                <w:sz w:val="20"/>
                <w:lang w:val="en-US"/>
              </w:rPr>
            </w:pPr>
            <w:r w:rsidRPr="005B5708">
              <w:rPr>
                <w:rFonts w:ascii="Arial" w:hAnsi="Arial" w:cs="Arial"/>
                <w:color w:val="000000" w:themeColor="text1"/>
                <w:sz w:val="20"/>
                <w:lang w:val="en-US"/>
              </w:rPr>
              <w:t>subject</w:t>
            </w:r>
            <w:r w:rsidR="00460961" w:rsidRPr="005B5708">
              <w:rPr>
                <w:rFonts w:ascii="Arial" w:hAnsi="Arial" w:cs="Arial"/>
                <w:color w:val="000000" w:themeColor="text1"/>
                <w:sz w:val="20"/>
                <w:lang w:val="en-US"/>
              </w:rPr>
              <w:t>_Market</w:t>
            </w:r>
            <w:r w:rsidRPr="005B5708">
              <w:rPr>
                <w:rFonts w:ascii="Arial" w:hAnsi="Arial" w:cs="Arial"/>
                <w:color w:val="000000" w:themeColor="text1"/>
                <w:sz w:val="20"/>
                <w:lang w:val="en-US"/>
              </w:rPr>
              <w:t>Participant.mRID</w:t>
            </w:r>
          </w:p>
        </w:tc>
        <w:tc>
          <w:tcPr>
            <w:tcW w:w="2700" w:type="dxa"/>
          </w:tcPr>
          <w:p w14:paraId="6395AA26" w14:textId="2FA2E0C4" w:rsidR="00460961"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t>Subject Market Party</w:t>
            </w:r>
          </w:p>
        </w:tc>
        <w:tc>
          <w:tcPr>
            <w:tcW w:w="4368" w:type="dxa"/>
          </w:tcPr>
          <w:p w14:paraId="7FAD5728" w14:textId="7AEE9BBA" w:rsidR="00460961"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EFF8414" w14:textId="77777777" w:rsidTr="00AD6210">
        <w:trPr>
          <w:trHeight w:val="366"/>
        </w:trPr>
        <w:tc>
          <w:tcPr>
            <w:tcW w:w="2430" w:type="dxa"/>
          </w:tcPr>
          <w:p w14:paraId="6342DC9D" w14:textId="7DF2FB63"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subject_MarketParticipant.marketRole.type</w:t>
            </w:r>
          </w:p>
        </w:tc>
        <w:tc>
          <w:tcPr>
            <w:tcW w:w="2700" w:type="dxa"/>
          </w:tcPr>
          <w:p w14:paraId="17165173" w14:textId="2D1A7B2B"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Subject Market Party Role</w:t>
            </w:r>
          </w:p>
        </w:tc>
        <w:tc>
          <w:tcPr>
            <w:tcW w:w="4368" w:type="dxa"/>
          </w:tcPr>
          <w:p w14:paraId="4E3F5728" w14:textId="64D64FAF"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0F5E960" w14:textId="77777777" w:rsidTr="00AD6210">
        <w:trPr>
          <w:trHeight w:val="366"/>
        </w:trPr>
        <w:tc>
          <w:tcPr>
            <w:tcW w:w="2430" w:type="dxa"/>
          </w:tcPr>
          <w:p w14:paraId="330ED5AF" w14:textId="0C8C8786" w:rsidR="007E2C05" w:rsidRPr="005B5708" w:rsidRDefault="007E2C05" w:rsidP="00460961">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700" w:type="dxa"/>
          </w:tcPr>
          <w:p w14:paraId="5B285EFB" w14:textId="574A6842" w:rsidR="007E2C05"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4368" w:type="dxa"/>
          </w:tcPr>
          <w:p w14:paraId="36D0BD2B" w14:textId="418B6A21" w:rsidR="007E2C05"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3E0EBD6F" w14:textId="77777777" w:rsidTr="00AD6210">
        <w:trPr>
          <w:trHeight w:val="366"/>
        </w:trPr>
        <w:tc>
          <w:tcPr>
            <w:tcW w:w="2430" w:type="dxa"/>
          </w:tcPr>
          <w:p w14:paraId="5B7AD858"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Confirmed_TimeSeries</w:t>
            </w:r>
          </w:p>
        </w:tc>
        <w:tc>
          <w:tcPr>
            <w:tcW w:w="2700" w:type="dxa"/>
          </w:tcPr>
          <w:p w14:paraId="12CA8329"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Confirmed TimeSeries</w:t>
            </w:r>
          </w:p>
        </w:tc>
        <w:tc>
          <w:tcPr>
            <w:tcW w:w="4368" w:type="dxa"/>
          </w:tcPr>
          <w:p w14:paraId="7E16718A"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1A5EB885" w14:textId="77777777" w:rsidTr="00AD6210">
        <w:trPr>
          <w:trHeight w:val="366"/>
        </w:trPr>
        <w:tc>
          <w:tcPr>
            <w:tcW w:w="2430" w:type="dxa"/>
          </w:tcPr>
          <w:p w14:paraId="5686205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Imposed_TimeSeries</w:t>
            </w:r>
          </w:p>
        </w:tc>
        <w:tc>
          <w:tcPr>
            <w:tcW w:w="2700" w:type="dxa"/>
          </w:tcPr>
          <w:p w14:paraId="72949634"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Imposed TimesSeries</w:t>
            </w:r>
          </w:p>
        </w:tc>
        <w:tc>
          <w:tcPr>
            <w:tcW w:w="4368" w:type="dxa"/>
          </w:tcPr>
          <w:p w14:paraId="495343D9"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6A1ECC24" w14:textId="77777777" w:rsidTr="00AD6210">
        <w:trPr>
          <w:trHeight w:val="366"/>
        </w:trPr>
        <w:tc>
          <w:tcPr>
            <w:tcW w:w="2430" w:type="dxa"/>
          </w:tcPr>
          <w:p w14:paraId="3ED9943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700" w:type="dxa"/>
          </w:tcPr>
          <w:p w14:paraId="3C18E4C4"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4368" w:type="dxa"/>
          </w:tcPr>
          <w:p w14:paraId="220D0FAB"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3A8A63AF" w14:textId="77777777" w:rsidR="00460961" w:rsidRPr="005B5708" w:rsidRDefault="00460961" w:rsidP="00460961">
      <w:pPr>
        <w:rPr>
          <w:rFonts w:ascii="Arial" w:hAnsi="Arial" w:cs="Arial"/>
          <w:color w:val="000000" w:themeColor="text1"/>
          <w:lang w:val="en-US"/>
        </w:rPr>
      </w:pPr>
    </w:p>
    <w:tbl>
      <w:tblPr>
        <w:tblStyle w:val="TableGrid"/>
        <w:tblW w:w="9493" w:type="dxa"/>
        <w:tblLayout w:type="fixed"/>
        <w:tblLook w:val="04A0" w:firstRow="1" w:lastRow="0" w:firstColumn="1" w:lastColumn="0" w:noHBand="0" w:noVBand="1"/>
      </w:tblPr>
      <w:tblGrid>
        <w:gridCol w:w="2425"/>
        <w:gridCol w:w="2700"/>
        <w:gridCol w:w="4368"/>
      </w:tblGrid>
      <w:tr w:rsidR="00AE2976" w:rsidRPr="005B5708" w14:paraId="0DC7AB58" w14:textId="77777777" w:rsidTr="009F6F32">
        <w:trPr>
          <w:trHeight w:val="393"/>
          <w:tblHeader/>
        </w:trPr>
        <w:tc>
          <w:tcPr>
            <w:tcW w:w="2425" w:type="dxa"/>
            <w:shd w:val="clear" w:color="auto" w:fill="D9D9D9" w:themeFill="background1" w:themeFillShade="D9"/>
            <w:hideMark/>
          </w:tcPr>
          <w:p w14:paraId="077A41EB"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br w:type="page"/>
              <w:t>Confirmed_TimeSeries</w:t>
            </w:r>
          </w:p>
        </w:tc>
        <w:tc>
          <w:tcPr>
            <w:tcW w:w="2700" w:type="dxa"/>
            <w:shd w:val="clear" w:color="auto" w:fill="D9D9D9" w:themeFill="background1" w:themeFillShade="D9"/>
            <w:hideMark/>
          </w:tcPr>
          <w:p w14:paraId="783F83B9"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4368" w:type="dxa"/>
            <w:shd w:val="clear" w:color="auto" w:fill="D9D9D9" w:themeFill="background1" w:themeFillShade="D9"/>
            <w:hideMark/>
          </w:tcPr>
          <w:p w14:paraId="37AD489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D502B50" w14:textId="77777777" w:rsidTr="00AD6210">
        <w:trPr>
          <w:trHeight w:val="399"/>
        </w:trPr>
        <w:tc>
          <w:tcPr>
            <w:tcW w:w="2425" w:type="dxa"/>
            <w:hideMark/>
          </w:tcPr>
          <w:p w14:paraId="40050F8F"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700" w:type="dxa"/>
            <w:hideMark/>
          </w:tcPr>
          <w:p w14:paraId="1D32AA75"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4368" w:type="dxa"/>
            <w:hideMark/>
          </w:tcPr>
          <w:p w14:paraId="3BC20540" w14:textId="67C1A0B8" w:rsidR="00460961"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rPr>
              <w:t>A unique identification from the original document that is confirmed</w:t>
            </w:r>
          </w:p>
        </w:tc>
      </w:tr>
      <w:tr w:rsidR="00AE2976" w:rsidRPr="005B5708" w14:paraId="70D1C44C" w14:textId="77777777" w:rsidTr="00AD6210">
        <w:trPr>
          <w:trHeight w:val="476"/>
        </w:trPr>
        <w:tc>
          <w:tcPr>
            <w:tcW w:w="2425" w:type="dxa"/>
            <w:hideMark/>
          </w:tcPr>
          <w:p w14:paraId="279A6558" w14:textId="281C66A7" w:rsidR="00460961" w:rsidRPr="005B5708" w:rsidRDefault="007E2C05" w:rsidP="00460961">
            <w:pPr>
              <w:rPr>
                <w:rFonts w:ascii="Arial" w:hAnsi="Arial" w:cs="Arial"/>
                <w:color w:val="000000" w:themeColor="text1"/>
                <w:sz w:val="20"/>
                <w:lang w:val="en-US"/>
              </w:rPr>
            </w:pPr>
            <w:r w:rsidRPr="005B5708">
              <w:rPr>
                <w:rFonts w:ascii="Arial" w:hAnsi="Arial" w:cs="Arial"/>
                <w:color w:val="000000" w:themeColor="text1"/>
                <w:sz w:val="20"/>
                <w:lang w:val="en-US"/>
              </w:rPr>
              <w:t>v</w:t>
            </w:r>
            <w:r w:rsidR="00460961" w:rsidRPr="005B5708">
              <w:rPr>
                <w:rFonts w:ascii="Arial" w:hAnsi="Arial" w:cs="Arial"/>
                <w:color w:val="000000" w:themeColor="text1"/>
                <w:sz w:val="20"/>
                <w:lang w:val="en-US"/>
              </w:rPr>
              <w:t>ersion</w:t>
            </w:r>
          </w:p>
        </w:tc>
        <w:tc>
          <w:tcPr>
            <w:tcW w:w="2700" w:type="dxa"/>
            <w:hideMark/>
          </w:tcPr>
          <w:p w14:paraId="692EAD2B"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4368" w:type="dxa"/>
            <w:hideMark/>
          </w:tcPr>
          <w:p w14:paraId="3EB64069" w14:textId="64022562"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 xml:space="preserve">The identification of the version </w:t>
            </w:r>
            <w:r w:rsidR="00DA3EAE" w:rsidRPr="005B5708">
              <w:rPr>
                <w:rFonts w:ascii="Arial" w:hAnsi="Arial" w:cs="Arial"/>
                <w:color w:val="000000" w:themeColor="text1"/>
                <w:sz w:val="20"/>
              </w:rPr>
              <w:t>from the original document that is confirmed</w:t>
            </w:r>
          </w:p>
        </w:tc>
      </w:tr>
      <w:tr w:rsidR="00AE2976" w:rsidRPr="005B5708" w14:paraId="4682AE21" w14:textId="77777777" w:rsidTr="00AD6210">
        <w:trPr>
          <w:trHeight w:val="476"/>
        </w:trPr>
        <w:tc>
          <w:tcPr>
            <w:tcW w:w="2425" w:type="dxa"/>
          </w:tcPr>
          <w:p w14:paraId="3A6494B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700" w:type="dxa"/>
          </w:tcPr>
          <w:p w14:paraId="3FAAFDB0"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4368" w:type="dxa"/>
          </w:tcPr>
          <w:p w14:paraId="1DD3196A" w14:textId="25053FBC" w:rsidR="00460961"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t xml:space="preserve">The business type </w:t>
            </w:r>
            <w:r w:rsidRPr="005B5708">
              <w:rPr>
                <w:rFonts w:ascii="Arial" w:hAnsi="Arial" w:cs="Arial"/>
                <w:color w:val="000000" w:themeColor="text1"/>
                <w:sz w:val="20"/>
              </w:rPr>
              <w:t>from the original document that is confirmed</w:t>
            </w:r>
          </w:p>
        </w:tc>
      </w:tr>
      <w:tr w:rsidR="00AE2976" w:rsidRPr="005B5708" w14:paraId="57B09FEE" w14:textId="77777777" w:rsidTr="00AD6210">
        <w:trPr>
          <w:trHeight w:val="476"/>
        </w:trPr>
        <w:tc>
          <w:tcPr>
            <w:tcW w:w="2425" w:type="dxa"/>
          </w:tcPr>
          <w:p w14:paraId="1E5F11CA"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700" w:type="dxa"/>
          </w:tcPr>
          <w:p w14:paraId="403A3824"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4368" w:type="dxa"/>
          </w:tcPr>
          <w:p w14:paraId="14889B0B" w14:textId="36B4FC79" w:rsidR="00460961" w:rsidRPr="005B5708" w:rsidRDefault="00DA3EAE" w:rsidP="00460961">
            <w:pPr>
              <w:rPr>
                <w:rFonts w:ascii="Arial" w:hAnsi="Arial" w:cs="Arial"/>
                <w:color w:val="000000" w:themeColor="text1"/>
                <w:sz w:val="20"/>
                <w:lang w:val="en-US"/>
              </w:rPr>
            </w:pPr>
            <w:r w:rsidRPr="005B5708">
              <w:rPr>
                <w:rFonts w:ascii="Arial" w:hAnsi="Arial" w:cs="Arial"/>
                <w:color w:val="000000" w:themeColor="text1"/>
                <w:sz w:val="20"/>
                <w:lang w:val="en-US"/>
              </w:rPr>
              <w:t>The Product</w:t>
            </w:r>
            <w:r w:rsidRPr="005B5708">
              <w:rPr>
                <w:rFonts w:ascii="Arial" w:hAnsi="Arial" w:cs="Arial"/>
                <w:color w:val="000000" w:themeColor="text1"/>
                <w:sz w:val="20"/>
              </w:rPr>
              <w:t xml:space="preserve"> from the original document that is confirmed</w:t>
            </w:r>
          </w:p>
        </w:tc>
      </w:tr>
      <w:tr w:rsidR="00AE2976" w:rsidRPr="005B5708" w14:paraId="7B56A06A" w14:textId="77777777" w:rsidTr="00AD6210">
        <w:trPr>
          <w:trHeight w:val="476"/>
        </w:trPr>
        <w:tc>
          <w:tcPr>
            <w:tcW w:w="2425" w:type="dxa"/>
          </w:tcPr>
          <w:p w14:paraId="2DF44A60"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700" w:type="dxa"/>
          </w:tcPr>
          <w:p w14:paraId="0FD60158"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4368" w:type="dxa"/>
          </w:tcPr>
          <w:p w14:paraId="1FFE56DA" w14:textId="253ECA00"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Object aggregation</w:t>
            </w:r>
            <w:r w:rsidRPr="005B5708">
              <w:rPr>
                <w:rFonts w:ascii="Arial" w:hAnsi="Arial" w:cs="Arial"/>
                <w:color w:val="000000" w:themeColor="text1"/>
                <w:sz w:val="20"/>
              </w:rPr>
              <w:t xml:space="preserve"> from the original document that is confirmed</w:t>
            </w:r>
          </w:p>
        </w:tc>
      </w:tr>
      <w:tr w:rsidR="00AE2976" w:rsidRPr="005B5708" w14:paraId="01FD7B93" w14:textId="77777777" w:rsidTr="00AD6210">
        <w:trPr>
          <w:trHeight w:val="476"/>
        </w:trPr>
        <w:tc>
          <w:tcPr>
            <w:tcW w:w="2425" w:type="dxa"/>
          </w:tcPr>
          <w:p w14:paraId="4554FDB1"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700" w:type="dxa"/>
          </w:tcPr>
          <w:p w14:paraId="68953A74"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4368" w:type="dxa"/>
          </w:tcPr>
          <w:p w14:paraId="3FF05519" w14:textId="20D0DA1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in Area</w:t>
            </w:r>
            <w:r w:rsidRPr="005B5708">
              <w:rPr>
                <w:rFonts w:ascii="Arial" w:hAnsi="Arial" w:cs="Arial"/>
                <w:color w:val="000000" w:themeColor="text1"/>
                <w:sz w:val="20"/>
              </w:rPr>
              <w:t xml:space="preserve"> from the original document that is confirmed</w:t>
            </w:r>
          </w:p>
        </w:tc>
      </w:tr>
      <w:tr w:rsidR="00AE2976" w:rsidRPr="005B5708" w14:paraId="2517C6C9" w14:textId="77777777" w:rsidTr="00AD6210">
        <w:trPr>
          <w:trHeight w:val="476"/>
        </w:trPr>
        <w:tc>
          <w:tcPr>
            <w:tcW w:w="2425" w:type="dxa"/>
          </w:tcPr>
          <w:p w14:paraId="747A618F"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700" w:type="dxa"/>
          </w:tcPr>
          <w:p w14:paraId="15FD9CC5"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4368" w:type="dxa"/>
          </w:tcPr>
          <w:p w14:paraId="3D73F8AD" w14:textId="326F2AC6"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out Area</w:t>
            </w:r>
            <w:r w:rsidRPr="005B5708">
              <w:rPr>
                <w:rFonts w:ascii="Arial" w:hAnsi="Arial" w:cs="Arial"/>
                <w:color w:val="000000" w:themeColor="text1"/>
                <w:sz w:val="20"/>
              </w:rPr>
              <w:t xml:space="preserve"> from the original document that is confirmed</w:t>
            </w:r>
          </w:p>
        </w:tc>
      </w:tr>
      <w:tr w:rsidR="00AE2976" w:rsidRPr="005B5708" w14:paraId="6EFD8DAC" w14:textId="77777777" w:rsidTr="00AD6210">
        <w:trPr>
          <w:trHeight w:val="476"/>
        </w:trPr>
        <w:tc>
          <w:tcPr>
            <w:tcW w:w="2425" w:type="dxa"/>
          </w:tcPr>
          <w:p w14:paraId="1C31E0DE"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700" w:type="dxa"/>
          </w:tcPr>
          <w:p w14:paraId="408C61F1"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4368" w:type="dxa"/>
          </w:tcPr>
          <w:p w14:paraId="6496245A" w14:textId="4A4006C4"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Market Evaluation Point</w:t>
            </w:r>
            <w:r w:rsidRPr="005B5708">
              <w:rPr>
                <w:rFonts w:ascii="Arial" w:hAnsi="Arial" w:cs="Arial"/>
                <w:color w:val="000000" w:themeColor="text1"/>
                <w:sz w:val="20"/>
              </w:rPr>
              <w:t xml:space="preserve"> from the original document that is confirmed</w:t>
            </w:r>
          </w:p>
        </w:tc>
      </w:tr>
      <w:tr w:rsidR="00AE2976" w:rsidRPr="005B5708" w14:paraId="33A6617F" w14:textId="77777777" w:rsidTr="00AD6210">
        <w:trPr>
          <w:trHeight w:val="476"/>
        </w:trPr>
        <w:tc>
          <w:tcPr>
            <w:tcW w:w="2425" w:type="dxa"/>
          </w:tcPr>
          <w:p w14:paraId="1030FECA"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700" w:type="dxa"/>
          </w:tcPr>
          <w:p w14:paraId="42AB563D"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4368" w:type="dxa"/>
          </w:tcPr>
          <w:p w14:paraId="4218273F" w14:textId="471DF339"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in Party</w:t>
            </w:r>
            <w:r w:rsidRPr="005B5708">
              <w:rPr>
                <w:rFonts w:ascii="Arial" w:hAnsi="Arial" w:cs="Arial"/>
                <w:color w:val="000000" w:themeColor="text1"/>
                <w:sz w:val="20"/>
              </w:rPr>
              <w:t xml:space="preserve"> from the original document that is confirmed</w:t>
            </w:r>
          </w:p>
        </w:tc>
      </w:tr>
      <w:tr w:rsidR="00AE2976" w:rsidRPr="005B5708" w14:paraId="4B351C12" w14:textId="77777777" w:rsidTr="00AD6210">
        <w:trPr>
          <w:trHeight w:val="476"/>
        </w:trPr>
        <w:tc>
          <w:tcPr>
            <w:tcW w:w="2425" w:type="dxa"/>
          </w:tcPr>
          <w:p w14:paraId="10F7152A"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700" w:type="dxa"/>
          </w:tcPr>
          <w:p w14:paraId="71F39F6E"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4368" w:type="dxa"/>
          </w:tcPr>
          <w:p w14:paraId="2A38417D" w14:textId="5D28BCDC"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out Party</w:t>
            </w:r>
            <w:r w:rsidRPr="005B5708">
              <w:rPr>
                <w:rFonts w:ascii="Arial" w:hAnsi="Arial" w:cs="Arial"/>
                <w:color w:val="000000" w:themeColor="text1"/>
                <w:sz w:val="20"/>
              </w:rPr>
              <w:t xml:space="preserve"> from the original document that is confirmed</w:t>
            </w:r>
          </w:p>
        </w:tc>
      </w:tr>
      <w:tr w:rsidR="00AE2976" w:rsidRPr="005B5708" w14:paraId="2C010FBA" w14:textId="77777777" w:rsidTr="00AD6210">
        <w:trPr>
          <w:trHeight w:val="476"/>
        </w:trPr>
        <w:tc>
          <w:tcPr>
            <w:tcW w:w="2425" w:type="dxa"/>
          </w:tcPr>
          <w:p w14:paraId="4F82B934"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700" w:type="dxa"/>
          </w:tcPr>
          <w:p w14:paraId="6507D17C"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4368" w:type="dxa"/>
          </w:tcPr>
          <w:p w14:paraId="77FC7AD4" w14:textId="45CFFA2A"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Agreement type</w:t>
            </w:r>
            <w:r w:rsidRPr="005B5708">
              <w:rPr>
                <w:rFonts w:ascii="Arial" w:hAnsi="Arial" w:cs="Arial"/>
                <w:color w:val="000000" w:themeColor="text1"/>
                <w:sz w:val="20"/>
              </w:rPr>
              <w:t xml:space="preserve"> from the original document that is confirmed</w:t>
            </w:r>
          </w:p>
        </w:tc>
      </w:tr>
      <w:tr w:rsidR="00AE2976" w:rsidRPr="005B5708" w14:paraId="2D07FAB9" w14:textId="77777777" w:rsidTr="00AD6210">
        <w:trPr>
          <w:trHeight w:val="476"/>
        </w:trPr>
        <w:tc>
          <w:tcPr>
            <w:tcW w:w="2425" w:type="dxa"/>
          </w:tcPr>
          <w:p w14:paraId="3FC51E06"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marketAgreement.mRID</w:t>
            </w:r>
          </w:p>
        </w:tc>
        <w:tc>
          <w:tcPr>
            <w:tcW w:w="2700" w:type="dxa"/>
          </w:tcPr>
          <w:p w14:paraId="081DA2A7"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4368" w:type="dxa"/>
          </w:tcPr>
          <w:p w14:paraId="73F5854E" w14:textId="14FA909A"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Agreement identification</w:t>
            </w:r>
            <w:r w:rsidRPr="005B5708">
              <w:rPr>
                <w:rFonts w:ascii="Arial" w:hAnsi="Arial" w:cs="Arial"/>
                <w:color w:val="000000" w:themeColor="text1"/>
                <w:sz w:val="20"/>
              </w:rPr>
              <w:t xml:space="preserve"> from the original document that is confirmed</w:t>
            </w:r>
          </w:p>
        </w:tc>
      </w:tr>
      <w:tr w:rsidR="00AE2976" w:rsidRPr="005B5708" w14:paraId="278F87C9" w14:textId="77777777" w:rsidTr="00AD6210">
        <w:trPr>
          <w:trHeight w:val="476"/>
        </w:trPr>
        <w:tc>
          <w:tcPr>
            <w:tcW w:w="2425" w:type="dxa"/>
          </w:tcPr>
          <w:p w14:paraId="262A4893"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700" w:type="dxa"/>
          </w:tcPr>
          <w:p w14:paraId="3F2F002D"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4368" w:type="dxa"/>
          </w:tcPr>
          <w:p w14:paraId="092690D9" w14:textId="2A044FE5"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Curve Type</w:t>
            </w:r>
            <w:r w:rsidRPr="005B5708">
              <w:rPr>
                <w:rFonts w:ascii="Arial" w:hAnsi="Arial" w:cs="Arial"/>
                <w:color w:val="000000" w:themeColor="text1"/>
                <w:sz w:val="20"/>
              </w:rPr>
              <w:t xml:space="preserve"> from the original document that is confirmed</w:t>
            </w:r>
          </w:p>
        </w:tc>
      </w:tr>
      <w:tr w:rsidR="00AE2976" w:rsidRPr="005B5708" w14:paraId="17547C9D" w14:textId="77777777" w:rsidTr="00AD6210">
        <w:trPr>
          <w:trHeight w:val="476"/>
        </w:trPr>
        <w:tc>
          <w:tcPr>
            <w:tcW w:w="2425" w:type="dxa"/>
          </w:tcPr>
          <w:p w14:paraId="4858F147" w14:textId="7E6D450F"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700" w:type="dxa"/>
          </w:tcPr>
          <w:p w14:paraId="172D00AB" w14:textId="77777777"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4368" w:type="dxa"/>
          </w:tcPr>
          <w:p w14:paraId="347F6BBA" w14:textId="2EF8CD26" w:rsidR="00DA3EAE" w:rsidRPr="005B5708" w:rsidRDefault="00DA3EAE" w:rsidP="00DA3EAE">
            <w:pPr>
              <w:rPr>
                <w:rFonts w:ascii="Arial" w:hAnsi="Arial" w:cs="Arial"/>
                <w:color w:val="000000" w:themeColor="text1"/>
                <w:sz w:val="20"/>
                <w:lang w:val="en-US"/>
              </w:rPr>
            </w:pPr>
            <w:r w:rsidRPr="005B5708">
              <w:rPr>
                <w:rFonts w:ascii="Arial" w:hAnsi="Arial" w:cs="Arial"/>
                <w:color w:val="000000" w:themeColor="text1"/>
                <w:sz w:val="20"/>
                <w:lang w:val="en-US"/>
              </w:rPr>
              <w:t>The Measurement unit</w:t>
            </w:r>
            <w:r w:rsidRPr="005B5708">
              <w:rPr>
                <w:rFonts w:ascii="Arial" w:hAnsi="Arial" w:cs="Arial"/>
                <w:color w:val="000000" w:themeColor="text1"/>
                <w:sz w:val="20"/>
              </w:rPr>
              <w:t xml:space="preserve"> from the original document that is confirmed</w:t>
            </w:r>
          </w:p>
        </w:tc>
      </w:tr>
      <w:tr w:rsidR="00AE2976" w:rsidRPr="005B5708" w14:paraId="343EDD86" w14:textId="77777777" w:rsidTr="00AD6210">
        <w:trPr>
          <w:trHeight w:val="476"/>
        </w:trPr>
        <w:tc>
          <w:tcPr>
            <w:tcW w:w="2425" w:type="dxa"/>
          </w:tcPr>
          <w:p w14:paraId="1F3D55CC" w14:textId="30307D29" w:rsidR="007E2C05" w:rsidRPr="005B5708" w:rsidRDefault="00E87188" w:rsidP="007E2C05">
            <w:pPr>
              <w:rPr>
                <w:rFonts w:ascii="Arial" w:hAnsi="Arial" w:cs="Arial"/>
                <w:color w:val="000000" w:themeColor="text1"/>
                <w:sz w:val="20"/>
                <w:lang w:val="en-US"/>
              </w:rPr>
            </w:pPr>
            <w:r w:rsidRPr="005B5708">
              <w:rPr>
                <w:rFonts w:ascii="Arial" w:hAnsi="Arial" w:cs="Arial"/>
                <w:color w:val="000000" w:themeColor="text1"/>
                <w:sz w:val="20"/>
                <w:lang w:val="en-US"/>
              </w:rPr>
              <w:t>Imposed_Time</w:t>
            </w:r>
            <w:r w:rsidR="007E2C05" w:rsidRPr="005B5708">
              <w:rPr>
                <w:rFonts w:ascii="Arial" w:hAnsi="Arial" w:cs="Arial"/>
                <w:color w:val="000000" w:themeColor="text1"/>
                <w:sz w:val="20"/>
                <w:lang w:val="en-US"/>
              </w:rPr>
              <w:t>Series</w:t>
            </w:r>
          </w:p>
        </w:tc>
        <w:tc>
          <w:tcPr>
            <w:tcW w:w="2700" w:type="dxa"/>
          </w:tcPr>
          <w:p w14:paraId="0F1146E2" w14:textId="33FE3A03" w:rsidR="007E2C05" w:rsidRPr="005B5708" w:rsidRDefault="00E87188" w:rsidP="007E2C05">
            <w:pPr>
              <w:rPr>
                <w:rFonts w:ascii="Arial" w:hAnsi="Arial" w:cs="Arial"/>
                <w:color w:val="000000" w:themeColor="text1"/>
                <w:sz w:val="20"/>
                <w:lang w:val="en-US"/>
              </w:rPr>
            </w:pPr>
            <w:r w:rsidRPr="005B5708">
              <w:rPr>
                <w:rFonts w:ascii="Arial" w:hAnsi="Arial" w:cs="Arial"/>
                <w:color w:val="000000" w:themeColor="text1"/>
                <w:sz w:val="20"/>
                <w:lang w:val="en-US"/>
              </w:rPr>
              <w:t>Imposed TimeSeries</w:t>
            </w:r>
          </w:p>
        </w:tc>
        <w:tc>
          <w:tcPr>
            <w:tcW w:w="4368" w:type="dxa"/>
          </w:tcPr>
          <w:p w14:paraId="24D9026D" w14:textId="77777777" w:rsidR="007E2C05" w:rsidRPr="005B5708" w:rsidRDefault="007E2C05" w:rsidP="007E2C05">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460961" w:rsidRPr="005B5708" w14:paraId="5FBCEF34" w14:textId="77777777" w:rsidTr="00AD6210">
        <w:trPr>
          <w:trHeight w:val="476"/>
        </w:trPr>
        <w:tc>
          <w:tcPr>
            <w:tcW w:w="2425" w:type="dxa"/>
          </w:tcPr>
          <w:p w14:paraId="6AC533EB"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700" w:type="dxa"/>
          </w:tcPr>
          <w:p w14:paraId="2A65C133"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4368" w:type="dxa"/>
          </w:tcPr>
          <w:p w14:paraId="1CB17AB3"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00A2FE1D" w14:textId="77777777" w:rsidR="00460961" w:rsidRPr="005B5708" w:rsidRDefault="00460961" w:rsidP="00460961">
      <w:pPr>
        <w:rPr>
          <w:rFonts w:ascii="Arial" w:hAnsi="Arial" w:cs="Arial"/>
          <w:color w:val="000000" w:themeColor="text1"/>
          <w:lang w:val="en-US"/>
        </w:rPr>
      </w:pPr>
    </w:p>
    <w:tbl>
      <w:tblPr>
        <w:tblStyle w:val="TableGrid"/>
        <w:tblW w:w="9498" w:type="dxa"/>
        <w:tblInd w:w="-5" w:type="dxa"/>
        <w:tblLayout w:type="fixed"/>
        <w:tblLook w:val="04A0" w:firstRow="1" w:lastRow="0" w:firstColumn="1" w:lastColumn="0" w:noHBand="0" w:noVBand="1"/>
      </w:tblPr>
      <w:tblGrid>
        <w:gridCol w:w="2410"/>
        <w:gridCol w:w="2693"/>
        <w:gridCol w:w="4395"/>
      </w:tblGrid>
      <w:tr w:rsidR="00AE2976" w:rsidRPr="005B5708" w14:paraId="17D1F2A3" w14:textId="77777777" w:rsidTr="009F6F32">
        <w:trPr>
          <w:trHeight w:val="393"/>
          <w:tblHeader/>
        </w:trPr>
        <w:tc>
          <w:tcPr>
            <w:tcW w:w="2410" w:type="dxa"/>
            <w:shd w:val="clear" w:color="auto" w:fill="D9D9D9" w:themeFill="background1" w:themeFillShade="D9"/>
            <w:hideMark/>
          </w:tcPr>
          <w:p w14:paraId="07FB438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br w:type="page"/>
              <w:t>Imposed_TimeSeries</w:t>
            </w:r>
          </w:p>
        </w:tc>
        <w:tc>
          <w:tcPr>
            <w:tcW w:w="2693" w:type="dxa"/>
            <w:shd w:val="clear" w:color="auto" w:fill="D9D9D9" w:themeFill="background1" w:themeFillShade="D9"/>
            <w:hideMark/>
          </w:tcPr>
          <w:p w14:paraId="4D5B47B9"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4395" w:type="dxa"/>
            <w:shd w:val="clear" w:color="auto" w:fill="D9D9D9" w:themeFill="background1" w:themeFillShade="D9"/>
            <w:hideMark/>
          </w:tcPr>
          <w:p w14:paraId="41DB5ED5"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B8C28F2" w14:textId="77777777" w:rsidTr="00AD6210">
        <w:trPr>
          <w:trHeight w:val="399"/>
        </w:trPr>
        <w:tc>
          <w:tcPr>
            <w:tcW w:w="2410" w:type="dxa"/>
            <w:hideMark/>
          </w:tcPr>
          <w:p w14:paraId="6C562836"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93" w:type="dxa"/>
            <w:hideMark/>
          </w:tcPr>
          <w:p w14:paraId="40518705"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4395" w:type="dxa"/>
            <w:hideMark/>
          </w:tcPr>
          <w:p w14:paraId="12B597C5" w14:textId="210FFB4A"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rPr>
              <w:t>A unique identification from the original document that is imposed</w:t>
            </w:r>
          </w:p>
        </w:tc>
      </w:tr>
      <w:tr w:rsidR="00AE2976" w:rsidRPr="005B5708" w14:paraId="01EBD0B5" w14:textId="77777777" w:rsidTr="00AD6210">
        <w:trPr>
          <w:trHeight w:val="476"/>
        </w:trPr>
        <w:tc>
          <w:tcPr>
            <w:tcW w:w="2410" w:type="dxa"/>
            <w:hideMark/>
          </w:tcPr>
          <w:p w14:paraId="2B0BB796" w14:textId="045FED01"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93" w:type="dxa"/>
            <w:hideMark/>
          </w:tcPr>
          <w:p w14:paraId="7B8ED001"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4395" w:type="dxa"/>
            <w:hideMark/>
          </w:tcPr>
          <w:p w14:paraId="30CEA063" w14:textId="763F94B6"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 xml:space="preserve">The identification of the version </w:t>
            </w:r>
            <w:r w:rsidRPr="005B5708">
              <w:rPr>
                <w:rFonts w:ascii="Arial" w:hAnsi="Arial" w:cs="Arial"/>
                <w:color w:val="000000" w:themeColor="text1"/>
                <w:sz w:val="20"/>
              </w:rPr>
              <w:t>from the original document that is imposed</w:t>
            </w:r>
          </w:p>
        </w:tc>
      </w:tr>
      <w:tr w:rsidR="00AE2976" w:rsidRPr="005B5708" w14:paraId="1631689B" w14:textId="77777777" w:rsidTr="00AD6210">
        <w:trPr>
          <w:trHeight w:val="476"/>
        </w:trPr>
        <w:tc>
          <w:tcPr>
            <w:tcW w:w="2410" w:type="dxa"/>
          </w:tcPr>
          <w:p w14:paraId="4EB261F5"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93" w:type="dxa"/>
          </w:tcPr>
          <w:p w14:paraId="2C64C24F"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4395" w:type="dxa"/>
          </w:tcPr>
          <w:p w14:paraId="307F1410" w14:textId="23E1050F"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 xml:space="preserve">The business type </w:t>
            </w:r>
            <w:r w:rsidRPr="005B5708">
              <w:rPr>
                <w:rFonts w:ascii="Arial" w:hAnsi="Arial" w:cs="Arial"/>
                <w:color w:val="000000" w:themeColor="text1"/>
                <w:sz w:val="20"/>
              </w:rPr>
              <w:t>from the original document that is imposed</w:t>
            </w:r>
          </w:p>
        </w:tc>
      </w:tr>
      <w:tr w:rsidR="00AE2976" w:rsidRPr="005B5708" w14:paraId="4249524B" w14:textId="77777777" w:rsidTr="00AD6210">
        <w:trPr>
          <w:trHeight w:val="476"/>
        </w:trPr>
        <w:tc>
          <w:tcPr>
            <w:tcW w:w="2410" w:type="dxa"/>
          </w:tcPr>
          <w:p w14:paraId="0086BE08"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93" w:type="dxa"/>
          </w:tcPr>
          <w:p w14:paraId="4C34E377"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4395" w:type="dxa"/>
          </w:tcPr>
          <w:p w14:paraId="24072CAB" w14:textId="2F91D38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Product</w:t>
            </w:r>
            <w:r w:rsidRPr="005B5708">
              <w:rPr>
                <w:rFonts w:ascii="Arial" w:hAnsi="Arial" w:cs="Arial"/>
                <w:color w:val="000000" w:themeColor="text1"/>
                <w:sz w:val="20"/>
              </w:rPr>
              <w:t xml:space="preserve"> from the original document that is imposed</w:t>
            </w:r>
          </w:p>
        </w:tc>
      </w:tr>
      <w:tr w:rsidR="00AE2976" w:rsidRPr="005B5708" w14:paraId="437322E4" w14:textId="77777777" w:rsidTr="00AD6210">
        <w:trPr>
          <w:trHeight w:val="476"/>
        </w:trPr>
        <w:tc>
          <w:tcPr>
            <w:tcW w:w="2410" w:type="dxa"/>
          </w:tcPr>
          <w:p w14:paraId="11E6ED9A"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93" w:type="dxa"/>
          </w:tcPr>
          <w:p w14:paraId="6335E511"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4395" w:type="dxa"/>
          </w:tcPr>
          <w:p w14:paraId="25A198E4" w14:textId="4BB61E33"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Object aggregation</w:t>
            </w:r>
            <w:r w:rsidRPr="005B5708">
              <w:rPr>
                <w:rFonts w:ascii="Arial" w:hAnsi="Arial" w:cs="Arial"/>
                <w:color w:val="000000" w:themeColor="text1"/>
                <w:sz w:val="20"/>
              </w:rPr>
              <w:t xml:space="preserve"> from the original document that is imposed</w:t>
            </w:r>
          </w:p>
        </w:tc>
      </w:tr>
      <w:tr w:rsidR="00AE2976" w:rsidRPr="005B5708" w14:paraId="19903C5F" w14:textId="77777777" w:rsidTr="00AD6210">
        <w:trPr>
          <w:trHeight w:val="476"/>
        </w:trPr>
        <w:tc>
          <w:tcPr>
            <w:tcW w:w="2410" w:type="dxa"/>
          </w:tcPr>
          <w:p w14:paraId="330E6A48"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93" w:type="dxa"/>
          </w:tcPr>
          <w:p w14:paraId="4B1023BF"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4395" w:type="dxa"/>
          </w:tcPr>
          <w:p w14:paraId="45383D30" w14:textId="44EB55BE"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in Area</w:t>
            </w:r>
            <w:r w:rsidRPr="005B5708">
              <w:rPr>
                <w:rFonts w:ascii="Arial" w:hAnsi="Arial" w:cs="Arial"/>
                <w:color w:val="000000" w:themeColor="text1"/>
                <w:sz w:val="20"/>
              </w:rPr>
              <w:t xml:space="preserve"> from the original document that is imposed</w:t>
            </w:r>
          </w:p>
        </w:tc>
      </w:tr>
      <w:tr w:rsidR="00AE2976" w:rsidRPr="005B5708" w14:paraId="24526984" w14:textId="77777777" w:rsidTr="00AD6210">
        <w:trPr>
          <w:trHeight w:val="476"/>
        </w:trPr>
        <w:tc>
          <w:tcPr>
            <w:tcW w:w="2410" w:type="dxa"/>
          </w:tcPr>
          <w:p w14:paraId="4D68CB7F"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93" w:type="dxa"/>
          </w:tcPr>
          <w:p w14:paraId="4853AFD0"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4395" w:type="dxa"/>
          </w:tcPr>
          <w:p w14:paraId="4D8C8EE3" w14:textId="608A5AF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out Area</w:t>
            </w:r>
            <w:r w:rsidRPr="005B5708">
              <w:rPr>
                <w:rFonts w:ascii="Arial" w:hAnsi="Arial" w:cs="Arial"/>
                <w:color w:val="000000" w:themeColor="text1"/>
                <w:sz w:val="20"/>
              </w:rPr>
              <w:t xml:space="preserve"> from the original document that is imposed</w:t>
            </w:r>
          </w:p>
        </w:tc>
      </w:tr>
      <w:tr w:rsidR="00AE2976" w:rsidRPr="005B5708" w14:paraId="3AB77F3E" w14:textId="77777777" w:rsidTr="00AD6210">
        <w:trPr>
          <w:trHeight w:val="476"/>
        </w:trPr>
        <w:tc>
          <w:tcPr>
            <w:tcW w:w="2410" w:type="dxa"/>
          </w:tcPr>
          <w:p w14:paraId="08A6B8A2"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93" w:type="dxa"/>
          </w:tcPr>
          <w:p w14:paraId="7F05E3DB"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4395" w:type="dxa"/>
          </w:tcPr>
          <w:p w14:paraId="200353ED" w14:textId="7BF530A1"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Market Evaluation Point</w:t>
            </w:r>
            <w:r w:rsidRPr="005B5708">
              <w:rPr>
                <w:rFonts w:ascii="Arial" w:hAnsi="Arial" w:cs="Arial"/>
                <w:color w:val="000000" w:themeColor="text1"/>
                <w:sz w:val="20"/>
              </w:rPr>
              <w:t xml:space="preserve"> from the original document that is imposed</w:t>
            </w:r>
          </w:p>
        </w:tc>
      </w:tr>
      <w:tr w:rsidR="00AE2976" w:rsidRPr="005B5708" w14:paraId="04E47698" w14:textId="77777777" w:rsidTr="00AD6210">
        <w:trPr>
          <w:trHeight w:val="476"/>
        </w:trPr>
        <w:tc>
          <w:tcPr>
            <w:tcW w:w="2410" w:type="dxa"/>
          </w:tcPr>
          <w:p w14:paraId="2C9946B1"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93" w:type="dxa"/>
          </w:tcPr>
          <w:p w14:paraId="0F39ADA0"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4395" w:type="dxa"/>
          </w:tcPr>
          <w:p w14:paraId="32C684E1" w14:textId="1F572A81"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in Party</w:t>
            </w:r>
            <w:r w:rsidRPr="005B5708">
              <w:rPr>
                <w:rFonts w:ascii="Arial" w:hAnsi="Arial" w:cs="Arial"/>
                <w:color w:val="000000" w:themeColor="text1"/>
                <w:sz w:val="20"/>
              </w:rPr>
              <w:t xml:space="preserve"> from the original document that is imposed</w:t>
            </w:r>
          </w:p>
        </w:tc>
      </w:tr>
      <w:tr w:rsidR="00AE2976" w:rsidRPr="005B5708" w14:paraId="3F7BA6BA" w14:textId="77777777" w:rsidTr="00AD6210">
        <w:trPr>
          <w:trHeight w:val="476"/>
        </w:trPr>
        <w:tc>
          <w:tcPr>
            <w:tcW w:w="2410" w:type="dxa"/>
          </w:tcPr>
          <w:p w14:paraId="4BA66A4D"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93" w:type="dxa"/>
          </w:tcPr>
          <w:p w14:paraId="4A48F7F2"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4395" w:type="dxa"/>
          </w:tcPr>
          <w:p w14:paraId="6C5CCEEF" w14:textId="0638B0EC"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out Party</w:t>
            </w:r>
            <w:r w:rsidRPr="005B5708">
              <w:rPr>
                <w:rFonts w:ascii="Arial" w:hAnsi="Arial" w:cs="Arial"/>
                <w:color w:val="000000" w:themeColor="text1"/>
                <w:sz w:val="20"/>
              </w:rPr>
              <w:t xml:space="preserve"> from the original document that is imposed</w:t>
            </w:r>
          </w:p>
        </w:tc>
      </w:tr>
      <w:tr w:rsidR="00AE2976" w:rsidRPr="005B5708" w14:paraId="29A46F25" w14:textId="77777777" w:rsidTr="00AD6210">
        <w:trPr>
          <w:trHeight w:val="476"/>
        </w:trPr>
        <w:tc>
          <w:tcPr>
            <w:tcW w:w="2410" w:type="dxa"/>
          </w:tcPr>
          <w:p w14:paraId="05B809D0"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93" w:type="dxa"/>
          </w:tcPr>
          <w:p w14:paraId="005D14AF"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4395" w:type="dxa"/>
          </w:tcPr>
          <w:p w14:paraId="0DEF1FD2" w14:textId="2B57FCB8"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Agreement type</w:t>
            </w:r>
            <w:r w:rsidRPr="005B5708">
              <w:rPr>
                <w:rFonts w:ascii="Arial" w:hAnsi="Arial" w:cs="Arial"/>
                <w:color w:val="000000" w:themeColor="text1"/>
                <w:sz w:val="20"/>
              </w:rPr>
              <w:t xml:space="preserve"> from the original document that is imposed</w:t>
            </w:r>
          </w:p>
        </w:tc>
      </w:tr>
      <w:tr w:rsidR="00AE2976" w:rsidRPr="005B5708" w14:paraId="77C27AE9" w14:textId="77777777" w:rsidTr="00AD6210">
        <w:trPr>
          <w:trHeight w:val="476"/>
        </w:trPr>
        <w:tc>
          <w:tcPr>
            <w:tcW w:w="2410" w:type="dxa"/>
          </w:tcPr>
          <w:p w14:paraId="24489499"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93" w:type="dxa"/>
          </w:tcPr>
          <w:p w14:paraId="0F797971"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4395" w:type="dxa"/>
          </w:tcPr>
          <w:p w14:paraId="42349EF2" w14:textId="7A38A0A8"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Agreement identification</w:t>
            </w:r>
            <w:r w:rsidRPr="005B5708">
              <w:rPr>
                <w:rFonts w:ascii="Arial" w:hAnsi="Arial" w:cs="Arial"/>
                <w:color w:val="000000" w:themeColor="text1"/>
                <w:sz w:val="20"/>
              </w:rPr>
              <w:t xml:space="preserve"> from the original document that is imposed</w:t>
            </w:r>
          </w:p>
        </w:tc>
      </w:tr>
      <w:tr w:rsidR="00AE2976" w:rsidRPr="005B5708" w14:paraId="0BA42099" w14:textId="77777777" w:rsidTr="00AD6210">
        <w:trPr>
          <w:trHeight w:val="476"/>
        </w:trPr>
        <w:tc>
          <w:tcPr>
            <w:tcW w:w="2410" w:type="dxa"/>
          </w:tcPr>
          <w:p w14:paraId="7AF2240B"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93" w:type="dxa"/>
          </w:tcPr>
          <w:p w14:paraId="365DAD50"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4395" w:type="dxa"/>
          </w:tcPr>
          <w:p w14:paraId="42CE9E85" w14:textId="464C1326"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Curve Type</w:t>
            </w:r>
            <w:r w:rsidRPr="005B5708">
              <w:rPr>
                <w:rFonts w:ascii="Arial" w:hAnsi="Arial" w:cs="Arial"/>
                <w:color w:val="000000" w:themeColor="text1"/>
                <w:sz w:val="20"/>
              </w:rPr>
              <w:t xml:space="preserve"> from the original document </w:t>
            </w:r>
            <w:r w:rsidRPr="005B5708">
              <w:rPr>
                <w:rFonts w:ascii="Arial" w:hAnsi="Arial" w:cs="Arial"/>
                <w:color w:val="000000" w:themeColor="text1"/>
                <w:sz w:val="20"/>
              </w:rPr>
              <w:lastRenderedPageBreak/>
              <w:t>that is imposed</w:t>
            </w:r>
          </w:p>
        </w:tc>
      </w:tr>
      <w:tr w:rsidR="00AE2976" w:rsidRPr="005B5708" w14:paraId="1937CFA5" w14:textId="77777777" w:rsidTr="00AD6210">
        <w:trPr>
          <w:trHeight w:val="476"/>
        </w:trPr>
        <w:tc>
          <w:tcPr>
            <w:tcW w:w="2410" w:type="dxa"/>
          </w:tcPr>
          <w:p w14:paraId="32833D9D" w14:textId="5D031A64"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measure_Unit.name</w:t>
            </w:r>
          </w:p>
        </w:tc>
        <w:tc>
          <w:tcPr>
            <w:tcW w:w="2693" w:type="dxa"/>
          </w:tcPr>
          <w:p w14:paraId="6FDF7411" w14:textId="77777777"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4395" w:type="dxa"/>
          </w:tcPr>
          <w:p w14:paraId="6A74ADAE" w14:textId="3A265709" w:rsidR="00B004E1" w:rsidRPr="005B5708" w:rsidRDefault="00B004E1" w:rsidP="00B004E1">
            <w:pPr>
              <w:rPr>
                <w:rFonts w:ascii="Arial" w:hAnsi="Arial" w:cs="Arial"/>
                <w:color w:val="000000" w:themeColor="text1"/>
                <w:sz w:val="20"/>
                <w:lang w:val="en-US"/>
              </w:rPr>
            </w:pPr>
            <w:r w:rsidRPr="005B5708">
              <w:rPr>
                <w:rFonts w:ascii="Arial" w:hAnsi="Arial" w:cs="Arial"/>
                <w:color w:val="000000" w:themeColor="text1"/>
                <w:sz w:val="20"/>
                <w:lang w:val="en-US"/>
              </w:rPr>
              <w:t>The Measurement unit</w:t>
            </w:r>
            <w:r w:rsidRPr="005B5708">
              <w:rPr>
                <w:rFonts w:ascii="Arial" w:hAnsi="Arial" w:cs="Arial"/>
                <w:color w:val="000000" w:themeColor="text1"/>
                <w:sz w:val="20"/>
              </w:rPr>
              <w:t xml:space="preserve"> from the original document that is imposed</w:t>
            </w:r>
          </w:p>
        </w:tc>
      </w:tr>
      <w:tr w:rsidR="00AE2976" w:rsidRPr="005B5708" w14:paraId="7817E98A" w14:textId="77777777" w:rsidTr="00AD6210">
        <w:trPr>
          <w:trHeight w:val="476"/>
        </w:trPr>
        <w:tc>
          <w:tcPr>
            <w:tcW w:w="2410" w:type="dxa"/>
          </w:tcPr>
          <w:p w14:paraId="0D25A1D8" w14:textId="24B67EC1" w:rsidR="00460961" w:rsidRPr="005B5708" w:rsidRDefault="007E2C05" w:rsidP="00460961">
            <w:pPr>
              <w:rPr>
                <w:rFonts w:ascii="Arial" w:hAnsi="Arial" w:cs="Arial"/>
                <w:color w:val="000000" w:themeColor="text1"/>
                <w:sz w:val="20"/>
                <w:lang w:val="en-US"/>
              </w:rPr>
            </w:pPr>
            <w:r w:rsidRPr="005B5708">
              <w:rPr>
                <w:rFonts w:ascii="Arial" w:hAnsi="Arial" w:cs="Arial"/>
                <w:color w:val="000000" w:themeColor="text1"/>
                <w:sz w:val="20"/>
                <w:lang w:val="en-US"/>
              </w:rPr>
              <w:t>Series_</w:t>
            </w:r>
            <w:r w:rsidR="00460961" w:rsidRPr="005B5708">
              <w:rPr>
                <w:rFonts w:ascii="Arial" w:hAnsi="Arial" w:cs="Arial"/>
                <w:color w:val="000000" w:themeColor="text1"/>
                <w:sz w:val="20"/>
                <w:lang w:val="en-US"/>
              </w:rPr>
              <w:t>Period</w:t>
            </w:r>
          </w:p>
        </w:tc>
        <w:tc>
          <w:tcPr>
            <w:tcW w:w="2693" w:type="dxa"/>
          </w:tcPr>
          <w:p w14:paraId="77BE9815" w14:textId="4D590E02"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Series</w:t>
            </w:r>
            <w:r w:rsidR="007E2C05"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Period</w:t>
            </w:r>
          </w:p>
        </w:tc>
        <w:tc>
          <w:tcPr>
            <w:tcW w:w="4395" w:type="dxa"/>
          </w:tcPr>
          <w:p w14:paraId="65DD5BCE"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E2976" w:rsidRPr="005B5708" w14:paraId="51BE0481" w14:textId="77777777" w:rsidTr="00AD6210">
        <w:trPr>
          <w:trHeight w:val="476"/>
        </w:trPr>
        <w:tc>
          <w:tcPr>
            <w:tcW w:w="2410" w:type="dxa"/>
          </w:tcPr>
          <w:p w14:paraId="48674F10"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93" w:type="dxa"/>
          </w:tcPr>
          <w:p w14:paraId="3E510370"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4395" w:type="dxa"/>
          </w:tcPr>
          <w:p w14:paraId="44FDA55F" w14:textId="77777777" w:rsidR="00460961" w:rsidRPr="005B5708" w:rsidRDefault="00460961" w:rsidP="00460961">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01BF9E49" w14:textId="77777777" w:rsidR="00460961" w:rsidRPr="005B5708" w:rsidRDefault="00460961" w:rsidP="00460961">
      <w:pPr>
        <w:rPr>
          <w:rFonts w:ascii="Arial" w:hAnsi="Arial" w:cs="Arial"/>
          <w:color w:val="000000" w:themeColor="text1"/>
          <w:lang w:val="en-US"/>
        </w:rPr>
      </w:pPr>
      <w:bookmarkStart w:id="181" w:name="_Hlk51770218"/>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AE2976" w:rsidRPr="005B5708" w14:paraId="351F652E" w14:textId="77777777" w:rsidTr="00AD6210">
        <w:trPr>
          <w:trHeight w:val="476"/>
        </w:trPr>
        <w:tc>
          <w:tcPr>
            <w:tcW w:w="2410" w:type="dxa"/>
            <w:shd w:val="clear" w:color="auto" w:fill="E6E6E6"/>
            <w:tcMar>
              <w:top w:w="0" w:type="dxa"/>
              <w:left w:w="108" w:type="dxa"/>
              <w:bottom w:w="0" w:type="dxa"/>
              <w:right w:w="108" w:type="dxa"/>
            </w:tcMar>
            <w:hideMark/>
          </w:tcPr>
          <w:p w14:paraId="2F280CB2" w14:textId="512E5B86"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br w:type="page"/>
            </w:r>
            <w:r w:rsidR="00E87188" w:rsidRPr="005B5708">
              <w:rPr>
                <w:rFonts w:ascii="Arial" w:hAnsi="Arial" w:cs="Arial"/>
                <w:color w:val="000000" w:themeColor="text1"/>
                <w:sz w:val="20"/>
                <w:szCs w:val="18"/>
                <w:lang w:val="en-US"/>
              </w:rPr>
              <w:t>Series</w:t>
            </w:r>
            <w:r w:rsidRPr="005B5708">
              <w:rPr>
                <w:rFonts w:ascii="Arial" w:hAnsi="Arial" w:cs="Arial"/>
                <w:color w:val="000000" w:themeColor="text1"/>
                <w:sz w:val="20"/>
                <w:szCs w:val="18"/>
                <w:lang w:val="en-US"/>
              </w:rPr>
              <w:t>_Period</w:t>
            </w:r>
          </w:p>
        </w:tc>
        <w:tc>
          <w:tcPr>
            <w:tcW w:w="2693" w:type="dxa"/>
            <w:shd w:val="clear" w:color="auto" w:fill="E6E6E6"/>
            <w:tcMar>
              <w:top w:w="0" w:type="dxa"/>
              <w:left w:w="108" w:type="dxa"/>
              <w:bottom w:w="0" w:type="dxa"/>
              <w:right w:w="108" w:type="dxa"/>
            </w:tcMar>
            <w:hideMark/>
          </w:tcPr>
          <w:p w14:paraId="2E7BC8A8"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Attribute Name</w:t>
            </w:r>
          </w:p>
        </w:tc>
        <w:tc>
          <w:tcPr>
            <w:tcW w:w="4395" w:type="dxa"/>
            <w:shd w:val="clear" w:color="auto" w:fill="E6E6E6"/>
            <w:tcMar>
              <w:top w:w="0" w:type="dxa"/>
              <w:left w:w="108" w:type="dxa"/>
              <w:bottom w:w="0" w:type="dxa"/>
              <w:right w:w="108" w:type="dxa"/>
            </w:tcMar>
            <w:hideMark/>
          </w:tcPr>
          <w:p w14:paraId="5DCDA427"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Attribute Description</w:t>
            </w:r>
          </w:p>
        </w:tc>
      </w:tr>
      <w:tr w:rsidR="00AE2976" w:rsidRPr="005B5708" w14:paraId="4AA53DD5" w14:textId="77777777" w:rsidTr="00AD6210">
        <w:trPr>
          <w:trHeight w:val="399"/>
        </w:trPr>
        <w:tc>
          <w:tcPr>
            <w:tcW w:w="2410" w:type="dxa"/>
            <w:tcMar>
              <w:top w:w="0" w:type="dxa"/>
              <w:left w:w="108" w:type="dxa"/>
              <w:bottom w:w="0" w:type="dxa"/>
              <w:right w:w="108" w:type="dxa"/>
            </w:tcMar>
            <w:hideMark/>
          </w:tcPr>
          <w:p w14:paraId="1079569A"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timeInterval</w:t>
            </w:r>
          </w:p>
        </w:tc>
        <w:tc>
          <w:tcPr>
            <w:tcW w:w="2693" w:type="dxa"/>
            <w:tcMar>
              <w:top w:w="0" w:type="dxa"/>
              <w:left w:w="108" w:type="dxa"/>
              <w:bottom w:w="0" w:type="dxa"/>
              <w:right w:w="108" w:type="dxa"/>
            </w:tcMar>
            <w:hideMark/>
          </w:tcPr>
          <w:p w14:paraId="19FC10F6"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Series Period</w:t>
            </w:r>
          </w:p>
        </w:tc>
        <w:tc>
          <w:tcPr>
            <w:tcW w:w="4395" w:type="dxa"/>
            <w:tcMar>
              <w:top w:w="0" w:type="dxa"/>
              <w:left w:w="108" w:type="dxa"/>
              <w:bottom w:w="0" w:type="dxa"/>
              <w:right w:w="108" w:type="dxa"/>
            </w:tcMar>
            <w:hideMark/>
          </w:tcPr>
          <w:p w14:paraId="76237DFD"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The beginning and ending date and time of the period covered by the received message.</w:t>
            </w:r>
          </w:p>
        </w:tc>
      </w:tr>
      <w:tr w:rsidR="00AE2976" w:rsidRPr="005B5708" w14:paraId="68BB37C8" w14:textId="77777777" w:rsidTr="00AD6210">
        <w:trPr>
          <w:trHeight w:val="399"/>
        </w:trPr>
        <w:tc>
          <w:tcPr>
            <w:tcW w:w="2410" w:type="dxa"/>
            <w:tcMar>
              <w:top w:w="0" w:type="dxa"/>
              <w:left w:w="108" w:type="dxa"/>
              <w:bottom w:w="0" w:type="dxa"/>
              <w:right w:w="108" w:type="dxa"/>
            </w:tcMar>
          </w:tcPr>
          <w:p w14:paraId="4041F603"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resolution</w:t>
            </w:r>
          </w:p>
        </w:tc>
        <w:tc>
          <w:tcPr>
            <w:tcW w:w="2693" w:type="dxa"/>
            <w:tcMar>
              <w:top w:w="0" w:type="dxa"/>
              <w:left w:w="108" w:type="dxa"/>
              <w:bottom w:w="0" w:type="dxa"/>
              <w:right w:w="108" w:type="dxa"/>
            </w:tcMar>
          </w:tcPr>
          <w:p w14:paraId="3D879E91"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Resolution</w:t>
            </w:r>
          </w:p>
        </w:tc>
        <w:tc>
          <w:tcPr>
            <w:tcW w:w="4395" w:type="dxa"/>
            <w:tcMar>
              <w:top w:w="0" w:type="dxa"/>
              <w:left w:w="108" w:type="dxa"/>
              <w:bottom w:w="0" w:type="dxa"/>
              <w:right w:w="108" w:type="dxa"/>
            </w:tcMar>
          </w:tcPr>
          <w:p w14:paraId="16DAF379"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30 min as a step time (PT30M)</w:t>
            </w:r>
          </w:p>
        </w:tc>
      </w:tr>
      <w:tr w:rsidR="00AE2976" w:rsidRPr="005B5708" w14:paraId="0A3FFFBF" w14:textId="77777777" w:rsidTr="00AD6210">
        <w:trPr>
          <w:trHeight w:val="399"/>
        </w:trPr>
        <w:tc>
          <w:tcPr>
            <w:tcW w:w="2410" w:type="dxa"/>
            <w:tcMar>
              <w:top w:w="0" w:type="dxa"/>
              <w:left w:w="108" w:type="dxa"/>
              <w:bottom w:w="0" w:type="dxa"/>
              <w:right w:w="108" w:type="dxa"/>
            </w:tcMar>
          </w:tcPr>
          <w:p w14:paraId="7157D0CA"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Point</w:t>
            </w:r>
          </w:p>
        </w:tc>
        <w:tc>
          <w:tcPr>
            <w:tcW w:w="2693" w:type="dxa"/>
            <w:tcMar>
              <w:top w:w="0" w:type="dxa"/>
              <w:left w:w="108" w:type="dxa"/>
              <w:bottom w:w="0" w:type="dxa"/>
              <w:right w:w="108" w:type="dxa"/>
            </w:tcMar>
          </w:tcPr>
          <w:p w14:paraId="50F1CD1E"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Point</w:t>
            </w:r>
          </w:p>
        </w:tc>
        <w:tc>
          <w:tcPr>
            <w:tcW w:w="4395" w:type="dxa"/>
            <w:tcMar>
              <w:top w:w="0" w:type="dxa"/>
              <w:left w:w="108" w:type="dxa"/>
              <w:bottom w:w="0" w:type="dxa"/>
              <w:right w:w="108" w:type="dxa"/>
            </w:tcMar>
          </w:tcPr>
          <w:p w14:paraId="6756DBED"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See Below</w:t>
            </w:r>
          </w:p>
        </w:tc>
      </w:tr>
    </w:tbl>
    <w:p w14:paraId="54430466" w14:textId="77777777" w:rsidR="00460961" w:rsidRPr="005B5708" w:rsidRDefault="00460961" w:rsidP="00460961">
      <w:pPr>
        <w:rPr>
          <w:rFonts w:ascii="Arial" w:hAnsi="Arial" w:cs="Arial"/>
          <w:color w:val="000000" w:themeColor="text1"/>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AE2976" w:rsidRPr="005B5708" w14:paraId="43EE28B5" w14:textId="77777777" w:rsidTr="00AD6210">
        <w:trPr>
          <w:trHeight w:val="393"/>
        </w:trPr>
        <w:tc>
          <w:tcPr>
            <w:tcW w:w="2410" w:type="dxa"/>
            <w:shd w:val="clear" w:color="auto" w:fill="E6E6E6"/>
            <w:tcMar>
              <w:top w:w="0" w:type="dxa"/>
              <w:left w:w="108" w:type="dxa"/>
              <w:bottom w:w="0" w:type="dxa"/>
              <w:right w:w="108" w:type="dxa"/>
            </w:tcMar>
            <w:hideMark/>
          </w:tcPr>
          <w:p w14:paraId="2A0C97DF"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br w:type="page"/>
              <w:t>Point</w:t>
            </w:r>
          </w:p>
        </w:tc>
        <w:tc>
          <w:tcPr>
            <w:tcW w:w="2693" w:type="dxa"/>
            <w:shd w:val="clear" w:color="auto" w:fill="E6E6E6"/>
            <w:tcMar>
              <w:top w:w="0" w:type="dxa"/>
              <w:left w:w="108" w:type="dxa"/>
              <w:bottom w:w="0" w:type="dxa"/>
              <w:right w:w="108" w:type="dxa"/>
            </w:tcMar>
            <w:hideMark/>
          </w:tcPr>
          <w:p w14:paraId="402AFF2F"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Attribute Name</w:t>
            </w:r>
          </w:p>
        </w:tc>
        <w:tc>
          <w:tcPr>
            <w:tcW w:w="4395" w:type="dxa"/>
            <w:shd w:val="clear" w:color="auto" w:fill="E6E6E6"/>
            <w:tcMar>
              <w:top w:w="0" w:type="dxa"/>
              <w:left w:w="108" w:type="dxa"/>
              <w:bottom w:w="0" w:type="dxa"/>
              <w:right w:w="108" w:type="dxa"/>
            </w:tcMar>
            <w:hideMark/>
          </w:tcPr>
          <w:p w14:paraId="4C8C7841"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Attribute Description</w:t>
            </w:r>
          </w:p>
        </w:tc>
      </w:tr>
      <w:tr w:rsidR="00AE2976" w:rsidRPr="005B5708" w14:paraId="1ED50158" w14:textId="77777777" w:rsidTr="00AD6210">
        <w:trPr>
          <w:trHeight w:val="399"/>
        </w:trPr>
        <w:tc>
          <w:tcPr>
            <w:tcW w:w="2410" w:type="dxa"/>
            <w:tcMar>
              <w:top w:w="0" w:type="dxa"/>
              <w:left w:w="108" w:type="dxa"/>
              <w:bottom w:w="0" w:type="dxa"/>
              <w:right w:w="108" w:type="dxa"/>
            </w:tcMar>
            <w:hideMark/>
          </w:tcPr>
          <w:p w14:paraId="229C9274"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Position</w:t>
            </w:r>
          </w:p>
        </w:tc>
        <w:tc>
          <w:tcPr>
            <w:tcW w:w="2693" w:type="dxa"/>
            <w:tcMar>
              <w:top w:w="0" w:type="dxa"/>
              <w:left w:w="108" w:type="dxa"/>
              <w:bottom w:w="0" w:type="dxa"/>
              <w:right w:w="108" w:type="dxa"/>
            </w:tcMar>
            <w:hideMark/>
          </w:tcPr>
          <w:p w14:paraId="6BAB38CA"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Position</w:t>
            </w:r>
          </w:p>
        </w:tc>
        <w:tc>
          <w:tcPr>
            <w:tcW w:w="4395" w:type="dxa"/>
            <w:tcMar>
              <w:top w:w="0" w:type="dxa"/>
              <w:left w:w="108" w:type="dxa"/>
              <w:bottom w:w="0" w:type="dxa"/>
              <w:right w:w="108" w:type="dxa"/>
            </w:tcMar>
            <w:hideMark/>
          </w:tcPr>
          <w:p w14:paraId="22AE969E"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 xml:space="preserve">A sequential value representing the relative position within a given time interval.  </w:t>
            </w:r>
          </w:p>
        </w:tc>
      </w:tr>
      <w:tr w:rsidR="00AE2976" w:rsidRPr="005B5708" w14:paraId="26D04130" w14:textId="77777777" w:rsidTr="00AD6210">
        <w:trPr>
          <w:trHeight w:val="476"/>
        </w:trPr>
        <w:tc>
          <w:tcPr>
            <w:tcW w:w="2410" w:type="dxa"/>
            <w:tcMar>
              <w:top w:w="0" w:type="dxa"/>
              <w:left w:w="108" w:type="dxa"/>
              <w:bottom w:w="0" w:type="dxa"/>
              <w:right w:w="108" w:type="dxa"/>
            </w:tcMar>
            <w:hideMark/>
          </w:tcPr>
          <w:p w14:paraId="6CA14D8E"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Quantity</w:t>
            </w:r>
          </w:p>
        </w:tc>
        <w:tc>
          <w:tcPr>
            <w:tcW w:w="2693" w:type="dxa"/>
            <w:tcMar>
              <w:top w:w="0" w:type="dxa"/>
              <w:left w:w="108" w:type="dxa"/>
              <w:bottom w:w="0" w:type="dxa"/>
              <w:right w:w="108" w:type="dxa"/>
            </w:tcMar>
            <w:hideMark/>
          </w:tcPr>
          <w:p w14:paraId="03293075"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Quantity</w:t>
            </w:r>
          </w:p>
        </w:tc>
        <w:tc>
          <w:tcPr>
            <w:tcW w:w="4395" w:type="dxa"/>
            <w:tcMar>
              <w:top w:w="0" w:type="dxa"/>
              <w:left w:w="108" w:type="dxa"/>
              <w:bottom w:w="0" w:type="dxa"/>
              <w:right w:w="108" w:type="dxa"/>
            </w:tcMar>
            <w:hideMark/>
          </w:tcPr>
          <w:p w14:paraId="5E34B352"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Quantity in MWH</w:t>
            </w:r>
          </w:p>
        </w:tc>
      </w:tr>
      <w:tr w:rsidR="00AE2976" w:rsidRPr="005B5708" w14:paraId="0DAF4B76" w14:textId="77777777" w:rsidTr="00AD6210">
        <w:trPr>
          <w:trHeight w:val="476"/>
        </w:trPr>
        <w:tc>
          <w:tcPr>
            <w:tcW w:w="2410" w:type="dxa"/>
            <w:tcMar>
              <w:top w:w="0" w:type="dxa"/>
              <w:left w:w="108" w:type="dxa"/>
              <w:bottom w:w="0" w:type="dxa"/>
              <w:right w:w="108" w:type="dxa"/>
            </w:tcMar>
          </w:tcPr>
          <w:p w14:paraId="1E61843D"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Reason</w:t>
            </w:r>
          </w:p>
        </w:tc>
        <w:tc>
          <w:tcPr>
            <w:tcW w:w="2693" w:type="dxa"/>
            <w:tcMar>
              <w:top w:w="0" w:type="dxa"/>
              <w:left w:w="108" w:type="dxa"/>
              <w:bottom w:w="0" w:type="dxa"/>
              <w:right w:w="108" w:type="dxa"/>
            </w:tcMar>
          </w:tcPr>
          <w:p w14:paraId="1E1ADBAC"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Reason</w:t>
            </w:r>
          </w:p>
        </w:tc>
        <w:tc>
          <w:tcPr>
            <w:tcW w:w="4395" w:type="dxa"/>
            <w:tcMar>
              <w:top w:w="0" w:type="dxa"/>
              <w:left w:w="108" w:type="dxa"/>
              <w:bottom w:w="0" w:type="dxa"/>
              <w:right w:w="108" w:type="dxa"/>
            </w:tcMar>
          </w:tcPr>
          <w:p w14:paraId="076A2237"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See below</w:t>
            </w:r>
          </w:p>
        </w:tc>
      </w:tr>
    </w:tbl>
    <w:p w14:paraId="14772CBD" w14:textId="77777777" w:rsidR="00460961" w:rsidRPr="005B5708" w:rsidRDefault="00460961" w:rsidP="00460961">
      <w:pPr>
        <w:rPr>
          <w:rFonts w:ascii="Arial" w:hAnsi="Arial" w:cs="Arial"/>
          <w:color w:val="000000" w:themeColor="text1"/>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AE2976" w:rsidRPr="005B5708" w14:paraId="5F0976D2" w14:textId="77777777" w:rsidTr="00AD6210">
        <w:trPr>
          <w:trHeight w:val="393"/>
        </w:trPr>
        <w:tc>
          <w:tcPr>
            <w:tcW w:w="2410" w:type="dxa"/>
            <w:shd w:val="clear" w:color="auto" w:fill="E6E6E6"/>
            <w:tcMar>
              <w:top w:w="0" w:type="dxa"/>
              <w:left w:w="108" w:type="dxa"/>
              <w:bottom w:w="0" w:type="dxa"/>
              <w:right w:w="108" w:type="dxa"/>
            </w:tcMar>
            <w:hideMark/>
          </w:tcPr>
          <w:p w14:paraId="3AFC1CE3"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br w:type="page"/>
              <w:t>Reason</w:t>
            </w:r>
          </w:p>
        </w:tc>
        <w:tc>
          <w:tcPr>
            <w:tcW w:w="2693" w:type="dxa"/>
            <w:shd w:val="clear" w:color="auto" w:fill="E6E6E6"/>
            <w:tcMar>
              <w:top w:w="0" w:type="dxa"/>
              <w:left w:w="108" w:type="dxa"/>
              <w:bottom w:w="0" w:type="dxa"/>
              <w:right w:w="108" w:type="dxa"/>
            </w:tcMar>
            <w:hideMark/>
          </w:tcPr>
          <w:p w14:paraId="74ECFC37"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Attribute Name</w:t>
            </w:r>
          </w:p>
        </w:tc>
        <w:tc>
          <w:tcPr>
            <w:tcW w:w="4395" w:type="dxa"/>
            <w:shd w:val="clear" w:color="auto" w:fill="E6E6E6"/>
            <w:tcMar>
              <w:top w:w="0" w:type="dxa"/>
              <w:left w:w="108" w:type="dxa"/>
              <w:bottom w:w="0" w:type="dxa"/>
              <w:right w:w="108" w:type="dxa"/>
            </w:tcMar>
            <w:hideMark/>
          </w:tcPr>
          <w:p w14:paraId="4294BC52"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Attribute Description</w:t>
            </w:r>
          </w:p>
        </w:tc>
      </w:tr>
      <w:tr w:rsidR="00AE2976" w:rsidRPr="005B5708" w14:paraId="4E89DD3B" w14:textId="77777777" w:rsidTr="00AD6210">
        <w:trPr>
          <w:trHeight w:val="399"/>
        </w:trPr>
        <w:tc>
          <w:tcPr>
            <w:tcW w:w="2410" w:type="dxa"/>
            <w:tcMar>
              <w:top w:w="0" w:type="dxa"/>
              <w:left w:w="108" w:type="dxa"/>
              <w:bottom w:w="0" w:type="dxa"/>
              <w:right w:w="108" w:type="dxa"/>
            </w:tcMar>
            <w:hideMark/>
          </w:tcPr>
          <w:p w14:paraId="092038C0"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code</w:t>
            </w:r>
          </w:p>
        </w:tc>
        <w:tc>
          <w:tcPr>
            <w:tcW w:w="2693" w:type="dxa"/>
            <w:tcMar>
              <w:top w:w="0" w:type="dxa"/>
              <w:left w:w="108" w:type="dxa"/>
              <w:bottom w:w="0" w:type="dxa"/>
              <w:right w:w="108" w:type="dxa"/>
            </w:tcMar>
            <w:hideMark/>
          </w:tcPr>
          <w:p w14:paraId="342DC4CA"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Reason Code</w:t>
            </w:r>
          </w:p>
        </w:tc>
        <w:tc>
          <w:tcPr>
            <w:tcW w:w="4395" w:type="dxa"/>
            <w:tcMar>
              <w:top w:w="0" w:type="dxa"/>
              <w:left w:w="108" w:type="dxa"/>
              <w:bottom w:w="0" w:type="dxa"/>
              <w:right w:w="108" w:type="dxa"/>
            </w:tcMar>
            <w:hideMark/>
          </w:tcPr>
          <w:p w14:paraId="5AE34535" w14:textId="77777777" w:rsidR="00460961" w:rsidRPr="005B5708" w:rsidRDefault="00460961" w:rsidP="00460961">
            <w:pPr>
              <w:rPr>
                <w:rFonts w:ascii="Arial" w:hAnsi="Arial" w:cs="Arial"/>
                <w:color w:val="000000" w:themeColor="text1"/>
                <w:sz w:val="20"/>
                <w:szCs w:val="18"/>
                <w:lang w:val="en-US"/>
              </w:rPr>
            </w:pPr>
            <w:bookmarkStart w:id="182" w:name="_Hlk62552349"/>
            <w:r w:rsidRPr="005B5708">
              <w:rPr>
                <w:rFonts w:ascii="Arial" w:hAnsi="Arial" w:cs="Arial"/>
                <w:color w:val="000000" w:themeColor="text1"/>
                <w:sz w:val="20"/>
                <w:szCs w:val="18"/>
                <w:lang w:val="en-US"/>
              </w:rPr>
              <w:t>A20</w:t>
            </w:r>
            <w:bookmarkEnd w:id="182"/>
            <w:r w:rsidRPr="005B5708">
              <w:rPr>
                <w:rFonts w:ascii="Arial" w:hAnsi="Arial" w:cs="Arial"/>
                <w:color w:val="000000" w:themeColor="text1"/>
                <w:sz w:val="20"/>
                <w:szCs w:val="18"/>
                <w:lang w:val="en-US"/>
              </w:rPr>
              <w:t xml:space="preserve">: Time series fully rejected </w:t>
            </w:r>
          </w:p>
          <w:p w14:paraId="10DECDCD" w14:textId="1FCC0969"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A30: Imposed Time series from nominated party's time series</w:t>
            </w:r>
          </w:p>
        </w:tc>
      </w:tr>
      <w:tr w:rsidR="00AE2976" w:rsidRPr="005B5708" w14:paraId="6F2F5714" w14:textId="77777777" w:rsidTr="00AD6210">
        <w:trPr>
          <w:trHeight w:val="476"/>
        </w:trPr>
        <w:tc>
          <w:tcPr>
            <w:tcW w:w="2410" w:type="dxa"/>
            <w:tcMar>
              <w:top w:w="0" w:type="dxa"/>
              <w:left w:w="108" w:type="dxa"/>
              <w:bottom w:w="0" w:type="dxa"/>
              <w:right w:w="108" w:type="dxa"/>
            </w:tcMar>
            <w:hideMark/>
          </w:tcPr>
          <w:p w14:paraId="19F8FD46" w14:textId="77777777" w:rsidR="00460961" w:rsidRPr="005B5708" w:rsidRDefault="00460961" w:rsidP="00460961">
            <w:pPr>
              <w:rPr>
                <w:rFonts w:ascii="Arial" w:hAnsi="Arial" w:cs="Arial"/>
                <w:color w:val="000000" w:themeColor="text1"/>
                <w:sz w:val="20"/>
                <w:szCs w:val="18"/>
              </w:rPr>
            </w:pPr>
            <w:r w:rsidRPr="005B5708">
              <w:rPr>
                <w:rFonts w:ascii="Arial" w:hAnsi="Arial" w:cs="Arial"/>
                <w:color w:val="000000" w:themeColor="text1"/>
                <w:sz w:val="20"/>
                <w:szCs w:val="18"/>
                <w:lang w:val="en-US"/>
              </w:rPr>
              <w:t>text</w:t>
            </w:r>
          </w:p>
        </w:tc>
        <w:tc>
          <w:tcPr>
            <w:tcW w:w="2693" w:type="dxa"/>
            <w:tcMar>
              <w:top w:w="0" w:type="dxa"/>
              <w:left w:w="108" w:type="dxa"/>
              <w:bottom w:w="0" w:type="dxa"/>
              <w:right w:w="108" w:type="dxa"/>
            </w:tcMar>
            <w:hideMark/>
          </w:tcPr>
          <w:p w14:paraId="00191BEF" w14:textId="77777777" w:rsidR="00460961" w:rsidRPr="005B5708" w:rsidRDefault="00460961" w:rsidP="0046096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Reason Text</w:t>
            </w:r>
          </w:p>
        </w:tc>
        <w:tc>
          <w:tcPr>
            <w:tcW w:w="4395" w:type="dxa"/>
            <w:tcMar>
              <w:top w:w="0" w:type="dxa"/>
              <w:left w:w="108" w:type="dxa"/>
              <w:bottom w:w="0" w:type="dxa"/>
              <w:right w:w="108" w:type="dxa"/>
            </w:tcMar>
            <w:hideMark/>
          </w:tcPr>
          <w:p w14:paraId="454F0A28" w14:textId="77777777" w:rsidR="00B004E1" w:rsidRPr="005B5708" w:rsidRDefault="00B004E1" w:rsidP="00B004E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For ReasonCode = A20 - TS Rejected (CP Missing)</w:t>
            </w:r>
          </w:p>
          <w:p w14:paraId="5E514776" w14:textId="00156F0E" w:rsidR="00460961" w:rsidRPr="005B5708" w:rsidRDefault="00B004E1" w:rsidP="00B004E1">
            <w:pPr>
              <w:rPr>
                <w:rFonts w:ascii="Arial" w:hAnsi="Arial" w:cs="Arial"/>
                <w:color w:val="000000" w:themeColor="text1"/>
                <w:sz w:val="20"/>
                <w:szCs w:val="18"/>
                <w:lang w:val="en-US"/>
              </w:rPr>
            </w:pPr>
            <w:r w:rsidRPr="005B5708">
              <w:rPr>
                <w:rFonts w:ascii="Arial" w:hAnsi="Arial" w:cs="Arial"/>
                <w:color w:val="000000" w:themeColor="text1"/>
                <w:sz w:val="20"/>
                <w:szCs w:val="18"/>
                <w:lang w:val="en-US"/>
              </w:rPr>
              <w:t>For ReasonCode = A30 - Imposed Time series from nominated party's time series (Minimum rule)</w:t>
            </w:r>
          </w:p>
        </w:tc>
      </w:tr>
    </w:tbl>
    <w:p w14:paraId="1771EE32" w14:textId="77777777" w:rsidR="00446C1C" w:rsidRDefault="00446C1C" w:rsidP="00446C1C">
      <w:pPr>
        <w:pStyle w:val="Heading1"/>
        <w:numPr>
          <w:ilvl w:val="0"/>
          <w:numId w:val="0"/>
        </w:numPr>
        <w:rPr>
          <w:rFonts w:ascii="Arial" w:hAnsi="Arial" w:cs="Arial"/>
          <w:color w:val="000000" w:themeColor="text1"/>
          <w:lang w:val="en-US"/>
        </w:rPr>
      </w:pPr>
      <w:bookmarkStart w:id="183" w:name="_Toc68017689"/>
      <w:bookmarkEnd w:id="181"/>
    </w:p>
    <w:p w14:paraId="0769B613" w14:textId="77777777" w:rsidR="00446C1C" w:rsidRDefault="00446C1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kern w:val="28"/>
          <w:sz w:val="32"/>
          <w:lang w:val="en-US"/>
        </w:rPr>
      </w:pPr>
      <w:r>
        <w:rPr>
          <w:rFonts w:ascii="Arial" w:hAnsi="Arial" w:cs="Arial"/>
          <w:color w:val="000000" w:themeColor="text1"/>
          <w:lang w:val="en-US"/>
        </w:rPr>
        <w:br w:type="page"/>
      </w:r>
    </w:p>
    <w:p w14:paraId="6DE440A4" w14:textId="08CBA446" w:rsidR="00B004E1" w:rsidRPr="005B5708" w:rsidRDefault="00B004E1" w:rsidP="00B004E1">
      <w:pPr>
        <w:pStyle w:val="Heading1"/>
        <w:rPr>
          <w:rFonts w:ascii="Arial" w:hAnsi="Arial" w:cs="Arial"/>
          <w:color w:val="000000" w:themeColor="text1"/>
          <w:lang w:val="en-US"/>
        </w:rPr>
      </w:pPr>
      <w:r w:rsidRPr="005B5708">
        <w:rPr>
          <w:rFonts w:ascii="Arial" w:hAnsi="Arial" w:cs="Arial"/>
          <w:color w:val="000000" w:themeColor="text1"/>
          <w:lang w:val="en-US"/>
        </w:rPr>
        <w:lastRenderedPageBreak/>
        <w:t>Day Ahead Market Output XML Interfaces</w:t>
      </w:r>
      <w:bookmarkEnd w:id="183"/>
    </w:p>
    <w:p w14:paraId="685662EE" w14:textId="1331951D" w:rsidR="00DF17EE" w:rsidRPr="005B5708" w:rsidRDefault="00DF17EE" w:rsidP="00DF17EE">
      <w:pPr>
        <w:pStyle w:val="Heading2"/>
        <w:rPr>
          <w:rFonts w:ascii="Arial" w:hAnsi="Arial" w:cs="Arial"/>
          <w:color w:val="000000" w:themeColor="text1"/>
          <w:lang w:val="en-US"/>
        </w:rPr>
      </w:pPr>
      <w:bookmarkStart w:id="184" w:name="_Toc68017690"/>
      <w:r w:rsidRPr="005B5708">
        <w:rPr>
          <w:rFonts w:ascii="Arial" w:hAnsi="Arial" w:cs="Arial"/>
          <w:color w:val="000000" w:themeColor="text1"/>
          <w:lang w:val="en-US"/>
        </w:rPr>
        <w:t>Forecasted Market Clearing Prices</w:t>
      </w:r>
      <w:bookmarkEnd w:id="184"/>
    </w:p>
    <w:p w14:paraId="266CE5DC" w14:textId="274F4076" w:rsidR="004B3B13" w:rsidRPr="005B5708" w:rsidRDefault="004B3B13" w:rsidP="00DF17EE">
      <w:pPr>
        <w:rPr>
          <w:rFonts w:ascii="Arial" w:hAnsi="Arial" w:cs="Arial"/>
          <w:color w:val="000000" w:themeColor="text1"/>
          <w:lang w:val="en-US"/>
        </w:rPr>
      </w:pPr>
      <w:proofErr w:type="gramStart"/>
      <w:r w:rsidRPr="005B5708">
        <w:rPr>
          <w:rFonts w:ascii="Arial" w:hAnsi="Arial" w:cs="Arial"/>
          <w:color w:val="000000" w:themeColor="text1"/>
          <w:lang w:val="en-US"/>
        </w:rPr>
        <w:t>The forecasted price of the Day-Ahead Market.</w:t>
      </w:r>
      <w:proofErr w:type="gramEnd"/>
    </w:p>
    <w:p w14:paraId="551E35AD" w14:textId="09589586" w:rsidR="00DF17EE" w:rsidRPr="005B5708" w:rsidRDefault="00DF17EE" w:rsidP="00DF17EE">
      <w:pPr>
        <w:rPr>
          <w:rFonts w:ascii="Arial" w:hAnsi="Arial" w:cs="Arial"/>
          <w:color w:val="000000" w:themeColor="text1"/>
          <w:lang w:val="en-US"/>
        </w:rPr>
      </w:pPr>
      <w:r w:rsidRPr="005B5708">
        <w:rPr>
          <w:rFonts w:ascii="Arial" w:hAnsi="Arial" w:cs="Arial"/>
          <w:color w:val="000000" w:themeColor="text1"/>
          <w:lang w:val="en-US"/>
        </w:rPr>
        <w:t xml:space="preserve">The Forecasted Market Clearing Prices are </w:t>
      </w:r>
      <w:r w:rsidR="00DB427E" w:rsidRPr="005B5708">
        <w:rPr>
          <w:rFonts w:ascii="Arial" w:hAnsi="Arial" w:cs="Arial"/>
          <w:color w:val="000000" w:themeColor="text1"/>
          <w:lang w:val="en-US"/>
        </w:rPr>
        <w:t xml:space="preserve">made public </w:t>
      </w:r>
      <w:r w:rsidRPr="005B5708">
        <w:rPr>
          <w:rFonts w:ascii="Arial" w:hAnsi="Arial" w:cs="Arial"/>
          <w:color w:val="000000" w:themeColor="text1"/>
          <w:lang w:val="en-US"/>
        </w:rPr>
        <w:t xml:space="preserve">for </w:t>
      </w:r>
      <w:r w:rsidR="00DB427E" w:rsidRPr="005B5708">
        <w:rPr>
          <w:rFonts w:ascii="Arial" w:hAnsi="Arial" w:cs="Arial"/>
          <w:color w:val="000000" w:themeColor="text1"/>
          <w:lang w:val="en-US"/>
        </w:rPr>
        <w:t xml:space="preserve">all </w:t>
      </w:r>
      <w:r w:rsidRPr="005B5708">
        <w:rPr>
          <w:rFonts w:ascii="Arial" w:hAnsi="Arial" w:cs="Arial"/>
          <w:color w:val="000000" w:themeColor="text1"/>
          <w:lang w:val="en-US"/>
        </w:rPr>
        <w:t>the participant</w:t>
      </w:r>
      <w:r w:rsidR="00DB427E" w:rsidRPr="005B5708">
        <w:rPr>
          <w:rFonts w:ascii="Arial" w:hAnsi="Arial" w:cs="Arial"/>
          <w:color w:val="000000" w:themeColor="text1"/>
          <w:lang w:val="en-US"/>
        </w:rPr>
        <w:t>s</w:t>
      </w:r>
      <w:r w:rsidRPr="005B5708">
        <w:rPr>
          <w:rFonts w:ascii="Arial" w:hAnsi="Arial" w:cs="Arial"/>
          <w:color w:val="000000" w:themeColor="text1"/>
          <w:lang w:val="en-US"/>
        </w:rPr>
        <w:t xml:space="preserve"> as 10:00 every day. The forecasted market clearing price (MCP) is a calculated price based on historical data.</w:t>
      </w:r>
    </w:p>
    <w:p w14:paraId="02FE194D" w14:textId="77777777" w:rsidR="00DF17EE" w:rsidRPr="005B5708" w:rsidRDefault="00DF17EE" w:rsidP="00DF17EE">
      <w:pPr>
        <w:pStyle w:val="Heading3"/>
        <w:rPr>
          <w:rFonts w:ascii="Arial" w:hAnsi="Arial" w:cs="Arial"/>
          <w:color w:val="000000" w:themeColor="text1"/>
          <w:lang w:val="en-US"/>
        </w:rPr>
      </w:pPr>
      <w:bookmarkStart w:id="185" w:name="_Toc68017691"/>
      <w:r w:rsidRPr="005B5708">
        <w:rPr>
          <w:rFonts w:ascii="Arial" w:hAnsi="Arial" w:cs="Arial"/>
          <w:color w:val="000000" w:themeColor="text1"/>
          <w:lang w:val="en-US"/>
        </w:rPr>
        <w:t>Interface Format</w:t>
      </w:r>
      <w:bookmarkEnd w:id="185"/>
    </w:p>
    <w:p w14:paraId="691D3E37" w14:textId="77777777" w:rsidR="00DF17EE" w:rsidRPr="005B5708" w:rsidRDefault="00DF17EE" w:rsidP="00DF17EE">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21E8BA5F" w14:textId="2F311D23" w:rsidR="00DF17EE" w:rsidRPr="005B5708" w:rsidRDefault="00DF17EE" w:rsidP="00DF17EE">
      <w:pPr>
        <w:rPr>
          <w:rFonts w:ascii="Arial" w:hAnsi="Arial" w:cs="Arial"/>
          <w:color w:val="000000" w:themeColor="text1"/>
          <w:lang w:val="en-US"/>
        </w:rPr>
      </w:pPr>
      <w:r w:rsidRPr="005B5708">
        <w:rPr>
          <w:rFonts w:ascii="Arial" w:hAnsi="Arial" w:cs="Arial"/>
          <w:color w:val="000000" w:themeColor="text1"/>
          <w:lang w:val="en-US"/>
        </w:rPr>
        <w:object w:dxaOrig="1481" w:dyaOrig="975" w14:anchorId="72956526">
          <v:shape id="_x0000_i1043" type="#_x0000_t75" style="width:1in;height:51pt" o:ole="">
            <v:imagedata r:id="rId43" o:title=""/>
          </v:shape>
          <o:OLEObject Type="Embed" ProgID="Package" ShapeID="_x0000_i1043" DrawAspect="Icon" ObjectID="_1678687933" r:id="rId54"/>
        </w:object>
      </w:r>
    </w:p>
    <w:p w14:paraId="784298B0" w14:textId="77777777" w:rsidR="00DF17EE" w:rsidRPr="005B5708" w:rsidRDefault="00DF17EE" w:rsidP="00DF17E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DB28BF2" w14:textId="77777777" w:rsidTr="0058254B">
        <w:trPr>
          <w:trHeight w:val="393"/>
          <w:tblHeader/>
        </w:trPr>
        <w:tc>
          <w:tcPr>
            <w:tcW w:w="2947" w:type="dxa"/>
            <w:shd w:val="clear" w:color="auto" w:fill="E6E6E6"/>
          </w:tcPr>
          <w:p w14:paraId="2DE89166"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shd w:val="clear" w:color="auto" w:fill="E6E6E6"/>
          </w:tcPr>
          <w:p w14:paraId="4E1EBA77"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BE43ADB"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289B96F" w14:textId="77777777" w:rsidTr="004A4212">
        <w:trPr>
          <w:trHeight w:val="399"/>
        </w:trPr>
        <w:tc>
          <w:tcPr>
            <w:tcW w:w="2947" w:type="dxa"/>
          </w:tcPr>
          <w:p w14:paraId="55AF9915"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4C90901F"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60F5D8C4" w14:textId="77777777" w:rsidR="00DF17EE" w:rsidRPr="005B5708" w:rsidRDefault="00DF17EE" w:rsidP="00626233">
            <w:pPr>
              <w:autoSpaceDE w:val="0"/>
              <w:autoSpaceDN w:val="0"/>
              <w:adjustRightInd w:val="0"/>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E377F01" w14:textId="77777777" w:rsidTr="004A4212">
        <w:trPr>
          <w:trHeight w:val="948"/>
        </w:trPr>
        <w:tc>
          <w:tcPr>
            <w:tcW w:w="2947" w:type="dxa"/>
          </w:tcPr>
          <w:p w14:paraId="089BB630"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58A90143"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66A25F86"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6B08C17A" w14:textId="77777777" w:rsidTr="004A4212">
        <w:trPr>
          <w:trHeight w:val="399"/>
        </w:trPr>
        <w:tc>
          <w:tcPr>
            <w:tcW w:w="2947" w:type="dxa"/>
          </w:tcPr>
          <w:p w14:paraId="321035B6"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32E953C5"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3C3F7F70" w14:textId="0A8AAB33" w:rsidR="00DF17EE" w:rsidRPr="005B5708" w:rsidRDefault="00876476" w:rsidP="00626233">
            <w:pPr>
              <w:rPr>
                <w:rFonts w:ascii="Arial" w:hAnsi="Arial" w:cs="Arial"/>
                <w:color w:val="000000" w:themeColor="text1"/>
                <w:sz w:val="20"/>
                <w:lang w:val="en-US"/>
              </w:rPr>
            </w:pPr>
            <w:r w:rsidRPr="005B5708">
              <w:rPr>
                <w:rFonts w:ascii="Arial" w:hAnsi="Arial" w:cs="Arial"/>
                <w:color w:val="000000" w:themeColor="text1"/>
                <w:sz w:val="20"/>
                <w:lang w:val="en-US"/>
              </w:rPr>
              <w:t>Forecasted MCP</w:t>
            </w:r>
            <w:r w:rsidR="00725E9E" w:rsidRPr="005B5708">
              <w:rPr>
                <w:rFonts w:ascii="Arial" w:hAnsi="Arial" w:cs="Arial"/>
                <w:color w:val="000000" w:themeColor="text1"/>
                <w:sz w:val="20"/>
                <w:lang w:val="en-US"/>
              </w:rPr>
              <w:t xml:space="preserve"> (</w:t>
            </w:r>
            <w:r w:rsidR="00E04FD0" w:rsidRPr="005B5708">
              <w:rPr>
                <w:rFonts w:ascii="Arial" w:hAnsi="Arial" w:cs="Arial"/>
                <w:color w:val="000000" w:themeColor="text1"/>
                <w:sz w:val="20"/>
                <w:lang w:val="en-US"/>
              </w:rPr>
              <w:t>Z06</w:t>
            </w:r>
            <w:r w:rsidRPr="005B5708">
              <w:rPr>
                <w:rFonts w:ascii="Arial" w:hAnsi="Arial" w:cs="Arial"/>
                <w:color w:val="000000" w:themeColor="text1"/>
                <w:sz w:val="20"/>
                <w:lang w:val="en-US"/>
              </w:rPr>
              <w:t>)</w:t>
            </w:r>
          </w:p>
        </w:tc>
      </w:tr>
      <w:tr w:rsidR="00AE2976" w:rsidRPr="005B5708" w14:paraId="406974FD" w14:textId="77777777" w:rsidTr="004A4212">
        <w:trPr>
          <w:trHeight w:val="393"/>
        </w:trPr>
        <w:tc>
          <w:tcPr>
            <w:tcW w:w="2947" w:type="dxa"/>
          </w:tcPr>
          <w:p w14:paraId="49F364B3"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196AF8C7"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37D6A44A" w14:textId="31D70DE1" w:rsidR="00DF17EE" w:rsidRPr="005B5708" w:rsidRDefault="009D6E9D" w:rsidP="00626233">
            <w:pPr>
              <w:rPr>
                <w:rFonts w:ascii="Arial" w:hAnsi="Arial" w:cs="Arial"/>
                <w:color w:val="000000" w:themeColor="text1"/>
                <w:sz w:val="20"/>
                <w:lang w:val="en-US"/>
              </w:rPr>
            </w:pPr>
            <w:r w:rsidRPr="005B5708">
              <w:rPr>
                <w:rFonts w:ascii="Arial" w:hAnsi="Arial" w:cs="Arial"/>
                <w:color w:val="000000" w:themeColor="text1"/>
                <w:sz w:val="20"/>
                <w:lang w:val="en-US"/>
              </w:rPr>
              <w:t>Intermediate (A01)</w:t>
            </w:r>
          </w:p>
        </w:tc>
      </w:tr>
      <w:tr w:rsidR="00AE2976" w:rsidRPr="005B5708" w14:paraId="068F6D66" w14:textId="77777777" w:rsidTr="004A4212">
        <w:trPr>
          <w:trHeight w:val="393"/>
        </w:trPr>
        <w:tc>
          <w:tcPr>
            <w:tcW w:w="2947" w:type="dxa"/>
          </w:tcPr>
          <w:p w14:paraId="28B9DA0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7CEE7A16"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63CE90A1" w14:textId="402FF803"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w:t>
            </w:r>
            <w:r w:rsidR="00725E9E" w:rsidRPr="005B5708">
              <w:rPr>
                <w:rFonts w:ascii="Arial" w:hAnsi="Arial" w:cs="Arial"/>
                <w:color w:val="000000" w:themeColor="text1"/>
                <w:sz w:val="20"/>
                <w:lang w:val="en-US"/>
              </w:rPr>
              <w:t xml:space="preserve"> (A04</w:t>
            </w:r>
            <w:r w:rsidRPr="005B5708">
              <w:rPr>
                <w:rFonts w:ascii="Arial" w:hAnsi="Arial" w:cs="Arial"/>
                <w:color w:val="000000" w:themeColor="text1"/>
                <w:sz w:val="20"/>
                <w:lang w:val="en-US"/>
              </w:rPr>
              <w:t>)</w:t>
            </w:r>
          </w:p>
        </w:tc>
      </w:tr>
      <w:tr w:rsidR="00AE2976" w:rsidRPr="005B5708" w14:paraId="14C181F8" w14:textId="77777777" w:rsidTr="004A4212">
        <w:trPr>
          <w:trHeight w:val="399"/>
        </w:trPr>
        <w:tc>
          <w:tcPr>
            <w:tcW w:w="2947" w:type="dxa"/>
          </w:tcPr>
          <w:p w14:paraId="47648DA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779B81A7"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23C9EE23" w14:textId="0B4A71E5"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Detail</w:t>
            </w:r>
            <w:r w:rsidR="00725E9E"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01E77CA4" w14:textId="77777777" w:rsidTr="004A4212">
        <w:trPr>
          <w:trHeight w:val="393"/>
        </w:trPr>
        <w:tc>
          <w:tcPr>
            <w:tcW w:w="2947" w:type="dxa"/>
          </w:tcPr>
          <w:p w14:paraId="5EA3C4FC"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4BC8D2BC"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7249524E"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17333632" w14:textId="77777777" w:rsidTr="004A4212">
        <w:trPr>
          <w:trHeight w:val="393"/>
        </w:trPr>
        <w:tc>
          <w:tcPr>
            <w:tcW w:w="2947" w:type="dxa"/>
          </w:tcPr>
          <w:p w14:paraId="28A54E43"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68B81A09"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79CBB6DD" w14:textId="420019C2"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Market Operator</w:t>
            </w:r>
            <w:r w:rsidR="00725E9E" w:rsidRPr="005B5708">
              <w:rPr>
                <w:rFonts w:ascii="Arial" w:hAnsi="Arial" w:cs="Arial"/>
                <w:color w:val="000000" w:themeColor="text1"/>
                <w:sz w:val="20"/>
                <w:lang w:val="en-US"/>
              </w:rPr>
              <w:t xml:space="preserve"> (A11</w:t>
            </w:r>
            <w:r w:rsidRPr="005B5708">
              <w:rPr>
                <w:rFonts w:ascii="Arial" w:hAnsi="Arial" w:cs="Arial"/>
                <w:color w:val="000000" w:themeColor="text1"/>
                <w:sz w:val="20"/>
                <w:lang w:val="en-US"/>
              </w:rPr>
              <w:t>)</w:t>
            </w:r>
          </w:p>
        </w:tc>
      </w:tr>
      <w:tr w:rsidR="00AE2976" w:rsidRPr="005B5708" w14:paraId="0B24A0F6" w14:textId="77777777" w:rsidTr="004A4212">
        <w:trPr>
          <w:trHeight w:val="399"/>
        </w:trPr>
        <w:tc>
          <w:tcPr>
            <w:tcW w:w="2947" w:type="dxa"/>
          </w:tcPr>
          <w:p w14:paraId="22B2E406"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43E27513"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61B22AE6" w14:textId="223C347A"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 xml:space="preserve">EIC Code of </w:t>
            </w:r>
            <w:r w:rsidR="009D7D55" w:rsidRPr="005B5708">
              <w:rPr>
                <w:rFonts w:ascii="Arial" w:hAnsi="Arial" w:cs="Arial"/>
                <w:color w:val="000000" w:themeColor="text1"/>
                <w:sz w:val="20"/>
                <w:lang w:val="en-US"/>
              </w:rPr>
              <w:t>Cyprus</w:t>
            </w:r>
            <w:r w:rsidR="00E9466E" w:rsidRPr="005B5708">
              <w:rPr>
                <w:rFonts w:ascii="Arial" w:hAnsi="Arial" w:cs="Arial"/>
                <w:color w:val="000000" w:themeColor="text1"/>
                <w:sz w:val="20"/>
                <w:lang w:val="en-US"/>
              </w:rPr>
              <w:t xml:space="preserve"> (public)</w:t>
            </w:r>
            <w:r w:rsidR="009D7D55" w:rsidRPr="005B5708">
              <w:rPr>
                <w:rFonts w:ascii="Arial" w:hAnsi="Arial" w:cs="Arial"/>
                <w:color w:val="000000" w:themeColor="text1"/>
                <w:sz w:val="20"/>
                <w:lang w:val="en-US"/>
              </w:rPr>
              <w:t xml:space="preserve"> / coding scheme = A01</w:t>
            </w:r>
          </w:p>
        </w:tc>
      </w:tr>
      <w:tr w:rsidR="00AE2976" w:rsidRPr="005B5708" w14:paraId="37568D05" w14:textId="77777777" w:rsidTr="004A4212">
        <w:trPr>
          <w:trHeight w:val="393"/>
        </w:trPr>
        <w:tc>
          <w:tcPr>
            <w:tcW w:w="2947" w:type="dxa"/>
          </w:tcPr>
          <w:p w14:paraId="173FA3F5"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7F81B662"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2E3EB946" w14:textId="093F6A68" w:rsidR="00DF17EE" w:rsidRPr="005B5708" w:rsidRDefault="00DB427E" w:rsidP="00626233">
            <w:pPr>
              <w:rPr>
                <w:rFonts w:ascii="Arial" w:hAnsi="Arial" w:cs="Arial"/>
                <w:color w:val="000000" w:themeColor="text1"/>
                <w:sz w:val="20"/>
                <w:lang w:val="en-US"/>
              </w:rPr>
            </w:pPr>
            <w:r w:rsidRPr="005B5708">
              <w:rPr>
                <w:rFonts w:ascii="Arial" w:hAnsi="Arial" w:cs="Arial"/>
                <w:color w:val="000000" w:themeColor="text1"/>
                <w:sz w:val="20"/>
                <w:lang w:val="en-US"/>
              </w:rPr>
              <w:t>Market Operator (A11)</w:t>
            </w:r>
          </w:p>
        </w:tc>
      </w:tr>
      <w:tr w:rsidR="00AE2976" w:rsidRPr="005B5708" w14:paraId="05D4FFE0" w14:textId="77777777" w:rsidTr="004A4212">
        <w:trPr>
          <w:trHeight w:val="673"/>
        </w:trPr>
        <w:tc>
          <w:tcPr>
            <w:tcW w:w="2947" w:type="dxa"/>
          </w:tcPr>
          <w:p w14:paraId="0E6CC373"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createdDateTime</w:t>
            </w:r>
          </w:p>
        </w:tc>
        <w:tc>
          <w:tcPr>
            <w:tcW w:w="2610" w:type="dxa"/>
          </w:tcPr>
          <w:p w14:paraId="7D92C2F4"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024E02FB"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1259F7DC" w14:textId="77777777" w:rsidTr="004A4212">
        <w:trPr>
          <w:trHeight w:val="393"/>
        </w:trPr>
        <w:tc>
          <w:tcPr>
            <w:tcW w:w="2947" w:type="dxa"/>
          </w:tcPr>
          <w:p w14:paraId="5768D9B1"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6C74374D"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417A77FD"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77F2381" w14:textId="77777777" w:rsidTr="004A4212">
        <w:trPr>
          <w:trHeight w:val="399"/>
        </w:trPr>
        <w:tc>
          <w:tcPr>
            <w:tcW w:w="2947" w:type="dxa"/>
          </w:tcPr>
          <w:p w14:paraId="20866952"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5F8343AE"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49C862B2"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DF17EE" w:rsidRPr="005B5708" w14:paraId="76F365C5" w14:textId="77777777" w:rsidTr="004A4212">
        <w:trPr>
          <w:trHeight w:val="393"/>
        </w:trPr>
        <w:tc>
          <w:tcPr>
            <w:tcW w:w="2947" w:type="dxa"/>
          </w:tcPr>
          <w:p w14:paraId="5381C15C"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33E3DAC9"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474D2E3B"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72943CAF" w14:textId="77777777" w:rsidR="00DF17EE" w:rsidRPr="005B5708" w:rsidRDefault="00DF17EE" w:rsidP="00DF17E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0FFC921" w14:textId="77777777" w:rsidTr="004A4212">
        <w:trPr>
          <w:trHeight w:val="393"/>
        </w:trPr>
        <w:tc>
          <w:tcPr>
            <w:tcW w:w="2947" w:type="dxa"/>
            <w:shd w:val="clear" w:color="auto" w:fill="E6E6E6"/>
          </w:tcPr>
          <w:p w14:paraId="3BE90B2C"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765E6BB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F57A91F"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5D2AD0B" w14:textId="77777777" w:rsidTr="004A4212">
        <w:trPr>
          <w:trHeight w:val="399"/>
        </w:trPr>
        <w:tc>
          <w:tcPr>
            <w:tcW w:w="2947" w:type="dxa"/>
          </w:tcPr>
          <w:p w14:paraId="6FD3B9AC"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886EEA7"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B7E42B9" w14:textId="77777777" w:rsidR="00DF17EE" w:rsidRPr="005B5708" w:rsidRDefault="00DF17EE" w:rsidP="004A4212">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7DC0840D" w14:textId="77777777" w:rsidTr="004A4212">
        <w:trPr>
          <w:trHeight w:val="476"/>
        </w:trPr>
        <w:tc>
          <w:tcPr>
            <w:tcW w:w="2947" w:type="dxa"/>
          </w:tcPr>
          <w:p w14:paraId="4E453FCF"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51ADC69C"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12A9236B" w14:textId="40375754"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Spot price</w:t>
            </w:r>
            <w:r w:rsidR="00D81E43" w:rsidRPr="005B5708">
              <w:rPr>
                <w:rFonts w:ascii="Arial" w:hAnsi="Arial" w:cs="Arial"/>
                <w:color w:val="000000" w:themeColor="text1"/>
                <w:sz w:val="20"/>
                <w:lang w:val="en-US"/>
              </w:rPr>
              <w:t xml:space="preserve"> (A62</w:t>
            </w:r>
            <w:r w:rsidRPr="005B5708">
              <w:rPr>
                <w:rFonts w:ascii="Arial" w:hAnsi="Arial" w:cs="Arial"/>
                <w:color w:val="000000" w:themeColor="text1"/>
                <w:sz w:val="20"/>
                <w:lang w:val="en-US"/>
              </w:rPr>
              <w:t>)</w:t>
            </w:r>
          </w:p>
        </w:tc>
      </w:tr>
      <w:tr w:rsidR="00AE2976" w:rsidRPr="005B5708" w14:paraId="5CDD4E89" w14:textId="77777777" w:rsidTr="004A4212">
        <w:trPr>
          <w:trHeight w:val="399"/>
        </w:trPr>
        <w:tc>
          <w:tcPr>
            <w:tcW w:w="2947" w:type="dxa"/>
          </w:tcPr>
          <w:p w14:paraId="5D96F22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02D51073"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42E4C16D" w14:textId="261E01D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Active Energy</w:t>
            </w:r>
            <w:r w:rsidR="000D7B11" w:rsidRPr="005B5708">
              <w:rPr>
                <w:rFonts w:ascii="Arial" w:hAnsi="Arial" w:cs="Arial"/>
                <w:color w:val="000000" w:themeColor="text1"/>
                <w:sz w:val="20"/>
                <w:lang w:val="en-US"/>
              </w:rPr>
              <w:t xml:space="preserve"> (8716867000030)</w:t>
            </w:r>
          </w:p>
        </w:tc>
      </w:tr>
      <w:tr w:rsidR="00AE2976" w:rsidRPr="005B5708" w14:paraId="6EDC82CA" w14:textId="77777777" w:rsidTr="004A4212">
        <w:trPr>
          <w:trHeight w:val="393"/>
        </w:trPr>
        <w:tc>
          <w:tcPr>
            <w:tcW w:w="2947" w:type="dxa"/>
          </w:tcPr>
          <w:p w14:paraId="311AC9BE"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6BBA4E0B"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6550FBE6" w14:textId="6839642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Scheduling Area</w:t>
            </w:r>
            <w:r w:rsidR="00D81E43" w:rsidRPr="005B5708">
              <w:rPr>
                <w:rFonts w:ascii="Arial" w:hAnsi="Arial" w:cs="Arial"/>
                <w:color w:val="000000" w:themeColor="text1"/>
                <w:sz w:val="20"/>
                <w:lang w:val="en-US"/>
              </w:rPr>
              <w:t xml:space="preserve"> (A01)</w:t>
            </w:r>
          </w:p>
        </w:tc>
      </w:tr>
      <w:tr w:rsidR="00AE2976" w:rsidRPr="005B5708" w14:paraId="41C983BF" w14:textId="77777777" w:rsidTr="004A4212">
        <w:trPr>
          <w:trHeight w:val="393"/>
        </w:trPr>
        <w:tc>
          <w:tcPr>
            <w:tcW w:w="2947" w:type="dxa"/>
          </w:tcPr>
          <w:p w14:paraId="1C92703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38E829D4"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3D996BCE"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EIC code / coding scheme of Scheduling Area</w:t>
            </w:r>
          </w:p>
        </w:tc>
      </w:tr>
      <w:tr w:rsidR="00AE2976" w:rsidRPr="005B5708" w14:paraId="12F2D5A8" w14:textId="77777777" w:rsidTr="004A4212">
        <w:trPr>
          <w:trHeight w:val="399"/>
        </w:trPr>
        <w:tc>
          <w:tcPr>
            <w:tcW w:w="2947" w:type="dxa"/>
          </w:tcPr>
          <w:p w14:paraId="6ACFFBEB"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480055C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4FE8041E"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BD19CEA" w14:textId="77777777" w:rsidTr="004A4212">
        <w:trPr>
          <w:trHeight w:val="393"/>
        </w:trPr>
        <w:tc>
          <w:tcPr>
            <w:tcW w:w="2947" w:type="dxa"/>
          </w:tcPr>
          <w:p w14:paraId="08FB50F2"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2C5D0F42"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091F2B6D"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960D14F" w14:textId="77777777" w:rsidTr="004A4212">
        <w:trPr>
          <w:trHeight w:val="393"/>
        </w:trPr>
        <w:tc>
          <w:tcPr>
            <w:tcW w:w="2947" w:type="dxa"/>
          </w:tcPr>
          <w:p w14:paraId="037D65D9"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7CB8E914"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5CD2ADC2" w14:textId="0B102A86"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MW</w:t>
            </w:r>
            <w:r w:rsidR="00F2781B" w:rsidRPr="005B5708">
              <w:rPr>
                <w:rFonts w:ascii="Arial" w:hAnsi="Arial" w:cs="Arial"/>
                <w:color w:val="000000" w:themeColor="text1"/>
                <w:sz w:val="20"/>
                <w:lang w:val="en-US"/>
              </w:rPr>
              <w:t>H</w:t>
            </w:r>
          </w:p>
        </w:tc>
      </w:tr>
      <w:tr w:rsidR="00AE2976" w:rsidRPr="005B5708" w14:paraId="56DF97DD" w14:textId="77777777" w:rsidTr="004A4212">
        <w:trPr>
          <w:trHeight w:val="399"/>
        </w:trPr>
        <w:tc>
          <w:tcPr>
            <w:tcW w:w="2947" w:type="dxa"/>
          </w:tcPr>
          <w:p w14:paraId="324A7168"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6CED74F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6CAD7E9F"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2A1A0215" w14:textId="77777777" w:rsidTr="004A4212">
        <w:trPr>
          <w:trHeight w:val="399"/>
        </w:trPr>
        <w:tc>
          <w:tcPr>
            <w:tcW w:w="2947" w:type="dxa"/>
          </w:tcPr>
          <w:p w14:paraId="0F4275FC" w14:textId="53718747"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03B4F0D5" w14:textId="455FA39B"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4F87DC44" w14:textId="011451F8"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DF17EE" w:rsidRPr="005B5708" w14:paraId="2FE82439" w14:textId="77777777" w:rsidTr="004A4212">
        <w:trPr>
          <w:trHeight w:val="399"/>
        </w:trPr>
        <w:tc>
          <w:tcPr>
            <w:tcW w:w="2947" w:type="dxa"/>
          </w:tcPr>
          <w:p w14:paraId="5AD1EE19"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42A815BD"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4556D9A3"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77C268A8" w14:textId="77777777" w:rsidR="00DF17EE" w:rsidRPr="005B5708" w:rsidRDefault="00DF17EE" w:rsidP="00DF17E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B76666B" w14:textId="77777777" w:rsidTr="004A4212">
        <w:trPr>
          <w:trHeight w:val="393"/>
        </w:trPr>
        <w:tc>
          <w:tcPr>
            <w:tcW w:w="2947" w:type="dxa"/>
            <w:shd w:val="clear" w:color="auto" w:fill="E6E6E6"/>
          </w:tcPr>
          <w:p w14:paraId="7835FFF2"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4AA8DE20"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B5E4B2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1A29470" w14:textId="77777777" w:rsidTr="004A4212">
        <w:trPr>
          <w:trHeight w:val="399"/>
        </w:trPr>
        <w:tc>
          <w:tcPr>
            <w:tcW w:w="2947" w:type="dxa"/>
          </w:tcPr>
          <w:p w14:paraId="084400C0"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33DD6C30" w14:textId="67297C31" w:rsidR="00DF17EE" w:rsidRPr="005B5708" w:rsidRDefault="005B18F5" w:rsidP="00626233">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508C4E3F" w14:textId="77777777" w:rsidR="00DF17EE" w:rsidRPr="005B5708" w:rsidRDefault="00DF17EE" w:rsidP="004A4212">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39FA6409" w14:textId="77777777" w:rsidTr="004A4212">
        <w:trPr>
          <w:trHeight w:val="476"/>
        </w:trPr>
        <w:tc>
          <w:tcPr>
            <w:tcW w:w="2947" w:type="dxa"/>
          </w:tcPr>
          <w:p w14:paraId="45256674"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46D83AD8"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70564DFA" w14:textId="562DC57D" w:rsidR="00DF17EE" w:rsidRPr="005B5708" w:rsidRDefault="006A6900" w:rsidP="00626233">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DF17EE"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DF17EE" w:rsidRPr="005B5708" w14:paraId="2B61E2C3" w14:textId="77777777" w:rsidTr="004A4212">
        <w:trPr>
          <w:trHeight w:val="476"/>
        </w:trPr>
        <w:tc>
          <w:tcPr>
            <w:tcW w:w="2947" w:type="dxa"/>
          </w:tcPr>
          <w:p w14:paraId="55DC7C9E"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06A5A0F4"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1B1C652B"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654518E5" w14:textId="77777777" w:rsidR="00DF17EE" w:rsidRPr="005B5708" w:rsidRDefault="00DF17EE" w:rsidP="00DF17E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9A9B157" w14:textId="77777777" w:rsidTr="00446C1C">
        <w:trPr>
          <w:trHeight w:val="393"/>
          <w:tblHeader/>
        </w:trPr>
        <w:tc>
          <w:tcPr>
            <w:tcW w:w="2947" w:type="dxa"/>
            <w:shd w:val="clear" w:color="auto" w:fill="E6E6E6"/>
          </w:tcPr>
          <w:p w14:paraId="26D90307"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6E55E45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0265577"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A3C036D" w14:textId="77777777" w:rsidTr="004A4212">
        <w:trPr>
          <w:trHeight w:val="399"/>
        </w:trPr>
        <w:tc>
          <w:tcPr>
            <w:tcW w:w="2947" w:type="dxa"/>
          </w:tcPr>
          <w:p w14:paraId="4E051ADD"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34E47C55"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3C829FDF" w14:textId="77777777" w:rsidR="00DF17EE" w:rsidRPr="005B5708" w:rsidRDefault="00DF17EE"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A sequential value representing the relative position within a given time </w:t>
            </w:r>
            <w:r w:rsidRPr="005B5708">
              <w:rPr>
                <w:rFonts w:ascii="Arial" w:hAnsi="Arial" w:cs="Arial"/>
                <w:color w:val="000000" w:themeColor="text1"/>
                <w:sz w:val="20"/>
                <w:lang w:val="en-US"/>
              </w:rPr>
              <w:lastRenderedPageBreak/>
              <w:t>interval.</w:t>
            </w:r>
          </w:p>
        </w:tc>
      </w:tr>
      <w:tr w:rsidR="00AE2976" w:rsidRPr="005B5708" w14:paraId="51F714AA" w14:textId="77777777" w:rsidTr="004A4212">
        <w:trPr>
          <w:trHeight w:val="476"/>
        </w:trPr>
        <w:tc>
          <w:tcPr>
            <w:tcW w:w="2947" w:type="dxa"/>
          </w:tcPr>
          <w:p w14:paraId="6B5C6F7F"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price.amount</w:t>
            </w:r>
          </w:p>
        </w:tc>
        <w:tc>
          <w:tcPr>
            <w:tcW w:w="2610" w:type="dxa"/>
          </w:tcPr>
          <w:p w14:paraId="542E4190"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0D9616D8" w14:textId="4ADA15F0" w:rsidR="00DF17EE" w:rsidRPr="005B5708" w:rsidRDefault="00876476" w:rsidP="00626233">
            <w:pPr>
              <w:rPr>
                <w:rFonts w:ascii="Arial" w:hAnsi="Arial" w:cs="Arial"/>
                <w:color w:val="000000" w:themeColor="text1"/>
                <w:sz w:val="20"/>
                <w:lang w:val="en-US"/>
              </w:rPr>
            </w:pPr>
            <w:r w:rsidRPr="005B5708">
              <w:rPr>
                <w:rFonts w:ascii="Arial" w:hAnsi="Arial" w:cs="Arial"/>
                <w:color w:val="000000" w:themeColor="text1"/>
                <w:sz w:val="20"/>
                <w:lang w:val="en-US"/>
              </w:rPr>
              <w:t xml:space="preserve">Forecasted MCP </w:t>
            </w:r>
            <w:r w:rsidR="00DF17EE" w:rsidRPr="005B5708">
              <w:rPr>
                <w:rFonts w:ascii="Arial" w:hAnsi="Arial" w:cs="Arial"/>
                <w:color w:val="000000" w:themeColor="text1"/>
                <w:sz w:val="20"/>
                <w:lang w:val="en-US"/>
              </w:rPr>
              <w:t>Price</w:t>
            </w:r>
          </w:p>
        </w:tc>
      </w:tr>
      <w:tr w:rsidR="00AE2976" w:rsidRPr="005B5708" w14:paraId="3B47B184" w14:textId="77777777" w:rsidTr="004A4212">
        <w:trPr>
          <w:trHeight w:val="476"/>
        </w:trPr>
        <w:tc>
          <w:tcPr>
            <w:tcW w:w="2947" w:type="dxa"/>
          </w:tcPr>
          <w:p w14:paraId="0EE0A071"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5A77CAFE"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40B3581A"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353303F" w14:textId="77777777" w:rsidTr="004A4212">
        <w:trPr>
          <w:trHeight w:val="476"/>
        </w:trPr>
        <w:tc>
          <w:tcPr>
            <w:tcW w:w="2947" w:type="dxa"/>
          </w:tcPr>
          <w:p w14:paraId="33C77E67" w14:textId="1998E71D"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07490EE3" w14:textId="19E70D6B"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18CCC94C" w14:textId="4FFA7918"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170DA9DA" w14:textId="77777777" w:rsidTr="004A4212">
        <w:trPr>
          <w:trHeight w:val="476"/>
        </w:trPr>
        <w:tc>
          <w:tcPr>
            <w:tcW w:w="2947" w:type="dxa"/>
          </w:tcPr>
          <w:p w14:paraId="5FAFDD37" w14:textId="57046289"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78C667B6" w14:textId="5E451349"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6E859E0F" w14:textId="1B01B87B"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743A82E6" w14:textId="77777777" w:rsidTr="004A4212">
        <w:trPr>
          <w:trHeight w:val="476"/>
        </w:trPr>
        <w:tc>
          <w:tcPr>
            <w:tcW w:w="2947" w:type="dxa"/>
          </w:tcPr>
          <w:p w14:paraId="3F361FCB"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1A6E727C"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1A2ABA51"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66B2C94" w14:textId="77777777" w:rsidTr="004A4212">
        <w:trPr>
          <w:trHeight w:val="476"/>
        </w:trPr>
        <w:tc>
          <w:tcPr>
            <w:tcW w:w="2947" w:type="dxa"/>
          </w:tcPr>
          <w:p w14:paraId="7663B799"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6A875227"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64679FD2" w14:textId="77777777" w:rsidR="00DF17EE" w:rsidRPr="005B5708" w:rsidRDefault="00DF17EE" w:rsidP="00626233">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0049E8AB" w14:textId="77777777" w:rsidR="00B004E1" w:rsidRPr="005B5708"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54A6E559" w14:textId="52A0DCF8" w:rsidR="003B1C92" w:rsidRPr="005B5708" w:rsidRDefault="003B1C92" w:rsidP="003B1C92">
      <w:pPr>
        <w:pStyle w:val="Heading2"/>
        <w:rPr>
          <w:rFonts w:ascii="Arial" w:hAnsi="Arial" w:cs="Arial"/>
          <w:color w:val="000000" w:themeColor="text1"/>
          <w:lang w:val="en-US"/>
        </w:rPr>
      </w:pPr>
      <w:bookmarkStart w:id="186" w:name="_Toc68017692"/>
      <w:r w:rsidRPr="005B5708">
        <w:rPr>
          <w:rFonts w:ascii="Arial" w:hAnsi="Arial" w:cs="Arial"/>
          <w:color w:val="000000" w:themeColor="text1"/>
          <w:lang w:val="en-US"/>
        </w:rPr>
        <w:lastRenderedPageBreak/>
        <w:t>Market Clearing Prices</w:t>
      </w:r>
      <w:bookmarkEnd w:id="186"/>
    </w:p>
    <w:p w14:paraId="1B05AF28" w14:textId="3433A77A" w:rsidR="004B3B13" w:rsidRPr="005B5708" w:rsidRDefault="004B3B13" w:rsidP="005F7396">
      <w:pPr>
        <w:rPr>
          <w:rFonts w:ascii="Arial" w:hAnsi="Arial" w:cs="Arial"/>
          <w:color w:val="000000" w:themeColor="text1"/>
          <w:lang w:val="en-US"/>
        </w:rPr>
      </w:pPr>
      <w:r w:rsidRPr="005B5708">
        <w:rPr>
          <w:rFonts w:ascii="Arial" w:hAnsi="Arial" w:cs="Arial"/>
          <w:color w:val="000000" w:themeColor="text1"/>
          <w:lang w:val="en-US"/>
        </w:rPr>
        <w:t>The clearing prices for all Trading Periods of the Day-Ahead Market.</w:t>
      </w:r>
    </w:p>
    <w:p w14:paraId="239CB924" w14:textId="2668BC1F" w:rsidR="005F7396" w:rsidRPr="005B5708" w:rsidRDefault="005C675C" w:rsidP="005F7396">
      <w:pPr>
        <w:rPr>
          <w:rFonts w:ascii="Arial" w:hAnsi="Arial" w:cs="Arial"/>
          <w:color w:val="000000" w:themeColor="text1"/>
          <w:lang w:val="en-US"/>
        </w:rPr>
      </w:pPr>
      <w:r w:rsidRPr="005B5708">
        <w:rPr>
          <w:rFonts w:ascii="Arial" w:hAnsi="Arial" w:cs="Arial"/>
          <w:color w:val="000000" w:themeColor="text1"/>
          <w:lang w:val="en-US"/>
        </w:rPr>
        <w:t xml:space="preserve">The Market Clearing Prices </w:t>
      </w:r>
      <w:r w:rsidR="00DB427E" w:rsidRPr="005B5708">
        <w:rPr>
          <w:rFonts w:ascii="Arial" w:hAnsi="Arial" w:cs="Arial"/>
          <w:color w:val="000000" w:themeColor="text1"/>
          <w:lang w:val="en-US"/>
        </w:rPr>
        <w:t xml:space="preserve">are made public for all the participants </w:t>
      </w:r>
      <w:r w:rsidRPr="005B5708">
        <w:rPr>
          <w:rFonts w:ascii="Arial" w:hAnsi="Arial" w:cs="Arial"/>
          <w:color w:val="000000" w:themeColor="text1"/>
          <w:lang w:val="en-US"/>
        </w:rPr>
        <w:t xml:space="preserve">as soon as the gate Market clearing is closed.  </w:t>
      </w:r>
    </w:p>
    <w:p w14:paraId="21B97926" w14:textId="520C7093" w:rsidR="003B1C92" w:rsidRPr="005B5708" w:rsidRDefault="003B1C92" w:rsidP="003B1C92">
      <w:pPr>
        <w:pStyle w:val="Heading3"/>
        <w:rPr>
          <w:rFonts w:ascii="Arial" w:hAnsi="Arial" w:cs="Arial"/>
          <w:color w:val="000000" w:themeColor="text1"/>
          <w:lang w:val="en-US"/>
        </w:rPr>
      </w:pPr>
      <w:bookmarkStart w:id="187" w:name="_Toc68017693"/>
      <w:r w:rsidRPr="005B5708">
        <w:rPr>
          <w:rFonts w:ascii="Arial" w:hAnsi="Arial" w:cs="Arial"/>
          <w:color w:val="000000" w:themeColor="text1"/>
          <w:lang w:val="en-US"/>
        </w:rPr>
        <w:t>Interface Format</w:t>
      </w:r>
      <w:bookmarkEnd w:id="187"/>
    </w:p>
    <w:p w14:paraId="5A06D700" w14:textId="77777777" w:rsidR="00746154" w:rsidRPr="005B5708" w:rsidRDefault="00746154" w:rsidP="00746154">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5372EFAB" w14:textId="0E5FE687" w:rsidR="00746154" w:rsidRPr="005B5708" w:rsidRDefault="00746154" w:rsidP="00746154">
      <w:pPr>
        <w:rPr>
          <w:rFonts w:ascii="Arial" w:hAnsi="Arial" w:cs="Arial"/>
          <w:color w:val="000000" w:themeColor="text1"/>
          <w:lang w:val="en-US"/>
        </w:rPr>
      </w:pPr>
      <w:r w:rsidRPr="005B5708">
        <w:rPr>
          <w:rFonts w:ascii="Arial" w:hAnsi="Arial" w:cs="Arial"/>
          <w:color w:val="000000" w:themeColor="text1"/>
          <w:lang w:val="en-US"/>
        </w:rPr>
        <w:object w:dxaOrig="1481" w:dyaOrig="975" w14:anchorId="5F625294">
          <v:shape id="_x0000_i1044" type="#_x0000_t75" style="width:1in;height:51pt" o:ole="">
            <v:imagedata r:id="rId43" o:title=""/>
          </v:shape>
          <o:OLEObject Type="Embed" ProgID="Package" ShapeID="_x0000_i1044" DrawAspect="Icon" ObjectID="_1678687934" r:id="rId55"/>
        </w:object>
      </w:r>
    </w:p>
    <w:p w14:paraId="104A2FA8" w14:textId="77777777" w:rsidR="006E7CD5" w:rsidRPr="005B5708" w:rsidRDefault="006E7CD5" w:rsidP="006E7CD5">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4D60D1B" w14:textId="77777777" w:rsidTr="0058254B">
        <w:trPr>
          <w:trHeight w:val="393"/>
          <w:tblHeader/>
        </w:trPr>
        <w:tc>
          <w:tcPr>
            <w:tcW w:w="2947" w:type="dxa"/>
            <w:shd w:val="clear" w:color="auto" w:fill="E6E6E6"/>
          </w:tcPr>
          <w:p w14:paraId="0912E7AC"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shd w:val="clear" w:color="auto" w:fill="E6E6E6"/>
          </w:tcPr>
          <w:p w14:paraId="354E6855"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C055D39"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0F68B39" w14:textId="77777777" w:rsidTr="004A4212">
        <w:trPr>
          <w:trHeight w:val="399"/>
        </w:trPr>
        <w:tc>
          <w:tcPr>
            <w:tcW w:w="2947" w:type="dxa"/>
          </w:tcPr>
          <w:p w14:paraId="72C17D87"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3F99124"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1841D78A" w14:textId="77777777" w:rsidR="006E7CD5" w:rsidRPr="005B5708" w:rsidRDefault="006E7CD5"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53B6DB03" w14:textId="77777777" w:rsidTr="004A4212">
        <w:trPr>
          <w:trHeight w:val="948"/>
        </w:trPr>
        <w:tc>
          <w:tcPr>
            <w:tcW w:w="2947" w:type="dxa"/>
          </w:tcPr>
          <w:p w14:paraId="7D47C51F"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4562380A"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640CA22F"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7731CD1B" w14:textId="77777777" w:rsidTr="004A4212">
        <w:trPr>
          <w:trHeight w:val="399"/>
        </w:trPr>
        <w:tc>
          <w:tcPr>
            <w:tcW w:w="2947" w:type="dxa"/>
          </w:tcPr>
          <w:p w14:paraId="28FCD82F"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06FE519A"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658D4235" w14:textId="7CC41E35"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Price Document</w:t>
            </w:r>
            <w:r w:rsidR="00D81E43" w:rsidRPr="005B5708">
              <w:rPr>
                <w:rFonts w:ascii="Arial" w:hAnsi="Arial" w:cs="Arial"/>
                <w:color w:val="000000" w:themeColor="text1"/>
                <w:sz w:val="20"/>
                <w:lang w:val="en-US"/>
              </w:rPr>
              <w:t xml:space="preserve"> (A44</w:t>
            </w:r>
            <w:r w:rsidRPr="005B5708">
              <w:rPr>
                <w:rFonts w:ascii="Arial" w:hAnsi="Arial" w:cs="Arial"/>
                <w:color w:val="000000" w:themeColor="text1"/>
                <w:sz w:val="20"/>
                <w:lang w:val="en-US"/>
              </w:rPr>
              <w:t>)</w:t>
            </w:r>
          </w:p>
        </w:tc>
      </w:tr>
      <w:tr w:rsidR="00AE2976" w:rsidRPr="005B5708" w14:paraId="18C34DAB" w14:textId="77777777" w:rsidTr="004A4212">
        <w:trPr>
          <w:trHeight w:val="393"/>
        </w:trPr>
        <w:tc>
          <w:tcPr>
            <w:tcW w:w="2947" w:type="dxa"/>
          </w:tcPr>
          <w:p w14:paraId="4C968D8D"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46C14718"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7FD13AA2" w14:textId="0AC7C2A1"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Final</w:t>
            </w:r>
            <w:r w:rsidR="00D81E43" w:rsidRPr="005B5708">
              <w:rPr>
                <w:rFonts w:ascii="Arial" w:hAnsi="Arial" w:cs="Arial"/>
                <w:color w:val="000000" w:themeColor="text1"/>
                <w:sz w:val="20"/>
                <w:lang w:val="en-US"/>
              </w:rPr>
              <w:t xml:space="preserve"> (A02</w:t>
            </w:r>
            <w:r w:rsidRPr="005B5708">
              <w:rPr>
                <w:rFonts w:ascii="Arial" w:hAnsi="Arial" w:cs="Arial"/>
                <w:color w:val="000000" w:themeColor="text1"/>
                <w:sz w:val="20"/>
                <w:lang w:val="en-US"/>
              </w:rPr>
              <w:t>)</w:t>
            </w:r>
          </w:p>
        </w:tc>
      </w:tr>
      <w:tr w:rsidR="00AE2976" w:rsidRPr="005B5708" w14:paraId="7D31153D" w14:textId="77777777" w:rsidTr="004A4212">
        <w:trPr>
          <w:trHeight w:val="393"/>
        </w:trPr>
        <w:tc>
          <w:tcPr>
            <w:tcW w:w="2947" w:type="dxa"/>
          </w:tcPr>
          <w:p w14:paraId="1787537E"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3D9ACF5B"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7711B3F1" w14:textId="2C825934"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w:t>
            </w:r>
            <w:r w:rsidR="00D81E43" w:rsidRPr="005B5708">
              <w:rPr>
                <w:rFonts w:ascii="Arial" w:hAnsi="Arial" w:cs="Arial"/>
                <w:color w:val="000000" w:themeColor="text1"/>
                <w:sz w:val="20"/>
                <w:lang w:val="en-US"/>
              </w:rPr>
              <w:t xml:space="preserve"> (A04</w:t>
            </w:r>
            <w:r w:rsidRPr="005B5708">
              <w:rPr>
                <w:rFonts w:ascii="Arial" w:hAnsi="Arial" w:cs="Arial"/>
                <w:color w:val="000000" w:themeColor="text1"/>
                <w:sz w:val="20"/>
                <w:lang w:val="en-US"/>
              </w:rPr>
              <w:t>)</w:t>
            </w:r>
          </w:p>
        </w:tc>
      </w:tr>
      <w:tr w:rsidR="00AE2976" w:rsidRPr="005B5708" w14:paraId="3E153BEC" w14:textId="77777777" w:rsidTr="004A4212">
        <w:trPr>
          <w:trHeight w:val="399"/>
        </w:trPr>
        <w:tc>
          <w:tcPr>
            <w:tcW w:w="2947" w:type="dxa"/>
          </w:tcPr>
          <w:p w14:paraId="5F08CC8E"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6F9C461D"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593AC144" w14:textId="1FA4FB01"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Detail</w:t>
            </w:r>
            <w:r w:rsidR="00D81E43"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1C47588C" w14:textId="77777777" w:rsidTr="004A4212">
        <w:trPr>
          <w:trHeight w:val="393"/>
        </w:trPr>
        <w:tc>
          <w:tcPr>
            <w:tcW w:w="2947" w:type="dxa"/>
          </w:tcPr>
          <w:p w14:paraId="4FA8ADFE"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1527BA46"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3021D078"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49BFF3B9" w14:textId="77777777" w:rsidTr="004A4212">
        <w:trPr>
          <w:trHeight w:val="393"/>
        </w:trPr>
        <w:tc>
          <w:tcPr>
            <w:tcW w:w="2947" w:type="dxa"/>
          </w:tcPr>
          <w:p w14:paraId="781CBB3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0147FED6"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42080BF8" w14:textId="173E2A69"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Market Operator</w:t>
            </w:r>
            <w:r w:rsidR="00D81E43" w:rsidRPr="005B5708">
              <w:rPr>
                <w:rFonts w:ascii="Arial" w:hAnsi="Arial" w:cs="Arial"/>
                <w:color w:val="000000" w:themeColor="text1"/>
                <w:sz w:val="20"/>
                <w:lang w:val="en-US"/>
              </w:rPr>
              <w:t xml:space="preserve"> (A11</w:t>
            </w:r>
            <w:r w:rsidRPr="005B5708">
              <w:rPr>
                <w:rFonts w:ascii="Arial" w:hAnsi="Arial" w:cs="Arial"/>
                <w:color w:val="000000" w:themeColor="text1"/>
                <w:sz w:val="20"/>
                <w:lang w:val="en-US"/>
              </w:rPr>
              <w:t>)</w:t>
            </w:r>
          </w:p>
        </w:tc>
      </w:tr>
      <w:tr w:rsidR="00AE2976" w:rsidRPr="005B5708" w14:paraId="0BB60417" w14:textId="77777777" w:rsidTr="004A4212">
        <w:trPr>
          <w:trHeight w:val="399"/>
        </w:trPr>
        <w:tc>
          <w:tcPr>
            <w:tcW w:w="2947" w:type="dxa"/>
          </w:tcPr>
          <w:p w14:paraId="63F5E236"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6AF421EF"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32C6B261" w14:textId="501761F8"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 xml:space="preserve">EIC Code of </w:t>
            </w:r>
            <w:r w:rsidR="00DB427E" w:rsidRPr="005B5708">
              <w:rPr>
                <w:rFonts w:ascii="Arial" w:hAnsi="Arial" w:cs="Arial"/>
                <w:color w:val="000000" w:themeColor="text1"/>
                <w:sz w:val="20"/>
                <w:lang w:val="en-US"/>
              </w:rPr>
              <w:t>Cyprus</w:t>
            </w:r>
            <w:r w:rsidR="00E9466E" w:rsidRPr="005B5708">
              <w:rPr>
                <w:rFonts w:ascii="Arial" w:hAnsi="Arial" w:cs="Arial"/>
                <w:color w:val="000000" w:themeColor="text1"/>
                <w:sz w:val="20"/>
                <w:lang w:val="en-US"/>
              </w:rPr>
              <w:t xml:space="preserve"> (Public)</w:t>
            </w:r>
            <w:r w:rsidR="00DB427E" w:rsidRPr="005B5708">
              <w:rPr>
                <w:rFonts w:ascii="Arial" w:hAnsi="Arial" w:cs="Arial"/>
                <w:color w:val="000000" w:themeColor="text1"/>
                <w:sz w:val="20"/>
                <w:lang w:val="en-US"/>
              </w:rPr>
              <w:t xml:space="preserve"> / coding schedule = A01</w:t>
            </w:r>
          </w:p>
        </w:tc>
      </w:tr>
      <w:tr w:rsidR="00AE2976" w:rsidRPr="005B5708" w14:paraId="605313BF" w14:textId="77777777" w:rsidTr="004A4212">
        <w:trPr>
          <w:trHeight w:val="393"/>
        </w:trPr>
        <w:tc>
          <w:tcPr>
            <w:tcW w:w="2947" w:type="dxa"/>
          </w:tcPr>
          <w:p w14:paraId="60C79974"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6456F2B2"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76A984A8" w14:textId="6D137F00" w:rsidR="006E7CD5" w:rsidRPr="005B5708" w:rsidRDefault="00DB427E" w:rsidP="005408AF">
            <w:pPr>
              <w:rPr>
                <w:rFonts w:ascii="Arial" w:hAnsi="Arial" w:cs="Arial"/>
                <w:color w:val="000000" w:themeColor="text1"/>
                <w:sz w:val="20"/>
                <w:lang w:val="en-US"/>
              </w:rPr>
            </w:pPr>
            <w:r w:rsidRPr="005B5708">
              <w:rPr>
                <w:rFonts w:ascii="Arial" w:hAnsi="Arial" w:cs="Arial"/>
                <w:color w:val="000000" w:themeColor="text1"/>
                <w:sz w:val="20"/>
                <w:lang w:val="en-US"/>
              </w:rPr>
              <w:t>Market Operator</w:t>
            </w:r>
            <w:r w:rsidR="00D81E43"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A11</w:t>
            </w:r>
            <w:r w:rsidR="00E80260" w:rsidRPr="005B5708">
              <w:rPr>
                <w:rFonts w:ascii="Arial" w:hAnsi="Arial" w:cs="Arial"/>
                <w:color w:val="000000" w:themeColor="text1"/>
                <w:sz w:val="20"/>
                <w:lang w:val="en-US"/>
              </w:rPr>
              <w:t>)</w:t>
            </w:r>
          </w:p>
        </w:tc>
      </w:tr>
      <w:tr w:rsidR="00AE2976" w:rsidRPr="005B5708" w14:paraId="764C3634" w14:textId="77777777" w:rsidTr="004A4212">
        <w:trPr>
          <w:trHeight w:val="673"/>
        </w:trPr>
        <w:tc>
          <w:tcPr>
            <w:tcW w:w="2947" w:type="dxa"/>
          </w:tcPr>
          <w:p w14:paraId="6E2963D2"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44E75C89"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7AD5C750"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7A2F4BC" w14:textId="77777777" w:rsidTr="004A4212">
        <w:trPr>
          <w:trHeight w:val="393"/>
        </w:trPr>
        <w:tc>
          <w:tcPr>
            <w:tcW w:w="2947" w:type="dxa"/>
          </w:tcPr>
          <w:p w14:paraId="64C869B1"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778B8E6E"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3FE3F7B7"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3BA30AA7" w14:textId="77777777" w:rsidTr="004A4212">
        <w:trPr>
          <w:trHeight w:val="399"/>
        </w:trPr>
        <w:tc>
          <w:tcPr>
            <w:tcW w:w="2947" w:type="dxa"/>
          </w:tcPr>
          <w:p w14:paraId="31938E30"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04C2A2A1"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39E5B023"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6E7CD5" w:rsidRPr="005B5708" w14:paraId="4B39DAD4" w14:textId="77777777" w:rsidTr="004A4212">
        <w:trPr>
          <w:trHeight w:val="393"/>
        </w:trPr>
        <w:tc>
          <w:tcPr>
            <w:tcW w:w="2947" w:type="dxa"/>
          </w:tcPr>
          <w:p w14:paraId="78DC7DA2"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3DCCAF4E"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706E1C20"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058CE3BE" w14:textId="77777777" w:rsidR="006E7CD5" w:rsidRPr="005B5708" w:rsidRDefault="006E7CD5" w:rsidP="006E7CD5">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786EF7A" w14:textId="77777777" w:rsidTr="004A4212">
        <w:trPr>
          <w:trHeight w:val="393"/>
        </w:trPr>
        <w:tc>
          <w:tcPr>
            <w:tcW w:w="2947" w:type="dxa"/>
            <w:shd w:val="clear" w:color="auto" w:fill="E6E6E6"/>
          </w:tcPr>
          <w:p w14:paraId="090992A5"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4F4B7445"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CB85AFA"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8681B35" w14:textId="77777777" w:rsidTr="004A4212">
        <w:trPr>
          <w:trHeight w:val="399"/>
        </w:trPr>
        <w:tc>
          <w:tcPr>
            <w:tcW w:w="2947" w:type="dxa"/>
          </w:tcPr>
          <w:p w14:paraId="3E9E002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4E79848E"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26DF1CFF" w14:textId="77777777" w:rsidR="006E7CD5" w:rsidRPr="005B5708" w:rsidRDefault="006E7CD5" w:rsidP="004A4212">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7B0D3C76" w14:textId="77777777" w:rsidTr="004A4212">
        <w:trPr>
          <w:trHeight w:val="476"/>
        </w:trPr>
        <w:tc>
          <w:tcPr>
            <w:tcW w:w="2947" w:type="dxa"/>
          </w:tcPr>
          <w:p w14:paraId="2CE89F6A"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73387335"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57A89FF4" w14:textId="28B287B4"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Spot price</w:t>
            </w:r>
            <w:r w:rsidR="00D81E43" w:rsidRPr="005B5708">
              <w:rPr>
                <w:rFonts w:ascii="Arial" w:hAnsi="Arial" w:cs="Arial"/>
                <w:color w:val="000000" w:themeColor="text1"/>
                <w:sz w:val="20"/>
                <w:lang w:val="en-US"/>
              </w:rPr>
              <w:t xml:space="preserve"> (A62</w:t>
            </w:r>
            <w:r w:rsidRPr="005B5708">
              <w:rPr>
                <w:rFonts w:ascii="Arial" w:hAnsi="Arial" w:cs="Arial"/>
                <w:color w:val="000000" w:themeColor="text1"/>
                <w:sz w:val="20"/>
                <w:lang w:val="en-US"/>
              </w:rPr>
              <w:t>)</w:t>
            </w:r>
          </w:p>
        </w:tc>
      </w:tr>
      <w:tr w:rsidR="00AE2976" w:rsidRPr="005B5708" w14:paraId="627802B2" w14:textId="77777777" w:rsidTr="004A4212">
        <w:trPr>
          <w:trHeight w:val="399"/>
        </w:trPr>
        <w:tc>
          <w:tcPr>
            <w:tcW w:w="2947" w:type="dxa"/>
          </w:tcPr>
          <w:p w14:paraId="45D57F7E"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2A88CBBB"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5CFC9F4C" w14:textId="640CBAA3"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Active Energy</w:t>
            </w:r>
            <w:r w:rsidR="007B4684" w:rsidRPr="005B5708">
              <w:rPr>
                <w:rFonts w:ascii="Arial" w:hAnsi="Arial" w:cs="Arial"/>
                <w:color w:val="000000" w:themeColor="text1"/>
                <w:sz w:val="20"/>
                <w:lang w:val="en-US"/>
              </w:rPr>
              <w:t xml:space="preserve"> (8716867000030)</w:t>
            </w:r>
          </w:p>
        </w:tc>
      </w:tr>
      <w:tr w:rsidR="00AE2976" w:rsidRPr="005B5708" w14:paraId="23342EA8" w14:textId="77777777" w:rsidTr="004A4212">
        <w:trPr>
          <w:trHeight w:val="393"/>
        </w:trPr>
        <w:tc>
          <w:tcPr>
            <w:tcW w:w="2947" w:type="dxa"/>
          </w:tcPr>
          <w:p w14:paraId="310C4992"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3F6F36E3" w14:textId="77777777"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28997BEE" w14:textId="5760EC89" w:rsidR="006E7CD5" w:rsidRPr="005B5708" w:rsidRDefault="006E7CD5" w:rsidP="006E7CD5">
            <w:pPr>
              <w:rPr>
                <w:rFonts w:ascii="Arial" w:hAnsi="Arial" w:cs="Arial"/>
                <w:color w:val="000000" w:themeColor="text1"/>
                <w:sz w:val="20"/>
                <w:lang w:val="en-US"/>
              </w:rPr>
            </w:pPr>
            <w:r w:rsidRPr="005B5708">
              <w:rPr>
                <w:rFonts w:ascii="Arial" w:hAnsi="Arial" w:cs="Arial"/>
                <w:color w:val="000000" w:themeColor="text1"/>
                <w:sz w:val="20"/>
                <w:lang w:val="en-US"/>
              </w:rPr>
              <w:t>Scheduling Area</w:t>
            </w:r>
            <w:r w:rsidR="007B4684" w:rsidRPr="005B5708">
              <w:rPr>
                <w:rFonts w:ascii="Arial" w:hAnsi="Arial" w:cs="Arial"/>
                <w:color w:val="000000" w:themeColor="text1"/>
                <w:sz w:val="20"/>
                <w:lang w:val="en-US"/>
              </w:rPr>
              <w:t xml:space="preserve"> (A01)</w:t>
            </w:r>
          </w:p>
        </w:tc>
      </w:tr>
      <w:tr w:rsidR="00AE2976" w:rsidRPr="005B5708" w14:paraId="0BC202B0" w14:textId="77777777" w:rsidTr="004A4212">
        <w:trPr>
          <w:trHeight w:val="393"/>
        </w:trPr>
        <w:tc>
          <w:tcPr>
            <w:tcW w:w="2947" w:type="dxa"/>
          </w:tcPr>
          <w:p w14:paraId="23EEAAAA"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1616081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6641F788"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 coding scheme of Scheduling Area</w:t>
            </w:r>
          </w:p>
        </w:tc>
      </w:tr>
      <w:tr w:rsidR="00AE2976" w:rsidRPr="005B5708" w14:paraId="5F6D5862" w14:textId="77777777" w:rsidTr="004A4212">
        <w:trPr>
          <w:trHeight w:val="399"/>
        </w:trPr>
        <w:tc>
          <w:tcPr>
            <w:tcW w:w="2947" w:type="dxa"/>
          </w:tcPr>
          <w:p w14:paraId="2CEDCB18"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39951131"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26C1447E"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3EFD7F4" w14:textId="77777777" w:rsidTr="004A4212">
        <w:trPr>
          <w:trHeight w:val="393"/>
        </w:trPr>
        <w:tc>
          <w:tcPr>
            <w:tcW w:w="2947" w:type="dxa"/>
          </w:tcPr>
          <w:p w14:paraId="00E493C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5C06DE09"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0E80F2D0"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E41E04C" w14:textId="77777777" w:rsidTr="004A4212">
        <w:trPr>
          <w:trHeight w:val="393"/>
        </w:trPr>
        <w:tc>
          <w:tcPr>
            <w:tcW w:w="2947" w:type="dxa"/>
          </w:tcPr>
          <w:p w14:paraId="233C5C92"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5DB817F7"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7A7C5125" w14:textId="3C5F1E22"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MWH</w:t>
            </w:r>
          </w:p>
        </w:tc>
      </w:tr>
      <w:tr w:rsidR="00AE2976" w:rsidRPr="005B5708" w14:paraId="4AC1E5F6" w14:textId="77777777" w:rsidTr="004A4212">
        <w:trPr>
          <w:trHeight w:val="399"/>
        </w:trPr>
        <w:tc>
          <w:tcPr>
            <w:tcW w:w="2947" w:type="dxa"/>
          </w:tcPr>
          <w:p w14:paraId="10466DCC"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78EEE8B3"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006200B6"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1BC65022" w14:textId="77777777" w:rsidTr="004A4212">
        <w:trPr>
          <w:trHeight w:val="399"/>
        </w:trPr>
        <w:tc>
          <w:tcPr>
            <w:tcW w:w="2947" w:type="dxa"/>
          </w:tcPr>
          <w:p w14:paraId="10C78F72" w14:textId="4787F760"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52D6C54B" w14:textId="462A0041"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145BAB46" w14:textId="5458AA69"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6E7CD5" w:rsidRPr="005B5708" w14:paraId="5F503C1F" w14:textId="77777777" w:rsidTr="004A4212">
        <w:trPr>
          <w:trHeight w:val="399"/>
        </w:trPr>
        <w:tc>
          <w:tcPr>
            <w:tcW w:w="2947" w:type="dxa"/>
          </w:tcPr>
          <w:p w14:paraId="0B9FEFC7"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11BE6C41"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514BAD9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41F542B" w14:textId="77777777" w:rsidR="006E7CD5" w:rsidRPr="005B5708" w:rsidRDefault="006E7CD5" w:rsidP="006E7CD5">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75DE0A6" w14:textId="77777777" w:rsidTr="004A4212">
        <w:trPr>
          <w:trHeight w:val="393"/>
        </w:trPr>
        <w:tc>
          <w:tcPr>
            <w:tcW w:w="2947" w:type="dxa"/>
            <w:shd w:val="clear" w:color="auto" w:fill="E6E6E6"/>
          </w:tcPr>
          <w:p w14:paraId="60ECC678"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7686C30E"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AF5EBA5"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9AA64D5" w14:textId="77777777" w:rsidTr="004A4212">
        <w:trPr>
          <w:trHeight w:val="399"/>
        </w:trPr>
        <w:tc>
          <w:tcPr>
            <w:tcW w:w="2947" w:type="dxa"/>
          </w:tcPr>
          <w:p w14:paraId="278013A0"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777DBA5D" w14:textId="1471BD5F" w:rsidR="006E7CD5" w:rsidRPr="005B5708" w:rsidRDefault="005B18F5" w:rsidP="005408A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2D636870" w14:textId="77777777" w:rsidR="006E7CD5" w:rsidRPr="005B5708" w:rsidRDefault="006E7CD5" w:rsidP="004A4212">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29F487D1" w14:textId="77777777" w:rsidTr="004A4212">
        <w:trPr>
          <w:trHeight w:val="476"/>
        </w:trPr>
        <w:tc>
          <w:tcPr>
            <w:tcW w:w="2947" w:type="dxa"/>
          </w:tcPr>
          <w:p w14:paraId="78EB188A"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6E196C2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6057F8E6" w14:textId="3FA8E2DE" w:rsidR="006E7CD5" w:rsidRPr="005B5708" w:rsidRDefault="00D81E43" w:rsidP="005408A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E80260"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6E7CD5" w:rsidRPr="005B5708" w14:paraId="117B8CF8" w14:textId="77777777" w:rsidTr="004A4212">
        <w:trPr>
          <w:trHeight w:val="476"/>
        </w:trPr>
        <w:tc>
          <w:tcPr>
            <w:tcW w:w="2947" w:type="dxa"/>
          </w:tcPr>
          <w:p w14:paraId="250B24DC"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3791CDC9"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6F9064E5"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4BDBCF99" w14:textId="77777777" w:rsidR="006E7CD5" w:rsidRPr="005B5708" w:rsidRDefault="006E7CD5" w:rsidP="006E7CD5">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E57E361" w14:textId="77777777" w:rsidTr="0058254B">
        <w:trPr>
          <w:trHeight w:val="393"/>
          <w:tblHeader/>
        </w:trPr>
        <w:tc>
          <w:tcPr>
            <w:tcW w:w="2947" w:type="dxa"/>
            <w:shd w:val="clear" w:color="auto" w:fill="E6E6E6"/>
          </w:tcPr>
          <w:p w14:paraId="4AB801B0"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1025A65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F6C0711"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43F91CF" w14:textId="77777777" w:rsidTr="004A4212">
        <w:trPr>
          <w:trHeight w:val="399"/>
        </w:trPr>
        <w:tc>
          <w:tcPr>
            <w:tcW w:w="2947" w:type="dxa"/>
          </w:tcPr>
          <w:p w14:paraId="4CBACFA9"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35BD74EA"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403B0BC6" w14:textId="66A8D6C6" w:rsidR="006E7CD5" w:rsidRPr="005B5708" w:rsidRDefault="006628CC"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4B0D58BC" w14:textId="77777777" w:rsidTr="004A4212">
        <w:trPr>
          <w:trHeight w:val="476"/>
        </w:trPr>
        <w:tc>
          <w:tcPr>
            <w:tcW w:w="2947" w:type="dxa"/>
          </w:tcPr>
          <w:p w14:paraId="05C974B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1C903587"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63623EBA" w14:textId="764460FD" w:rsidR="006E7CD5" w:rsidRPr="005B5708" w:rsidRDefault="00876476" w:rsidP="005408AF">
            <w:pPr>
              <w:rPr>
                <w:rFonts w:ascii="Arial" w:hAnsi="Arial" w:cs="Arial"/>
                <w:color w:val="000000" w:themeColor="text1"/>
                <w:sz w:val="20"/>
                <w:lang w:val="en-US"/>
              </w:rPr>
            </w:pPr>
            <w:r w:rsidRPr="005B5708">
              <w:rPr>
                <w:rFonts w:ascii="Arial" w:hAnsi="Arial" w:cs="Arial"/>
                <w:color w:val="000000" w:themeColor="text1"/>
                <w:sz w:val="20"/>
                <w:lang w:val="en-US"/>
              </w:rPr>
              <w:t>Market Clearing Price</w:t>
            </w:r>
          </w:p>
        </w:tc>
      </w:tr>
      <w:tr w:rsidR="00AE2976" w:rsidRPr="005B5708" w14:paraId="74A4AD24" w14:textId="77777777" w:rsidTr="004A4212">
        <w:trPr>
          <w:trHeight w:val="476"/>
        </w:trPr>
        <w:tc>
          <w:tcPr>
            <w:tcW w:w="2947" w:type="dxa"/>
          </w:tcPr>
          <w:p w14:paraId="5A12051A"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in_Quantity.quantity</w:t>
            </w:r>
          </w:p>
        </w:tc>
        <w:tc>
          <w:tcPr>
            <w:tcW w:w="2610" w:type="dxa"/>
          </w:tcPr>
          <w:p w14:paraId="005AAA5D"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31466530"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80CDE23" w14:textId="77777777" w:rsidTr="004A4212">
        <w:trPr>
          <w:trHeight w:val="476"/>
        </w:trPr>
        <w:tc>
          <w:tcPr>
            <w:tcW w:w="2947" w:type="dxa"/>
          </w:tcPr>
          <w:p w14:paraId="3C761FBE" w14:textId="775530F7"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1AAC817C" w14:textId="1A44591C"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66F03422" w14:textId="4B1B57DF"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1F147847" w14:textId="77777777" w:rsidTr="004A4212">
        <w:trPr>
          <w:trHeight w:val="476"/>
        </w:trPr>
        <w:tc>
          <w:tcPr>
            <w:tcW w:w="2947" w:type="dxa"/>
          </w:tcPr>
          <w:p w14:paraId="323610D1" w14:textId="7306D189"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5F2FF073" w14:textId="67A17891"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4D285367" w14:textId="389B3FFF"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37A3568A" w14:textId="77777777" w:rsidTr="004A4212">
        <w:trPr>
          <w:trHeight w:val="476"/>
        </w:trPr>
        <w:tc>
          <w:tcPr>
            <w:tcW w:w="2947" w:type="dxa"/>
          </w:tcPr>
          <w:p w14:paraId="199B8C86"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7F6AB9F5"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3C6CDE92"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6E7CD5" w:rsidRPr="005B5708" w14:paraId="10ADA9D5" w14:textId="77777777" w:rsidTr="004A4212">
        <w:trPr>
          <w:trHeight w:val="476"/>
        </w:trPr>
        <w:tc>
          <w:tcPr>
            <w:tcW w:w="2947" w:type="dxa"/>
          </w:tcPr>
          <w:p w14:paraId="4D8FD037"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2133B8E8"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58495779" w14:textId="77777777" w:rsidR="006E7CD5" w:rsidRPr="005B5708" w:rsidRDefault="006E7CD5"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195EC259" w14:textId="77777777" w:rsidR="003B1C92" w:rsidRPr="005B5708" w:rsidRDefault="003B1C92" w:rsidP="003B1C92">
      <w:pPr>
        <w:rPr>
          <w:rFonts w:ascii="Arial" w:hAnsi="Arial" w:cs="Arial"/>
          <w:color w:val="000000" w:themeColor="text1"/>
          <w:lang w:val="en-US"/>
        </w:rPr>
      </w:pPr>
    </w:p>
    <w:p w14:paraId="343FC8E8" w14:textId="77777777" w:rsidR="00017422" w:rsidRPr="005B5708" w:rsidRDefault="0001742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63528DB2" w14:textId="7C506BAD" w:rsidR="003B1C92" w:rsidRPr="005B5708" w:rsidRDefault="00BE70CC" w:rsidP="003B1C92">
      <w:pPr>
        <w:pStyle w:val="Heading2"/>
        <w:rPr>
          <w:rFonts w:ascii="Arial" w:hAnsi="Arial" w:cs="Arial"/>
          <w:color w:val="000000" w:themeColor="text1"/>
          <w:lang w:val="en-US"/>
        </w:rPr>
      </w:pPr>
      <w:bookmarkStart w:id="188" w:name="_Toc68017694"/>
      <w:r w:rsidRPr="005B5708">
        <w:rPr>
          <w:rFonts w:ascii="Arial" w:hAnsi="Arial" w:cs="Arial"/>
          <w:color w:val="000000" w:themeColor="text1"/>
          <w:lang w:val="en-US"/>
        </w:rPr>
        <w:lastRenderedPageBreak/>
        <w:t xml:space="preserve">DAM </w:t>
      </w:r>
      <w:r w:rsidR="003B1C92" w:rsidRPr="005B5708">
        <w:rPr>
          <w:rFonts w:ascii="Arial" w:hAnsi="Arial" w:cs="Arial"/>
          <w:color w:val="000000" w:themeColor="text1"/>
          <w:lang w:val="en-US"/>
        </w:rPr>
        <w:t>Cleared Energy volumes and Prices</w:t>
      </w:r>
      <w:bookmarkEnd w:id="188"/>
    </w:p>
    <w:p w14:paraId="4B8C97F9" w14:textId="12BC9D44" w:rsidR="004B3B13" w:rsidRPr="005B5708" w:rsidRDefault="004B3B13" w:rsidP="005C675C">
      <w:pPr>
        <w:rPr>
          <w:rFonts w:ascii="Arial" w:hAnsi="Arial" w:cs="Arial"/>
          <w:color w:val="000000" w:themeColor="text1"/>
          <w:lang w:val="en-US"/>
        </w:rPr>
      </w:pPr>
      <w:r w:rsidRPr="005B5708">
        <w:rPr>
          <w:rFonts w:ascii="Arial" w:hAnsi="Arial" w:cs="Arial"/>
          <w:color w:val="000000" w:themeColor="text1"/>
          <w:lang w:val="en-US"/>
        </w:rPr>
        <w:t xml:space="preserve">The energy volumes, corresponding to cleared (i.e. selected) bids and </w:t>
      </w:r>
      <w:proofErr w:type="gramStart"/>
      <w:r w:rsidRPr="005B5708">
        <w:rPr>
          <w:rFonts w:ascii="Arial" w:hAnsi="Arial" w:cs="Arial"/>
          <w:color w:val="000000" w:themeColor="text1"/>
          <w:lang w:val="en-US"/>
        </w:rPr>
        <w:t>offers, that</w:t>
      </w:r>
      <w:proofErr w:type="gramEnd"/>
      <w:r w:rsidRPr="005B5708">
        <w:rPr>
          <w:rFonts w:ascii="Arial" w:hAnsi="Arial" w:cs="Arial"/>
          <w:color w:val="000000" w:themeColor="text1"/>
          <w:lang w:val="en-US"/>
        </w:rPr>
        <w:t xml:space="preserve"> were cleared during the DAM clearing process as well as the relevant clearing prices.</w:t>
      </w:r>
    </w:p>
    <w:p w14:paraId="5ECB7EC7" w14:textId="3CACC84A" w:rsidR="005C675C" w:rsidRPr="005B5708" w:rsidRDefault="005C675C" w:rsidP="005C675C">
      <w:pPr>
        <w:rPr>
          <w:rFonts w:ascii="Arial" w:hAnsi="Arial" w:cs="Arial"/>
          <w:color w:val="000000" w:themeColor="text1"/>
          <w:lang w:val="en-US"/>
        </w:rPr>
      </w:pPr>
      <w:r w:rsidRPr="005B5708">
        <w:rPr>
          <w:rFonts w:ascii="Arial" w:hAnsi="Arial" w:cs="Arial"/>
          <w:color w:val="000000" w:themeColor="text1"/>
          <w:lang w:val="en-US"/>
        </w:rPr>
        <w:t>The Cleared Energy volumes and Prices are available for the participant to download as soon as the gate Market clearing is closed. This data is also made available for TSOC’s publishing system to publish the clearing result on TSOC’s website and for the Settlement module of MMS.</w:t>
      </w:r>
    </w:p>
    <w:p w14:paraId="7112DCCC" w14:textId="4464B2EC" w:rsidR="003B1C92" w:rsidRPr="005B5708" w:rsidRDefault="003B1C92" w:rsidP="003B1C92">
      <w:pPr>
        <w:pStyle w:val="Heading3"/>
        <w:rPr>
          <w:rFonts w:ascii="Arial" w:hAnsi="Arial" w:cs="Arial"/>
          <w:color w:val="000000" w:themeColor="text1"/>
          <w:lang w:val="en-US"/>
        </w:rPr>
      </w:pPr>
      <w:bookmarkStart w:id="189" w:name="_Toc68017695"/>
      <w:r w:rsidRPr="005B5708">
        <w:rPr>
          <w:rFonts w:ascii="Arial" w:hAnsi="Arial" w:cs="Arial"/>
          <w:color w:val="000000" w:themeColor="text1"/>
          <w:lang w:val="en-US"/>
        </w:rPr>
        <w:t>Interface Format</w:t>
      </w:r>
      <w:bookmarkEnd w:id="189"/>
    </w:p>
    <w:p w14:paraId="66B6A6C3" w14:textId="77777777" w:rsidR="00746154" w:rsidRPr="005B5708" w:rsidRDefault="00746154" w:rsidP="00746154">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08287B82" w14:textId="78840EBC" w:rsidR="00746154" w:rsidRPr="005B5708" w:rsidRDefault="00746154" w:rsidP="00746154">
      <w:pPr>
        <w:rPr>
          <w:rFonts w:ascii="Arial" w:hAnsi="Arial" w:cs="Arial"/>
          <w:color w:val="000000" w:themeColor="text1"/>
          <w:lang w:val="en-US"/>
        </w:rPr>
      </w:pPr>
      <w:r w:rsidRPr="005B5708">
        <w:rPr>
          <w:rFonts w:ascii="Arial" w:hAnsi="Arial" w:cs="Arial"/>
          <w:color w:val="000000" w:themeColor="text1"/>
          <w:lang w:val="en-US"/>
        </w:rPr>
        <w:object w:dxaOrig="1481" w:dyaOrig="975" w14:anchorId="44575DCF">
          <v:shape id="_x0000_i1045" type="#_x0000_t75" style="width:1in;height:51pt" o:ole="">
            <v:imagedata r:id="rId43" o:title=""/>
          </v:shape>
          <o:OLEObject Type="Embed" ProgID="Package" ShapeID="_x0000_i1045" DrawAspect="Icon" ObjectID="_1678687935" r:id="rId56"/>
        </w:object>
      </w:r>
    </w:p>
    <w:p w14:paraId="640880BB" w14:textId="77777777" w:rsidR="00134190" w:rsidRPr="005B5708" w:rsidRDefault="00134190" w:rsidP="0013419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598475B" w14:textId="77777777" w:rsidTr="0058254B">
        <w:trPr>
          <w:trHeight w:val="393"/>
          <w:tblHeader/>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6EB7E801" w14:textId="77777777" w:rsidR="00B004E1" w:rsidRPr="005B5708" w:rsidRDefault="00B004E1" w:rsidP="000A747A">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04C51F2" w14:textId="77777777" w:rsidR="00B004E1" w:rsidRPr="005B5708" w:rsidRDefault="00B004E1" w:rsidP="000A747A">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2AF073D4" w14:textId="77777777" w:rsidR="00B004E1" w:rsidRPr="005B5708" w:rsidRDefault="00B004E1" w:rsidP="000A747A">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FA6D992" w14:textId="77777777" w:rsidTr="004A4212">
        <w:trPr>
          <w:trHeight w:val="399"/>
        </w:trPr>
        <w:tc>
          <w:tcPr>
            <w:tcW w:w="2947" w:type="dxa"/>
          </w:tcPr>
          <w:p w14:paraId="1D3E4E3D"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7A4C32BA"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8430F17" w14:textId="77777777" w:rsidR="00134190" w:rsidRPr="005B5708" w:rsidRDefault="00134190"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5ACBA667" w14:textId="77777777" w:rsidTr="004A4212">
        <w:trPr>
          <w:trHeight w:val="948"/>
        </w:trPr>
        <w:tc>
          <w:tcPr>
            <w:tcW w:w="2947" w:type="dxa"/>
          </w:tcPr>
          <w:p w14:paraId="5EF58550"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0C082EA6"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30F24EF4"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0D592BB5" w14:textId="77777777" w:rsidTr="004A4212">
        <w:trPr>
          <w:trHeight w:val="399"/>
        </w:trPr>
        <w:tc>
          <w:tcPr>
            <w:tcW w:w="2947" w:type="dxa"/>
          </w:tcPr>
          <w:p w14:paraId="51BBAD5C"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27F68A80"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382C0F71" w14:textId="04B67F47" w:rsidR="00134190" w:rsidRPr="005B5708" w:rsidRDefault="00876476" w:rsidP="00134190">
            <w:pPr>
              <w:rPr>
                <w:rFonts w:ascii="Arial" w:hAnsi="Arial" w:cs="Arial"/>
                <w:color w:val="000000" w:themeColor="text1"/>
                <w:sz w:val="20"/>
                <w:lang w:val="en-US"/>
              </w:rPr>
            </w:pPr>
            <w:r w:rsidRPr="005B5708">
              <w:rPr>
                <w:rFonts w:ascii="Arial" w:hAnsi="Arial" w:cs="Arial"/>
                <w:color w:val="000000" w:themeColor="text1"/>
                <w:sz w:val="20"/>
                <w:lang w:val="en-US"/>
              </w:rPr>
              <w:t>Cleared Energy Volumes and Prices</w:t>
            </w:r>
            <w:r w:rsidR="00C017AE" w:rsidRPr="005B5708">
              <w:rPr>
                <w:rFonts w:ascii="Arial" w:hAnsi="Arial" w:cs="Arial"/>
                <w:color w:val="000000" w:themeColor="text1"/>
                <w:sz w:val="20"/>
                <w:lang w:val="en-US"/>
              </w:rPr>
              <w:t xml:space="preserve"> (</w:t>
            </w:r>
            <w:r w:rsidR="00D269B2" w:rsidRPr="005B5708">
              <w:rPr>
                <w:rFonts w:ascii="Arial" w:hAnsi="Arial" w:cs="Arial"/>
                <w:color w:val="000000" w:themeColor="text1"/>
                <w:sz w:val="20"/>
                <w:lang w:val="en-US"/>
              </w:rPr>
              <w:t>Z07</w:t>
            </w:r>
            <w:r w:rsidRPr="005B5708">
              <w:rPr>
                <w:rFonts w:ascii="Arial" w:hAnsi="Arial" w:cs="Arial"/>
                <w:color w:val="000000" w:themeColor="text1"/>
                <w:sz w:val="20"/>
                <w:lang w:val="en-US"/>
              </w:rPr>
              <w:t>)</w:t>
            </w:r>
          </w:p>
        </w:tc>
      </w:tr>
      <w:tr w:rsidR="00AE2976" w:rsidRPr="005B5708" w14:paraId="24113823" w14:textId="77777777" w:rsidTr="004A4212">
        <w:trPr>
          <w:trHeight w:val="393"/>
        </w:trPr>
        <w:tc>
          <w:tcPr>
            <w:tcW w:w="2947" w:type="dxa"/>
          </w:tcPr>
          <w:p w14:paraId="30EE8770"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49CE8E82"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143DDB42" w14:textId="51FCC2C5" w:rsidR="00134190" w:rsidRPr="005B5708" w:rsidRDefault="00DC455C" w:rsidP="00134190">
            <w:pPr>
              <w:rPr>
                <w:rFonts w:ascii="Arial" w:hAnsi="Arial" w:cs="Arial"/>
                <w:color w:val="000000" w:themeColor="text1"/>
                <w:sz w:val="20"/>
                <w:lang w:val="en-US"/>
              </w:rPr>
            </w:pPr>
            <w:r w:rsidRPr="005B5708">
              <w:rPr>
                <w:rFonts w:ascii="Arial" w:hAnsi="Arial" w:cs="Arial"/>
                <w:color w:val="000000" w:themeColor="text1"/>
                <w:sz w:val="20"/>
                <w:lang w:val="en-US"/>
              </w:rPr>
              <w:t>Intermediate</w:t>
            </w:r>
            <w:r w:rsidR="00C017AE"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 xml:space="preserve">) or </w:t>
            </w:r>
            <w:r w:rsidR="00134190" w:rsidRPr="005B5708">
              <w:rPr>
                <w:rFonts w:ascii="Arial" w:hAnsi="Arial" w:cs="Arial"/>
                <w:color w:val="000000" w:themeColor="text1"/>
                <w:sz w:val="20"/>
                <w:lang w:val="en-US"/>
              </w:rPr>
              <w:t>Final</w:t>
            </w:r>
            <w:r w:rsidR="00C017AE" w:rsidRPr="005B5708">
              <w:rPr>
                <w:rFonts w:ascii="Arial" w:hAnsi="Arial" w:cs="Arial"/>
                <w:color w:val="000000" w:themeColor="text1"/>
                <w:sz w:val="20"/>
                <w:lang w:val="en-US"/>
              </w:rPr>
              <w:t xml:space="preserve"> (A02</w:t>
            </w:r>
            <w:r w:rsidR="00134190" w:rsidRPr="005B5708">
              <w:rPr>
                <w:rFonts w:ascii="Arial" w:hAnsi="Arial" w:cs="Arial"/>
                <w:color w:val="000000" w:themeColor="text1"/>
                <w:sz w:val="20"/>
                <w:lang w:val="en-US"/>
              </w:rPr>
              <w:t>)</w:t>
            </w:r>
          </w:p>
        </w:tc>
      </w:tr>
      <w:tr w:rsidR="00AE2976" w:rsidRPr="005B5708" w14:paraId="7D93EA7B" w14:textId="77777777" w:rsidTr="004A4212">
        <w:trPr>
          <w:trHeight w:val="393"/>
        </w:trPr>
        <w:tc>
          <w:tcPr>
            <w:tcW w:w="2947" w:type="dxa"/>
          </w:tcPr>
          <w:p w14:paraId="43A3634B"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6E250025"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1C838BB9" w14:textId="68C8EDA2"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w:t>
            </w:r>
            <w:r w:rsidR="000A2A0E" w:rsidRPr="005B5708">
              <w:rPr>
                <w:rFonts w:ascii="Arial" w:hAnsi="Arial" w:cs="Arial"/>
                <w:color w:val="000000" w:themeColor="text1"/>
                <w:sz w:val="20"/>
                <w:lang w:val="en-US"/>
              </w:rPr>
              <w:t xml:space="preserve"> (A04</w:t>
            </w:r>
            <w:r w:rsidRPr="005B5708">
              <w:rPr>
                <w:rFonts w:ascii="Arial" w:hAnsi="Arial" w:cs="Arial"/>
                <w:color w:val="000000" w:themeColor="text1"/>
                <w:sz w:val="20"/>
                <w:lang w:val="en-US"/>
              </w:rPr>
              <w:t>)</w:t>
            </w:r>
          </w:p>
        </w:tc>
      </w:tr>
      <w:tr w:rsidR="00AE2976" w:rsidRPr="005B5708" w14:paraId="51CA7F73" w14:textId="77777777" w:rsidTr="004A4212">
        <w:trPr>
          <w:trHeight w:val="399"/>
        </w:trPr>
        <w:tc>
          <w:tcPr>
            <w:tcW w:w="2947" w:type="dxa"/>
          </w:tcPr>
          <w:p w14:paraId="2E976C51"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02232E2E"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1AAF4A85" w14:textId="7F515988"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Detail</w:t>
            </w:r>
            <w:r w:rsidR="00C017AE"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3CA3F747" w14:textId="77777777" w:rsidTr="004A4212">
        <w:trPr>
          <w:trHeight w:val="393"/>
        </w:trPr>
        <w:tc>
          <w:tcPr>
            <w:tcW w:w="2947" w:type="dxa"/>
          </w:tcPr>
          <w:p w14:paraId="608832EC"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41660E6"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4990373D"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22F3FDF4" w14:textId="77777777" w:rsidTr="004A4212">
        <w:trPr>
          <w:trHeight w:val="393"/>
        </w:trPr>
        <w:tc>
          <w:tcPr>
            <w:tcW w:w="2947" w:type="dxa"/>
          </w:tcPr>
          <w:p w14:paraId="795229A5"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60148A63"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0F0DE417" w14:textId="6EE4B602"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Market Operator</w:t>
            </w:r>
            <w:r w:rsidR="00C017AE" w:rsidRPr="005B5708">
              <w:rPr>
                <w:rFonts w:ascii="Arial" w:hAnsi="Arial" w:cs="Arial"/>
                <w:color w:val="000000" w:themeColor="text1"/>
                <w:sz w:val="20"/>
                <w:lang w:val="en-US"/>
              </w:rPr>
              <w:t xml:space="preserve"> (A11</w:t>
            </w:r>
            <w:r w:rsidRPr="005B5708">
              <w:rPr>
                <w:rFonts w:ascii="Arial" w:hAnsi="Arial" w:cs="Arial"/>
                <w:color w:val="000000" w:themeColor="text1"/>
                <w:sz w:val="20"/>
                <w:lang w:val="en-US"/>
              </w:rPr>
              <w:t>)</w:t>
            </w:r>
          </w:p>
        </w:tc>
      </w:tr>
      <w:tr w:rsidR="00AE2976" w:rsidRPr="005B5708" w14:paraId="5CB63DE3" w14:textId="77777777" w:rsidTr="004A4212">
        <w:trPr>
          <w:trHeight w:val="399"/>
        </w:trPr>
        <w:tc>
          <w:tcPr>
            <w:tcW w:w="2947" w:type="dxa"/>
          </w:tcPr>
          <w:p w14:paraId="05624AF1"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6E1B61A"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3C13BFEA"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2648FA44" w14:textId="77777777" w:rsidTr="004A4212">
        <w:trPr>
          <w:trHeight w:val="393"/>
        </w:trPr>
        <w:tc>
          <w:tcPr>
            <w:tcW w:w="2947" w:type="dxa"/>
          </w:tcPr>
          <w:p w14:paraId="56710B0D"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49C1C68B"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29EA8DA7" w14:textId="57275174" w:rsidR="00134190" w:rsidRPr="005B5708" w:rsidRDefault="00E80260" w:rsidP="005408AF">
            <w:pPr>
              <w:rPr>
                <w:rFonts w:ascii="Arial" w:hAnsi="Arial" w:cs="Arial"/>
                <w:color w:val="000000" w:themeColor="text1"/>
                <w:sz w:val="20"/>
                <w:lang w:val="en-US"/>
              </w:rPr>
            </w:pPr>
            <w:r w:rsidRPr="005B5708">
              <w:rPr>
                <w:rFonts w:ascii="Arial" w:hAnsi="Arial" w:cs="Arial"/>
                <w:color w:val="000000" w:themeColor="text1"/>
                <w:sz w:val="20"/>
                <w:lang w:val="en-US"/>
              </w:rPr>
              <w:t>Resource Provider</w:t>
            </w:r>
            <w:r w:rsidR="00C017AE" w:rsidRPr="005B5708">
              <w:rPr>
                <w:rFonts w:ascii="Arial" w:hAnsi="Arial" w:cs="Arial"/>
                <w:color w:val="000000" w:themeColor="text1"/>
                <w:sz w:val="20"/>
                <w:lang w:val="en-US"/>
              </w:rPr>
              <w:t xml:space="preserve"> (A27</w:t>
            </w:r>
            <w:r w:rsidRPr="005B5708">
              <w:rPr>
                <w:rFonts w:ascii="Arial" w:hAnsi="Arial" w:cs="Arial"/>
                <w:color w:val="000000" w:themeColor="text1"/>
                <w:sz w:val="20"/>
                <w:lang w:val="en-US"/>
              </w:rPr>
              <w:t>)</w:t>
            </w:r>
          </w:p>
        </w:tc>
      </w:tr>
      <w:tr w:rsidR="00AE2976" w:rsidRPr="005B5708" w14:paraId="20869EF6" w14:textId="77777777" w:rsidTr="004A4212">
        <w:trPr>
          <w:trHeight w:val="673"/>
        </w:trPr>
        <w:tc>
          <w:tcPr>
            <w:tcW w:w="2947" w:type="dxa"/>
          </w:tcPr>
          <w:p w14:paraId="58B5B7D3"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createdDateTime</w:t>
            </w:r>
          </w:p>
        </w:tc>
        <w:tc>
          <w:tcPr>
            <w:tcW w:w="2610" w:type="dxa"/>
          </w:tcPr>
          <w:p w14:paraId="4E5A1189"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705FA695"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301CDE5" w14:textId="77777777" w:rsidTr="004A4212">
        <w:trPr>
          <w:trHeight w:val="393"/>
        </w:trPr>
        <w:tc>
          <w:tcPr>
            <w:tcW w:w="2947" w:type="dxa"/>
          </w:tcPr>
          <w:p w14:paraId="678D0E85"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2972E546"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37D289EB"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040688D4" w14:textId="77777777" w:rsidTr="004A4212">
        <w:trPr>
          <w:trHeight w:val="399"/>
        </w:trPr>
        <w:tc>
          <w:tcPr>
            <w:tcW w:w="2947" w:type="dxa"/>
          </w:tcPr>
          <w:p w14:paraId="174495A6"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3D2DB169"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1CFBD426"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134190" w:rsidRPr="005B5708" w14:paraId="716E68D3" w14:textId="77777777" w:rsidTr="004A4212">
        <w:trPr>
          <w:trHeight w:val="393"/>
        </w:trPr>
        <w:tc>
          <w:tcPr>
            <w:tcW w:w="2947" w:type="dxa"/>
          </w:tcPr>
          <w:p w14:paraId="09BBEA63"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091B8261"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7F656F5E"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33B85446" w14:textId="77777777" w:rsidR="00134190" w:rsidRPr="005B5708" w:rsidRDefault="00134190" w:rsidP="0013419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39E112E" w14:textId="77777777" w:rsidTr="004A4212">
        <w:trPr>
          <w:trHeight w:val="393"/>
        </w:trPr>
        <w:tc>
          <w:tcPr>
            <w:tcW w:w="2947" w:type="dxa"/>
            <w:shd w:val="clear" w:color="auto" w:fill="E6E6E6"/>
          </w:tcPr>
          <w:p w14:paraId="4185D161" w14:textId="77777777" w:rsidR="00134190" w:rsidRPr="005B5708" w:rsidRDefault="00134190" w:rsidP="005408A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45BE48CF"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FFC0D7C"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246B51B" w14:textId="77777777" w:rsidTr="004A4212">
        <w:trPr>
          <w:trHeight w:val="399"/>
        </w:trPr>
        <w:tc>
          <w:tcPr>
            <w:tcW w:w="2947" w:type="dxa"/>
          </w:tcPr>
          <w:p w14:paraId="12060853"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C7A2050"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44364D77" w14:textId="77777777" w:rsidR="00134190" w:rsidRPr="005B5708" w:rsidRDefault="00134190" w:rsidP="004A4212">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163525C0" w14:textId="77777777" w:rsidTr="004A4212">
        <w:trPr>
          <w:trHeight w:val="476"/>
        </w:trPr>
        <w:tc>
          <w:tcPr>
            <w:tcW w:w="2947" w:type="dxa"/>
          </w:tcPr>
          <w:p w14:paraId="1D9EB5B6"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6CADC5FB"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6191173B" w14:textId="7DF6A3BE"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Day ahead Cleared Energy Volumes and Prices</w:t>
            </w:r>
            <w:r w:rsidR="00C017AE" w:rsidRPr="005B5708">
              <w:rPr>
                <w:rFonts w:ascii="Arial" w:hAnsi="Arial" w:cs="Arial"/>
                <w:color w:val="000000" w:themeColor="text1"/>
                <w:sz w:val="20"/>
                <w:lang w:val="en-US"/>
              </w:rPr>
              <w:t xml:space="preserve"> </w:t>
            </w:r>
            <w:r w:rsidR="004F7EFA" w:rsidRPr="005B5708">
              <w:rPr>
                <w:rFonts w:ascii="Arial" w:hAnsi="Arial" w:cs="Arial"/>
                <w:color w:val="000000" w:themeColor="text1"/>
                <w:sz w:val="20"/>
                <w:lang w:val="en-US"/>
              </w:rPr>
              <w:t>(</w:t>
            </w:r>
            <w:r w:rsidR="00C017AE" w:rsidRPr="005B5708">
              <w:rPr>
                <w:rFonts w:ascii="Arial" w:hAnsi="Arial" w:cs="Arial"/>
                <w:color w:val="000000" w:themeColor="text1"/>
                <w:sz w:val="20"/>
                <w:lang w:val="en-US"/>
              </w:rPr>
              <w:t>Z10</w:t>
            </w:r>
            <w:r w:rsidRPr="005B5708">
              <w:rPr>
                <w:rFonts w:ascii="Arial" w:hAnsi="Arial" w:cs="Arial"/>
                <w:color w:val="000000" w:themeColor="text1"/>
                <w:sz w:val="20"/>
                <w:lang w:val="en-US"/>
              </w:rPr>
              <w:t>)</w:t>
            </w:r>
          </w:p>
        </w:tc>
      </w:tr>
      <w:tr w:rsidR="00AE2976" w:rsidRPr="005B5708" w14:paraId="22F1874F" w14:textId="77777777" w:rsidTr="004A4212">
        <w:trPr>
          <w:trHeight w:val="399"/>
        </w:trPr>
        <w:tc>
          <w:tcPr>
            <w:tcW w:w="2947" w:type="dxa"/>
          </w:tcPr>
          <w:p w14:paraId="0FF5FF22"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6B4980A8"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7DD9ADE8" w14:textId="79F4B684"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Active Energy</w:t>
            </w:r>
            <w:r w:rsidR="000A2A0E" w:rsidRPr="005B5708">
              <w:rPr>
                <w:rFonts w:ascii="Arial" w:hAnsi="Arial" w:cs="Arial"/>
                <w:color w:val="000000" w:themeColor="text1"/>
                <w:sz w:val="20"/>
                <w:lang w:val="en-US"/>
              </w:rPr>
              <w:t xml:space="preserve"> (8716867000030)</w:t>
            </w:r>
          </w:p>
        </w:tc>
      </w:tr>
      <w:tr w:rsidR="00AE2976" w:rsidRPr="005B5708" w14:paraId="44C60FEA" w14:textId="77777777" w:rsidTr="004A4212">
        <w:trPr>
          <w:trHeight w:val="393"/>
        </w:trPr>
        <w:tc>
          <w:tcPr>
            <w:tcW w:w="2947" w:type="dxa"/>
          </w:tcPr>
          <w:p w14:paraId="26E09613"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10EA2F79" w14:textId="77777777" w:rsidR="00134190" w:rsidRPr="005B5708" w:rsidRDefault="00134190" w:rsidP="00134190">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032BDCE6" w14:textId="298E2A3E" w:rsidR="00134190" w:rsidRPr="005B5708" w:rsidRDefault="00DA7C30" w:rsidP="00134190">
            <w:pPr>
              <w:rPr>
                <w:rFonts w:ascii="Arial" w:hAnsi="Arial" w:cs="Arial"/>
                <w:color w:val="000000" w:themeColor="text1"/>
                <w:sz w:val="20"/>
                <w:lang w:val="en-US"/>
              </w:rPr>
            </w:pPr>
            <w:r w:rsidRPr="005B5708">
              <w:rPr>
                <w:rFonts w:ascii="Arial" w:hAnsi="Arial" w:cs="Arial"/>
                <w:color w:val="000000" w:themeColor="text1"/>
                <w:sz w:val="20"/>
                <w:lang w:val="en-US"/>
              </w:rPr>
              <w:t xml:space="preserve">Resource Object </w:t>
            </w:r>
            <w:r w:rsidR="004F7EFA" w:rsidRPr="005B5708">
              <w:rPr>
                <w:rFonts w:ascii="Arial" w:hAnsi="Arial" w:cs="Arial"/>
                <w:color w:val="000000" w:themeColor="text1"/>
                <w:sz w:val="20"/>
                <w:lang w:val="en-US"/>
              </w:rPr>
              <w:t>(</w:t>
            </w:r>
            <w:r w:rsidRPr="005B5708">
              <w:rPr>
                <w:rFonts w:ascii="Arial" w:hAnsi="Arial" w:cs="Arial"/>
                <w:color w:val="000000" w:themeColor="text1"/>
                <w:sz w:val="20"/>
                <w:lang w:val="en-US"/>
              </w:rPr>
              <w:t>A06</w:t>
            </w:r>
            <w:r w:rsidR="00134190" w:rsidRPr="005B5708">
              <w:rPr>
                <w:rFonts w:ascii="Arial" w:hAnsi="Arial" w:cs="Arial"/>
                <w:color w:val="000000" w:themeColor="text1"/>
                <w:sz w:val="20"/>
                <w:lang w:val="en-US"/>
              </w:rPr>
              <w:t>)</w:t>
            </w:r>
          </w:p>
        </w:tc>
      </w:tr>
      <w:tr w:rsidR="00AE2976" w:rsidRPr="005B5708" w14:paraId="6715448D" w14:textId="77777777" w:rsidTr="004A4212">
        <w:trPr>
          <w:trHeight w:val="393"/>
        </w:trPr>
        <w:tc>
          <w:tcPr>
            <w:tcW w:w="2947" w:type="dxa"/>
          </w:tcPr>
          <w:p w14:paraId="7D5D4BDD"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7F34558B"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15C2A3DE" w14:textId="2A483A50" w:rsidR="00134190" w:rsidRPr="005B5708" w:rsidRDefault="00E80260" w:rsidP="005408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A46435B" w14:textId="77777777" w:rsidTr="004A4212">
        <w:trPr>
          <w:trHeight w:val="399"/>
        </w:trPr>
        <w:tc>
          <w:tcPr>
            <w:tcW w:w="2947" w:type="dxa"/>
          </w:tcPr>
          <w:p w14:paraId="35F3CB50"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64CB79BA"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6D09C137"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F557202" w14:textId="77777777" w:rsidTr="004A4212">
        <w:trPr>
          <w:trHeight w:val="393"/>
        </w:trPr>
        <w:tc>
          <w:tcPr>
            <w:tcW w:w="2947" w:type="dxa"/>
          </w:tcPr>
          <w:p w14:paraId="6492D4F2"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70002E6A"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520184EE" w14:textId="4DF75CD9" w:rsidR="00134190" w:rsidRPr="005B5708" w:rsidRDefault="003C26B2" w:rsidP="005408AF">
            <w:pPr>
              <w:rPr>
                <w:rFonts w:ascii="Arial" w:hAnsi="Arial" w:cs="Arial"/>
                <w:color w:val="000000" w:themeColor="text1"/>
                <w:sz w:val="20"/>
                <w:lang w:val="en-US"/>
              </w:rPr>
            </w:pPr>
            <w:r w:rsidRPr="005B5708">
              <w:rPr>
                <w:rFonts w:ascii="Arial" w:hAnsi="Arial" w:cs="Arial"/>
                <w:color w:val="000000" w:themeColor="text1"/>
                <w:sz w:val="20"/>
              </w:rPr>
              <w:t>Bid TS mRID of the original document</w:t>
            </w:r>
          </w:p>
        </w:tc>
      </w:tr>
      <w:tr w:rsidR="00AE2976" w:rsidRPr="005B5708" w14:paraId="53DBD591" w14:textId="77777777" w:rsidTr="004A4212">
        <w:trPr>
          <w:trHeight w:val="393"/>
        </w:trPr>
        <w:tc>
          <w:tcPr>
            <w:tcW w:w="2947" w:type="dxa"/>
          </w:tcPr>
          <w:p w14:paraId="2C037E82"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1D191B85"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67416C12" w14:textId="2FF1E3A8"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MWH</w:t>
            </w:r>
            <w:r w:rsidR="00DC455C"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Megawatt hour</w:t>
            </w:r>
            <w:r w:rsidR="00DC455C" w:rsidRPr="005B5708">
              <w:rPr>
                <w:rFonts w:ascii="Arial" w:hAnsi="Arial" w:cs="Arial"/>
                <w:color w:val="000000" w:themeColor="text1"/>
                <w:sz w:val="20"/>
                <w:lang w:val="en-US"/>
              </w:rPr>
              <w:t>)</w:t>
            </w:r>
          </w:p>
        </w:tc>
      </w:tr>
      <w:tr w:rsidR="00AE2976" w:rsidRPr="005B5708" w14:paraId="6795FDD5" w14:textId="77777777" w:rsidTr="004A4212">
        <w:trPr>
          <w:trHeight w:val="399"/>
        </w:trPr>
        <w:tc>
          <w:tcPr>
            <w:tcW w:w="2947" w:type="dxa"/>
          </w:tcPr>
          <w:p w14:paraId="339CEC26"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261C4ACB"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266E112F"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186F4B9F" w14:textId="77777777" w:rsidTr="004A4212">
        <w:trPr>
          <w:trHeight w:val="399"/>
        </w:trPr>
        <w:tc>
          <w:tcPr>
            <w:tcW w:w="2947" w:type="dxa"/>
          </w:tcPr>
          <w:p w14:paraId="370C78C2" w14:textId="0C9452DC" w:rsidR="000F661B" w:rsidRPr="005B5708" w:rsidRDefault="000F661B" w:rsidP="000F661B">
            <w:pPr>
              <w:rPr>
                <w:rFonts w:ascii="Arial" w:hAnsi="Arial" w:cs="Arial"/>
                <w:color w:val="000000" w:themeColor="text1"/>
                <w:sz w:val="20"/>
                <w:lang w:val="en-US"/>
              </w:rPr>
            </w:pPr>
            <w:bookmarkStart w:id="190" w:name="_Hlk54171590"/>
            <w:r w:rsidRPr="005B5708">
              <w:rPr>
                <w:rFonts w:ascii="Arial" w:hAnsi="Arial" w:cs="Arial"/>
                <w:color w:val="000000" w:themeColor="text1"/>
                <w:sz w:val="20"/>
                <w:lang w:val="en-US"/>
              </w:rPr>
              <w:t>marketEvaluationPoint.mRID</w:t>
            </w:r>
            <w:bookmarkEnd w:id="190"/>
          </w:p>
        </w:tc>
        <w:tc>
          <w:tcPr>
            <w:tcW w:w="2610" w:type="dxa"/>
          </w:tcPr>
          <w:p w14:paraId="74817AB9" w14:textId="313B6BC5"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264DF9A7" w14:textId="25B1BFE2" w:rsidR="000F661B" w:rsidRPr="005B5708" w:rsidRDefault="00DA7C30" w:rsidP="000F661B">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p>
        </w:tc>
      </w:tr>
      <w:tr w:rsidR="00134190" w:rsidRPr="005B5708" w14:paraId="44ECAC3B" w14:textId="77777777" w:rsidTr="004A4212">
        <w:trPr>
          <w:trHeight w:val="399"/>
        </w:trPr>
        <w:tc>
          <w:tcPr>
            <w:tcW w:w="2947" w:type="dxa"/>
          </w:tcPr>
          <w:p w14:paraId="0037B258"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73C184E6"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62146ED4"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46983EE1" w14:textId="77777777" w:rsidR="00134190" w:rsidRPr="005B5708" w:rsidRDefault="00134190" w:rsidP="0013419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E2E22A2" w14:textId="77777777" w:rsidTr="004A4212">
        <w:trPr>
          <w:trHeight w:val="393"/>
        </w:trPr>
        <w:tc>
          <w:tcPr>
            <w:tcW w:w="2947" w:type="dxa"/>
            <w:shd w:val="clear" w:color="auto" w:fill="E6E6E6"/>
          </w:tcPr>
          <w:p w14:paraId="59B129B5"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7C99FB23"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A446D9E"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1BFCB09" w14:textId="77777777" w:rsidTr="004A4212">
        <w:trPr>
          <w:trHeight w:val="399"/>
        </w:trPr>
        <w:tc>
          <w:tcPr>
            <w:tcW w:w="2947" w:type="dxa"/>
          </w:tcPr>
          <w:p w14:paraId="7AF391B1"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6D29226B" w14:textId="55A98212" w:rsidR="00134190" w:rsidRPr="005B5708" w:rsidRDefault="005B18F5" w:rsidP="005408A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5E1A4B18" w14:textId="77777777" w:rsidR="00134190" w:rsidRPr="005B5708" w:rsidRDefault="00134190" w:rsidP="004A4212">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0D42D6E8" w14:textId="77777777" w:rsidTr="004A4212">
        <w:trPr>
          <w:trHeight w:val="476"/>
        </w:trPr>
        <w:tc>
          <w:tcPr>
            <w:tcW w:w="2947" w:type="dxa"/>
          </w:tcPr>
          <w:p w14:paraId="25DCE0A7"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25A32BFB"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7FDAF055" w14:textId="4C4B838F" w:rsidR="00134190" w:rsidRPr="005B5708" w:rsidRDefault="00C017AE" w:rsidP="005408A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DC455C"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134190" w:rsidRPr="005B5708" w14:paraId="5FCE9AE5" w14:textId="77777777" w:rsidTr="004A4212">
        <w:trPr>
          <w:trHeight w:val="476"/>
        </w:trPr>
        <w:tc>
          <w:tcPr>
            <w:tcW w:w="2947" w:type="dxa"/>
          </w:tcPr>
          <w:p w14:paraId="583B36A8"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72ACA398"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640CF2E1"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4193862" w14:textId="77777777" w:rsidR="00134190" w:rsidRDefault="00134190" w:rsidP="0013419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BD64BE9" w14:textId="77777777" w:rsidTr="00446C1C">
        <w:trPr>
          <w:trHeight w:val="393"/>
          <w:tblHeader/>
        </w:trPr>
        <w:tc>
          <w:tcPr>
            <w:tcW w:w="2947" w:type="dxa"/>
            <w:shd w:val="clear" w:color="auto" w:fill="E6E6E6"/>
          </w:tcPr>
          <w:p w14:paraId="2694BE60"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33583A40"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ABF66C4"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CD6D4B3" w14:textId="77777777" w:rsidTr="004A4212">
        <w:trPr>
          <w:trHeight w:val="399"/>
        </w:trPr>
        <w:tc>
          <w:tcPr>
            <w:tcW w:w="2947" w:type="dxa"/>
          </w:tcPr>
          <w:p w14:paraId="672B1A42"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7B9B567A"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115173DE" w14:textId="7DAC554C" w:rsidR="00134190" w:rsidRPr="005B5708" w:rsidRDefault="006628CC"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A sequential value representing the relative position within a given time </w:t>
            </w:r>
            <w:r w:rsidRPr="005B5708">
              <w:rPr>
                <w:rFonts w:ascii="Arial" w:hAnsi="Arial" w:cs="Arial"/>
                <w:color w:val="000000" w:themeColor="text1"/>
                <w:sz w:val="20"/>
                <w:lang w:val="en-US"/>
              </w:rPr>
              <w:lastRenderedPageBreak/>
              <w:t>interval.</w:t>
            </w:r>
          </w:p>
        </w:tc>
      </w:tr>
      <w:tr w:rsidR="00AE2976" w:rsidRPr="005B5708" w14:paraId="380B55E0" w14:textId="77777777" w:rsidTr="004A4212">
        <w:trPr>
          <w:trHeight w:val="476"/>
        </w:trPr>
        <w:tc>
          <w:tcPr>
            <w:tcW w:w="2947" w:type="dxa"/>
          </w:tcPr>
          <w:p w14:paraId="58AADB0D"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price.amount</w:t>
            </w:r>
          </w:p>
        </w:tc>
        <w:tc>
          <w:tcPr>
            <w:tcW w:w="2610" w:type="dxa"/>
          </w:tcPr>
          <w:p w14:paraId="2DA25DA9"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48EFF15D" w14:textId="4A94CEFC" w:rsidR="00134190" w:rsidRPr="005B5708" w:rsidRDefault="00F2781B" w:rsidP="005408AF">
            <w:pPr>
              <w:rPr>
                <w:rFonts w:ascii="Arial" w:hAnsi="Arial" w:cs="Arial"/>
                <w:color w:val="000000" w:themeColor="text1"/>
                <w:sz w:val="20"/>
                <w:lang w:val="en-US"/>
              </w:rPr>
            </w:pPr>
            <w:r w:rsidRPr="005B5708">
              <w:rPr>
                <w:rFonts w:ascii="Arial" w:hAnsi="Arial" w:cs="Arial"/>
                <w:color w:val="000000" w:themeColor="text1"/>
                <w:sz w:val="20"/>
                <w:lang w:val="en-US"/>
              </w:rPr>
              <w:t xml:space="preserve">Awarded </w:t>
            </w:r>
            <w:r w:rsidR="00134190" w:rsidRPr="005B5708">
              <w:rPr>
                <w:rFonts w:ascii="Arial" w:hAnsi="Arial" w:cs="Arial"/>
                <w:color w:val="000000" w:themeColor="text1"/>
                <w:sz w:val="20"/>
                <w:lang w:val="en-US"/>
              </w:rPr>
              <w:t>Price</w:t>
            </w:r>
          </w:p>
        </w:tc>
      </w:tr>
      <w:tr w:rsidR="00AE2976" w:rsidRPr="005B5708" w14:paraId="5327FDA2" w14:textId="77777777" w:rsidTr="004A4212">
        <w:trPr>
          <w:trHeight w:val="476"/>
        </w:trPr>
        <w:tc>
          <w:tcPr>
            <w:tcW w:w="2947" w:type="dxa"/>
          </w:tcPr>
          <w:p w14:paraId="25EA4B18"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284F8D98"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0EF7CAB3" w14:textId="57513C32" w:rsidR="00134190" w:rsidRPr="005B5708" w:rsidRDefault="00DC455C" w:rsidP="005408AF">
            <w:pPr>
              <w:rPr>
                <w:rFonts w:ascii="Arial" w:hAnsi="Arial" w:cs="Arial"/>
                <w:color w:val="000000" w:themeColor="text1"/>
                <w:sz w:val="20"/>
                <w:lang w:val="en-US"/>
              </w:rPr>
            </w:pPr>
            <w:r w:rsidRPr="005B5708">
              <w:rPr>
                <w:rFonts w:ascii="Arial" w:hAnsi="Arial" w:cs="Arial"/>
                <w:color w:val="000000" w:themeColor="text1"/>
                <w:sz w:val="20"/>
                <w:lang w:val="en-US"/>
              </w:rPr>
              <w:t>Awarded quantity for purchase</w:t>
            </w:r>
          </w:p>
        </w:tc>
      </w:tr>
      <w:tr w:rsidR="00AE2976" w:rsidRPr="005B5708" w14:paraId="0DD7BC7F" w14:textId="77777777" w:rsidTr="004A4212">
        <w:trPr>
          <w:trHeight w:val="476"/>
        </w:trPr>
        <w:tc>
          <w:tcPr>
            <w:tcW w:w="2947" w:type="dxa"/>
          </w:tcPr>
          <w:p w14:paraId="1DBA3CC3" w14:textId="5A2B0230"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0CB9C296" w14:textId="3EFFD490"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4D6A9B61" w14:textId="778A6C14"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0C1BB93C" w14:textId="77777777" w:rsidTr="004A4212">
        <w:trPr>
          <w:trHeight w:val="476"/>
        </w:trPr>
        <w:tc>
          <w:tcPr>
            <w:tcW w:w="2947" w:type="dxa"/>
          </w:tcPr>
          <w:p w14:paraId="7BE7AD50" w14:textId="14613E51"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01F0D585" w14:textId="71A0776C"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0F3C01BF" w14:textId="34126DCF"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33CB48BF" w14:textId="77777777" w:rsidTr="004A4212">
        <w:trPr>
          <w:trHeight w:val="476"/>
        </w:trPr>
        <w:tc>
          <w:tcPr>
            <w:tcW w:w="2947" w:type="dxa"/>
          </w:tcPr>
          <w:p w14:paraId="3160A41F"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63851845"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0400F533" w14:textId="4574EAED" w:rsidR="00134190" w:rsidRPr="005B5708" w:rsidRDefault="00DC455C" w:rsidP="005408AF">
            <w:pPr>
              <w:rPr>
                <w:rFonts w:ascii="Arial" w:hAnsi="Arial" w:cs="Arial"/>
                <w:color w:val="000000" w:themeColor="text1"/>
                <w:sz w:val="20"/>
                <w:lang w:val="en-US"/>
              </w:rPr>
            </w:pPr>
            <w:r w:rsidRPr="005B5708">
              <w:rPr>
                <w:rFonts w:ascii="Arial" w:hAnsi="Arial" w:cs="Arial"/>
                <w:color w:val="000000" w:themeColor="text1"/>
                <w:sz w:val="20"/>
                <w:lang w:val="en-US"/>
              </w:rPr>
              <w:t>Awarded quantity for sale</w:t>
            </w:r>
          </w:p>
        </w:tc>
      </w:tr>
      <w:tr w:rsidR="00134190" w:rsidRPr="005B5708" w14:paraId="7DA0CBEC" w14:textId="77777777" w:rsidTr="004A4212">
        <w:trPr>
          <w:trHeight w:val="476"/>
        </w:trPr>
        <w:tc>
          <w:tcPr>
            <w:tcW w:w="2947" w:type="dxa"/>
          </w:tcPr>
          <w:p w14:paraId="06F9603D"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27EDA7D4"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634C352C" w14:textId="77777777" w:rsidR="00134190" w:rsidRPr="005B5708" w:rsidRDefault="00134190"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1CBC0F01" w14:textId="77777777" w:rsidR="00134190" w:rsidRPr="005B5708" w:rsidRDefault="00134190" w:rsidP="00134190">
      <w:pPr>
        <w:rPr>
          <w:rFonts w:ascii="Arial" w:hAnsi="Arial" w:cs="Arial"/>
          <w:color w:val="000000" w:themeColor="text1"/>
          <w:lang w:val="en-US"/>
        </w:rPr>
      </w:pPr>
    </w:p>
    <w:p w14:paraId="1E0C2059" w14:textId="77777777" w:rsidR="003B1C92" w:rsidRPr="005B5708" w:rsidRDefault="003B1C92" w:rsidP="003B1C92">
      <w:pPr>
        <w:rPr>
          <w:rFonts w:ascii="Arial" w:hAnsi="Arial" w:cs="Arial"/>
          <w:color w:val="000000" w:themeColor="text1"/>
          <w:lang w:val="en-US"/>
        </w:rPr>
      </w:pPr>
    </w:p>
    <w:p w14:paraId="617331AA" w14:textId="77777777" w:rsidR="00B004E1" w:rsidRPr="005B5708"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5241C90D" w14:textId="2F1B0CC8" w:rsidR="003B1C92" w:rsidRPr="005B5708" w:rsidRDefault="003B1C92" w:rsidP="003B1C92">
      <w:pPr>
        <w:pStyle w:val="Heading2"/>
        <w:rPr>
          <w:rFonts w:ascii="Arial" w:hAnsi="Arial" w:cs="Arial"/>
          <w:color w:val="000000" w:themeColor="text1"/>
          <w:lang w:val="en-US"/>
        </w:rPr>
      </w:pPr>
      <w:bookmarkStart w:id="191" w:name="_Toc68017696"/>
      <w:r w:rsidRPr="005B5708">
        <w:rPr>
          <w:rFonts w:ascii="Arial" w:hAnsi="Arial" w:cs="Arial"/>
          <w:color w:val="000000" w:themeColor="text1"/>
          <w:lang w:val="en-US"/>
        </w:rPr>
        <w:lastRenderedPageBreak/>
        <w:t>Market Schedule</w:t>
      </w:r>
      <w:r w:rsidR="00C136D5" w:rsidRPr="005B5708">
        <w:rPr>
          <w:rFonts w:ascii="Arial" w:hAnsi="Arial" w:cs="Arial"/>
          <w:color w:val="000000" w:themeColor="text1"/>
          <w:lang w:val="en-US"/>
        </w:rPr>
        <w:t>s</w:t>
      </w:r>
      <w:bookmarkEnd w:id="191"/>
    </w:p>
    <w:p w14:paraId="6C3D8F15" w14:textId="07445D92" w:rsidR="00B004E1" w:rsidRPr="005B5708" w:rsidRDefault="00B004E1" w:rsidP="00B004E1">
      <w:pPr>
        <w:rPr>
          <w:rFonts w:ascii="Arial" w:hAnsi="Arial" w:cs="Arial"/>
          <w:color w:val="000000" w:themeColor="text1"/>
          <w:lang w:val="en-US"/>
        </w:rPr>
      </w:pPr>
      <w:r w:rsidRPr="005B5708">
        <w:rPr>
          <w:rFonts w:ascii="Arial" w:hAnsi="Arial" w:cs="Arial"/>
          <w:color w:val="000000" w:themeColor="text1"/>
          <w:lang w:val="en-US"/>
        </w:rPr>
        <w:t xml:space="preserve">At Opening of the Market clearing publication gate, DAM system publishes to Market Participants </w:t>
      </w:r>
      <w:r w:rsidRPr="005B5708">
        <w:rPr>
          <w:rFonts w:ascii="Arial" w:hAnsi="Arial" w:cs="Arial"/>
          <w:color w:val="000000" w:themeColor="text1"/>
          <w:lang w:val="en-GB"/>
        </w:rPr>
        <w:t>the accepted Energy Orders, energy quantities as well as the resulting MCPs</w:t>
      </w:r>
      <w:r w:rsidRPr="005B5708">
        <w:rPr>
          <w:rFonts w:ascii="Arial" w:hAnsi="Arial" w:cs="Arial"/>
          <w:color w:val="000000" w:themeColor="text1"/>
          <w:lang w:val="en-US"/>
        </w:rPr>
        <w:t xml:space="preserve">. </w:t>
      </w:r>
      <w:r w:rsidRPr="005B5708">
        <w:rPr>
          <w:rFonts w:ascii="Arial" w:hAnsi="Arial" w:cs="Arial"/>
          <w:color w:val="000000" w:themeColor="text1"/>
          <w:lang w:val="en-GB"/>
        </w:rPr>
        <w:t>The “Market Schedule” refers</w:t>
      </w:r>
      <w:r w:rsidRPr="005B5708">
        <w:rPr>
          <w:rFonts w:ascii="Arial" w:hAnsi="Arial" w:cs="Arial"/>
          <w:color w:val="000000" w:themeColor="text1"/>
          <w:lang w:val="en-US"/>
        </w:rPr>
        <w:t xml:space="preserve"> to the sum of </w:t>
      </w:r>
      <w:r w:rsidR="004C1451" w:rsidRPr="005B5708">
        <w:rPr>
          <w:rFonts w:ascii="Arial" w:hAnsi="Arial" w:cs="Arial"/>
          <w:color w:val="000000" w:themeColor="text1"/>
          <w:lang w:val="en-US"/>
        </w:rPr>
        <w:t xml:space="preserve">Physical </w:t>
      </w:r>
      <w:r w:rsidRPr="005B5708">
        <w:rPr>
          <w:rFonts w:ascii="Arial" w:hAnsi="Arial" w:cs="Arial"/>
          <w:color w:val="000000" w:themeColor="text1"/>
          <w:lang w:val="en-US"/>
        </w:rPr>
        <w:t xml:space="preserve">Energy </w:t>
      </w:r>
      <w:r w:rsidR="004C1451" w:rsidRPr="005B5708">
        <w:rPr>
          <w:rFonts w:ascii="Arial" w:hAnsi="Arial" w:cs="Arial"/>
          <w:color w:val="000000" w:themeColor="text1"/>
          <w:lang w:val="en-US"/>
        </w:rPr>
        <w:t>Deliveries</w:t>
      </w:r>
      <w:r w:rsidRPr="005B5708">
        <w:rPr>
          <w:rFonts w:ascii="Arial" w:hAnsi="Arial" w:cs="Arial"/>
          <w:color w:val="000000" w:themeColor="text1"/>
          <w:lang w:val="en-US"/>
        </w:rPr>
        <w:t xml:space="preserve"> and Offtakes </w:t>
      </w:r>
      <w:r w:rsidR="004C1451" w:rsidRPr="005B5708">
        <w:rPr>
          <w:rFonts w:ascii="Arial" w:hAnsi="Arial" w:cs="Arial"/>
          <w:color w:val="000000" w:themeColor="text1"/>
          <w:lang w:val="en-US"/>
        </w:rPr>
        <w:t xml:space="preserve">(PDN/PON) </w:t>
      </w:r>
      <w:r w:rsidRPr="005B5708">
        <w:rPr>
          <w:rFonts w:ascii="Arial" w:hAnsi="Arial" w:cs="Arial"/>
          <w:color w:val="000000" w:themeColor="text1"/>
          <w:lang w:val="en-US"/>
        </w:rPr>
        <w:t>for each Trading Period of all entities for a given Participant and the sold/bought quantity in the Day-Ahead Market (after the Day-Ahead Market results).</w:t>
      </w:r>
    </w:p>
    <w:p w14:paraId="40CAE5F1" w14:textId="34448958" w:rsidR="003B1C92" w:rsidRPr="005B5708" w:rsidRDefault="003B1C92" w:rsidP="003B1C92">
      <w:pPr>
        <w:pStyle w:val="Heading3"/>
        <w:rPr>
          <w:rFonts w:ascii="Arial" w:hAnsi="Arial" w:cs="Arial"/>
          <w:color w:val="000000" w:themeColor="text1"/>
          <w:lang w:val="en-US"/>
        </w:rPr>
      </w:pPr>
      <w:bookmarkStart w:id="192" w:name="_Toc68017697"/>
      <w:r w:rsidRPr="005B5708">
        <w:rPr>
          <w:rFonts w:ascii="Arial" w:hAnsi="Arial" w:cs="Arial"/>
          <w:color w:val="000000" w:themeColor="text1"/>
          <w:lang w:val="en-US"/>
        </w:rPr>
        <w:t>Interface Format</w:t>
      </w:r>
      <w:bookmarkEnd w:id="192"/>
    </w:p>
    <w:p w14:paraId="5AE51520" w14:textId="77777777" w:rsidR="00BF0149" w:rsidRPr="005B5708" w:rsidRDefault="00BF0149" w:rsidP="00BF0149">
      <w:pPr>
        <w:rPr>
          <w:rFonts w:ascii="Arial" w:hAnsi="Arial" w:cs="Arial"/>
          <w:color w:val="000000" w:themeColor="text1"/>
          <w:lang w:val="en-US"/>
        </w:rPr>
      </w:pPr>
      <w:r w:rsidRPr="005B5708">
        <w:rPr>
          <w:rFonts w:ascii="Arial" w:hAnsi="Arial" w:cs="Arial"/>
          <w:color w:val="000000" w:themeColor="text1"/>
          <w:lang w:val="en-US"/>
        </w:rPr>
        <w:t>The interface will use the CIM Schedule Market Document xsd.</w:t>
      </w:r>
    </w:p>
    <w:p w14:paraId="1F244480" w14:textId="60CA2AA4" w:rsidR="009A0DFE" w:rsidRPr="005B5708" w:rsidRDefault="00BF0149" w:rsidP="00BF0149">
      <w:pPr>
        <w:rPr>
          <w:rFonts w:ascii="Arial" w:hAnsi="Arial" w:cs="Arial"/>
          <w:color w:val="000000" w:themeColor="text1"/>
          <w:lang w:val="en-US"/>
        </w:rPr>
      </w:pPr>
      <w:r w:rsidRPr="005B5708">
        <w:rPr>
          <w:rFonts w:ascii="Arial" w:hAnsi="Arial" w:cs="Arial"/>
          <w:color w:val="000000" w:themeColor="text1"/>
          <w:lang w:val="en-US"/>
        </w:rPr>
        <w:object w:dxaOrig="1614" w:dyaOrig="1044" w14:anchorId="02C85803">
          <v:shape id="_x0000_i1046" type="#_x0000_t75" style="width:78.75pt;height:51pt" o:ole="">
            <v:imagedata r:id="rId27" o:title=""/>
          </v:shape>
          <o:OLEObject Type="Embed" ProgID="Package" ShapeID="_x0000_i1046" DrawAspect="Icon" ObjectID="_1678687936" r:id="rId57"/>
        </w:object>
      </w:r>
    </w:p>
    <w:p w14:paraId="0B400061" w14:textId="77777777" w:rsidR="009A0DFE" w:rsidRPr="005B5708" w:rsidRDefault="009A0DFE" w:rsidP="009A0DF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5E57B78" w14:textId="77777777" w:rsidTr="0058254B">
        <w:trPr>
          <w:trHeight w:val="393"/>
          <w:tblHeader/>
        </w:trPr>
        <w:tc>
          <w:tcPr>
            <w:tcW w:w="2947" w:type="dxa"/>
            <w:shd w:val="clear" w:color="auto" w:fill="E6E6E6"/>
          </w:tcPr>
          <w:p w14:paraId="315B39D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13C7CF1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35F9BB6"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AED96BF" w14:textId="77777777" w:rsidTr="004A4212">
        <w:trPr>
          <w:trHeight w:val="399"/>
        </w:trPr>
        <w:tc>
          <w:tcPr>
            <w:tcW w:w="2947" w:type="dxa"/>
          </w:tcPr>
          <w:p w14:paraId="3FBE893B"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BA35FB9"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159BF408" w14:textId="77777777" w:rsidR="009A0DFE" w:rsidRPr="005B5708" w:rsidRDefault="009A0DFE"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21DA8698" w14:textId="77777777" w:rsidTr="004A4212">
        <w:trPr>
          <w:trHeight w:val="948"/>
        </w:trPr>
        <w:tc>
          <w:tcPr>
            <w:tcW w:w="2947" w:type="dxa"/>
          </w:tcPr>
          <w:p w14:paraId="27BCEDF0"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1600CDC8"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37E330F9"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782398B2" w14:textId="77777777" w:rsidTr="004A4212">
        <w:trPr>
          <w:trHeight w:val="399"/>
        </w:trPr>
        <w:tc>
          <w:tcPr>
            <w:tcW w:w="2947" w:type="dxa"/>
          </w:tcPr>
          <w:p w14:paraId="576A294B"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1EBF054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213B39C2" w14:textId="4334CE6A" w:rsidR="009A0DFE" w:rsidRPr="005B5708" w:rsidRDefault="000A2A0E" w:rsidP="005408AF">
            <w:pPr>
              <w:rPr>
                <w:rFonts w:ascii="Arial" w:hAnsi="Arial" w:cs="Arial"/>
                <w:color w:val="000000" w:themeColor="text1"/>
                <w:sz w:val="20"/>
                <w:lang w:val="en-US"/>
              </w:rPr>
            </w:pPr>
            <w:r w:rsidRPr="005B5708">
              <w:rPr>
                <w:rFonts w:ascii="Arial" w:hAnsi="Arial" w:cs="Arial"/>
                <w:color w:val="000000" w:themeColor="text1"/>
                <w:sz w:val="20"/>
                <w:lang w:val="en-US"/>
              </w:rPr>
              <w:t>Finalized</w:t>
            </w:r>
            <w:r w:rsidR="00DC455C" w:rsidRPr="005B5708">
              <w:rPr>
                <w:rFonts w:ascii="Arial" w:hAnsi="Arial" w:cs="Arial"/>
                <w:color w:val="000000" w:themeColor="text1"/>
                <w:sz w:val="20"/>
                <w:lang w:val="fr-FR"/>
              </w:rPr>
              <w:t xml:space="preserve"> Schedule</w:t>
            </w:r>
            <w:r w:rsidR="00C017AE" w:rsidRPr="005B5708">
              <w:rPr>
                <w:rFonts w:ascii="Arial" w:hAnsi="Arial" w:cs="Arial"/>
                <w:color w:val="000000" w:themeColor="text1"/>
                <w:sz w:val="20"/>
                <w:lang w:val="fr-FR"/>
              </w:rPr>
              <w:t xml:space="preserve"> (A09</w:t>
            </w:r>
            <w:r w:rsidR="009A0DFE" w:rsidRPr="005B5708">
              <w:rPr>
                <w:rFonts w:ascii="Arial" w:hAnsi="Arial" w:cs="Arial"/>
                <w:color w:val="000000" w:themeColor="text1"/>
                <w:sz w:val="20"/>
                <w:lang w:val="en-US"/>
              </w:rPr>
              <w:t>)</w:t>
            </w:r>
          </w:p>
        </w:tc>
      </w:tr>
      <w:tr w:rsidR="00AE2976" w:rsidRPr="005B5708" w14:paraId="69F84348" w14:textId="77777777" w:rsidTr="004A4212">
        <w:trPr>
          <w:trHeight w:val="393"/>
        </w:trPr>
        <w:tc>
          <w:tcPr>
            <w:tcW w:w="2947" w:type="dxa"/>
          </w:tcPr>
          <w:p w14:paraId="08A5E0F9" w14:textId="77777777"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EB4711E" w14:textId="77777777"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4B6482BC" w14:textId="358E685D"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Day Ahead</w:t>
            </w:r>
            <w:r w:rsidR="000A2A0E"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7A14F5B6" w14:textId="77777777" w:rsidTr="004A4212">
        <w:trPr>
          <w:trHeight w:val="393"/>
        </w:trPr>
        <w:tc>
          <w:tcPr>
            <w:tcW w:w="2947" w:type="dxa"/>
          </w:tcPr>
          <w:p w14:paraId="743A0AF4" w14:textId="77777777"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71C31EC2" w14:textId="77777777"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657FFCDF" w14:textId="290448C4"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Exchange</w:t>
            </w:r>
            <w:r w:rsidR="000A2A0E"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3D454401" w14:textId="77777777" w:rsidTr="004A4212">
        <w:trPr>
          <w:trHeight w:val="399"/>
        </w:trPr>
        <w:tc>
          <w:tcPr>
            <w:tcW w:w="2947" w:type="dxa"/>
          </w:tcPr>
          <w:p w14:paraId="11234D3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1256FC66"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2E1D835D"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0FD7325F" w14:textId="77777777" w:rsidTr="004A4212">
        <w:trPr>
          <w:trHeight w:val="393"/>
        </w:trPr>
        <w:tc>
          <w:tcPr>
            <w:tcW w:w="2947" w:type="dxa"/>
          </w:tcPr>
          <w:p w14:paraId="254E9D34"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53F18844"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74057144" w14:textId="24685CFF"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Market operator</w:t>
            </w:r>
            <w:r w:rsidR="00C017AE" w:rsidRPr="005B5708">
              <w:rPr>
                <w:rFonts w:ascii="Arial" w:hAnsi="Arial" w:cs="Arial"/>
                <w:color w:val="000000" w:themeColor="text1"/>
                <w:sz w:val="20"/>
                <w:lang w:val="en-US"/>
              </w:rPr>
              <w:t xml:space="preserve"> (A11</w:t>
            </w:r>
            <w:r w:rsidRPr="005B5708">
              <w:rPr>
                <w:rFonts w:ascii="Arial" w:hAnsi="Arial" w:cs="Arial"/>
                <w:color w:val="000000" w:themeColor="text1"/>
                <w:sz w:val="20"/>
                <w:lang w:val="en-US"/>
              </w:rPr>
              <w:t>)</w:t>
            </w:r>
          </w:p>
        </w:tc>
      </w:tr>
      <w:tr w:rsidR="00AE2976" w:rsidRPr="005B5708" w14:paraId="2080F27C" w14:textId="77777777" w:rsidTr="004A4212">
        <w:trPr>
          <w:trHeight w:val="393"/>
        </w:trPr>
        <w:tc>
          <w:tcPr>
            <w:tcW w:w="2947" w:type="dxa"/>
          </w:tcPr>
          <w:p w14:paraId="4DB412F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10479CB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2654DBCC" w14:textId="27D09035" w:rsidR="009A0DFE" w:rsidRPr="005B5708" w:rsidRDefault="004C6077" w:rsidP="005408AF">
            <w:pPr>
              <w:rPr>
                <w:rFonts w:ascii="Arial" w:hAnsi="Arial" w:cs="Arial"/>
                <w:color w:val="000000" w:themeColor="text1"/>
                <w:sz w:val="20"/>
                <w:lang w:val="en-US"/>
              </w:rPr>
            </w:pPr>
            <w:r w:rsidRPr="005B5708">
              <w:rPr>
                <w:rFonts w:ascii="Arial" w:hAnsi="Arial" w:cs="Arial"/>
                <w:color w:val="000000" w:themeColor="text1"/>
                <w:sz w:val="20"/>
                <w:lang w:val="en-US"/>
              </w:rPr>
              <w:t>EIC of the participant.</w:t>
            </w:r>
          </w:p>
        </w:tc>
      </w:tr>
      <w:tr w:rsidR="00AE2976" w:rsidRPr="005B5708" w14:paraId="4179E363" w14:textId="77777777" w:rsidTr="004A4212">
        <w:trPr>
          <w:trHeight w:val="399"/>
        </w:trPr>
        <w:tc>
          <w:tcPr>
            <w:tcW w:w="2947" w:type="dxa"/>
          </w:tcPr>
          <w:p w14:paraId="0DE33C91" w14:textId="421159D1"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 xml:space="preserve">EIC of the participant. </w:t>
            </w:r>
          </w:p>
        </w:tc>
        <w:tc>
          <w:tcPr>
            <w:tcW w:w="2610" w:type="dxa"/>
          </w:tcPr>
          <w:p w14:paraId="61973F05"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6A13226B" w14:textId="52C47BA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p w14:paraId="02599370" w14:textId="56C8876A"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5BD30C66" w14:textId="77777777" w:rsidTr="004A4212">
        <w:trPr>
          <w:trHeight w:val="393"/>
        </w:trPr>
        <w:tc>
          <w:tcPr>
            <w:tcW w:w="2947" w:type="dxa"/>
          </w:tcPr>
          <w:p w14:paraId="7C15338A"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54673F86"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17FCE467"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E5775A2" w14:textId="77777777" w:rsidTr="004A4212">
        <w:trPr>
          <w:trHeight w:val="673"/>
        </w:trPr>
        <w:tc>
          <w:tcPr>
            <w:tcW w:w="2947" w:type="dxa"/>
          </w:tcPr>
          <w:p w14:paraId="4A8F7BBF"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schedule_Time_Period.timeInterval</w:t>
            </w:r>
          </w:p>
        </w:tc>
        <w:tc>
          <w:tcPr>
            <w:tcW w:w="2610" w:type="dxa"/>
          </w:tcPr>
          <w:p w14:paraId="7D8B2E4B"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5F7BE044"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156F99AA" w14:textId="77777777" w:rsidTr="004A4212">
        <w:trPr>
          <w:trHeight w:val="393"/>
        </w:trPr>
        <w:tc>
          <w:tcPr>
            <w:tcW w:w="2947" w:type="dxa"/>
          </w:tcPr>
          <w:p w14:paraId="6C489506"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378A0AD4"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45CE4666"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0A747A" w:rsidRPr="005B5708" w14:paraId="125DEA93" w14:textId="77777777" w:rsidTr="004A4212">
        <w:trPr>
          <w:trHeight w:val="399"/>
        </w:trPr>
        <w:tc>
          <w:tcPr>
            <w:tcW w:w="2947" w:type="dxa"/>
          </w:tcPr>
          <w:p w14:paraId="7566C3BB"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026FC6E3"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152D9FF3" w14:textId="77777777" w:rsidR="000A747A" w:rsidRPr="005B5708" w:rsidRDefault="000A747A" w:rsidP="000A747A">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37FCC3D9" w14:textId="77777777" w:rsidR="009A0DFE" w:rsidRPr="005B5708" w:rsidRDefault="009A0DFE" w:rsidP="009A0DF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2BD0673" w14:textId="77777777" w:rsidTr="0058254B">
        <w:trPr>
          <w:trHeight w:val="393"/>
          <w:tblHeader/>
        </w:trPr>
        <w:tc>
          <w:tcPr>
            <w:tcW w:w="2947" w:type="dxa"/>
            <w:shd w:val="clear" w:color="auto" w:fill="E6E6E6"/>
          </w:tcPr>
          <w:p w14:paraId="76F22961" w14:textId="77777777" w:rsidR="009A0DFE" w:rsidRPr="005B5708" w:rsidRDefault="009A0DFE" w:rsidP="005408A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432A6E5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DD8D700"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72066F1" w14:textId="77777777" w:rsidTr="004A4212">
        <w:trPr>
          <w:trHeight w:val="399"/>
        </w:trPr>
        <w:tc>
          <w:tcPr>
            <w:tcW w:w="2947" w:type="dxa"/>
          </w:tcPr>
          <w:p w14:paraId="78AD2F6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6FFB8FD"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3B689B73" w14:textId="77777777" w:rsidR="009A0DFE" w:rsidRPr="005B5708" w:rsidRDefault="009A0DFE" w:rsidP="004A4212">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755C4034" w14:textId="77777777" w:rsidTr="004A4212">
        <w:trPr>
          <w:trHeight w:val="399"/>
        </w:trPr>
        <w:tc>
          <w:tcPr>
            <w:tcW w:w="2947" w:type="dxa"/>
          </w:tcPr>
          <w:p w14:paraId="7119EF0F"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0AF5058B"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74E258F8"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2A7C1A21"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76033D86" w14:textId="77777777" w:rsidR="009A0DFE" w:rsidRPr="005B5708" w:rsidRDefault="009A0DFE" w:rsidP="004A4212">
            <w:pPr>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2D24C0D0" w14:textId="77777777" w:rsidTr="004A4212">
        <w:trPr>
          <w:trHeight w:val="476"/>
        </w:trPr>
        <w:tc>
          <w:tcPr>
            <w:tcW w:w="2947" w:type="dxa"/>
          </w:tcPr>
          <w:p w14:paraId="6F17F4E9" w14:textId="77777777" w:rsidR="004C6077" w:rsidRPr="005B5708" w:rsidRDefault="004C6077" w:rsidP="004C6077">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051B8FC0" w14:textId="77777777" w:rsidR="004C6077" w:rsidRPr="005B5708" w:rsidRDefault="004C6077" w:rsidP="004C6077">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279CC3BB" w14:textId="309B49E4" w:rsidR="004C6077" w:rsidRPr="005B5708" w:rsidRDefault="004C6077" w:rsidP="004C6077">
            <w:pPr>
              <w:rPr>
                <w:rFonts w:ascii="Arial" w:hAnsi="Arial" w:cs="Arial"/>
                <w:color w:val="000000" w:themeColor="text1"/>
                <w:sz w:val="20"/>
                <w:lang w:val="en-US"/>
              </w:rPr>
            </w:pPr>
            <w:r w:rsidRPr="005B5708">
              <w:rPr>
                <w:rFonts w:ascii="Arial" w:hAnsi="Arial" w:cs="Arial"/>
                <w:color w:val="000000" w:themeColor="text1"/>
                <w:sz w:val="20"/>
                <w:lang w:val="en-US"/>
              </w:rPr>
              <w:t>Production (</w:t>
            </w:r>
            <w:r w:rsidR="00C136D5" w:rsidRPr="005B5708">
              <w:rPr>
                <w:rFonts w:ascii="Arial" w:hAnsi="Arial" w:cs="Arial"/>
                <w:color w:val="000000" w:themeColor="text1"/>
                <w:sz w:val="20"/>
                <w:lang w:val="en-US"/>
              </w:rPr>
              <w:t>A01</w:t>
            </w:r>
            <w:r w:rsidRPr="005B5708">
              <w:rPr>
                <w:rFonts w:ascii="Arial" w:hAnsi="Arial" w:cs="Arial"/>
                <w:color w:val="000000" w:themeColor="text1"/>
                <w:sz w:val="20"/>
                <w:lang w:val="en-US"/>
              </w:rPr>
              <w:t>)</w:t>
            </w:r>
          </w:p>
          <w:p w14:paraId="0D666B08" w14:textId="37740708" w:rsidR="004C6077" w:rsidRPr="005B5708" w:rsidRDefault="004C6077" w:rsidP="004C6077">
            <w:pPr>
              <w:rPr>
                <w:rFonts w:ascii="Arial" w:hAnsi="Arial" w:cs="Arial"/>
                <w:color w:val="000000" w:themeColor="text1"/>
                <w:sz w:val="20"/>
                <w:lang w:val="en-US"/>
              </w:rPr>
            </w:pPr>
            <w:r w:rsidRPr="005B5708">
              <w:rPr>
                <w:rFonts w:ascii="Arial" w:hAnsi="Arial" w:cs="Arial"/>
                <w:color w:val="000000" w:themeColor="text1"/>
                <w:sz w:val="20"/>
                <w:lang w:val="en-US"/>
              </w:rPr>
              <w:t>Consumption (</w:t>
            </w:r>
            <w:r w:rsidR="00C136D5" w:rsidRPr="005B5708">
              <w:rPr>
                <w:rFonts w:ascii="Arial" w:hAnsi="Arial" w:cs="Arial"/>
                <w:color w:val="000000" w:themeColor="text1"/>
                <w:sz w:val="20"/>
                <w:lang w:val="en-US"/>
              </w:rPr>
              <w:t>A0</w:t>
            </w:r>
            <w:r w:rsidR="00B217DB" w:rsidRPr="005B5708">
              <w:rPr>
                <w:rFonts w:ascii="Arial" w:hAnsi="Arial" w:cs="Arial"/>
                <w:color w:val="000000" w:themeColor="text1"/>
                <w:sz w:val="20"/>
                <w:lang w:val="en-US"/>
              </w:rPr>
              <w:t>4</w:t>
            </w:r>
            <w:r w:rsidRPr="005B5708">
              <w:rPr>
                <w:rFonts w:ascii="Arial" w:hAnsi="Arial" w:cs="Arial"/>
                <w:color w:val="000000" w:themeColor="text1"/>
                <w:sz w:val="20"/>
                <w:lang w:val="en-US"/>
              </w:rPr>
              <w:t>)</w:t>
            </w:r>
          </w:p>
        </w:tc>
      </w:tr>
      <w:tr w:rsidR="00AE2976" w:rsidRPr="005B5708" w14:paraId="3FB09032" w14:textId="77777777" w:rsidTr="004A4212">
        <w:trPr>
          <w:trHeight w:val="399"/>
        </w:trPr>
        <w:tc>
          <w:tcPr>
            <w:tcW w:w="2947" w:type="dxa"/>
          </w:tcPr>
          <w:p w14:paraId="7605BA29" w14:textId="77777777"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54C3A57D" w14:textId="77777777"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70B08A25" w14:textId="3429C33E" w:rsidR="009A0DFE" w:rsidRPr="005B5708" w:rsidRDefault="000A2A0E" w:rsidP="009A0DFE">
            <w:pPr>
              <w:rPr>
                <w:rFonts w:ascii="Arial" w:hAnsi="Arial" w:cs="Arial"/>
                <w:color w:val="000000" w:themeColor="text1"/>
                <w:sz w:val="20"/>
                <w:lang w:val="en-US"/>
              </w:rPr>
            </w:pPr>
            <w:r w:rsidRPr="005B5708">
              <w:rPr>
                <w:rFonts w:ascii="Arial" w:hAnsi="Arial" w:cs="Arial"/>
                <w:color w:val="000000" w:themeColor="text1"/>
                <w:sz w:val="20"/>
                <w:lang w:val="en-US"/>
              </w:rPr>
              <w:t>Active power (</w:t>
            </w:r>
            <w:r w:rsidR="009A0DFE" w:rsidRPr="005B5708">
              <w:rPr>
                <w:rFonts w:ascii="Arial" w:hAnsi="Arial" w:cs="Arial"/>
                <w:color w:val="000000" w:themeColor="text1"/>
                <w:sz w:val="20"/>
                <w:lang w:val="en-US"/>
              </w:rPr>
              <w:t>8716867000016)</w:t>
            </w:r>
          </w:p>
        </w:tc>
      </w:tr>
      <w:tr w:rsidR="00AE2976" w:rsidRPr="005B5708" w14:paraId="0E43358A" w14:textId="77777777" w:rsidTr="004A4212">
        <w:trPr>
          <w:trHeight w:val="393"/>
        </w:trPr>
        <w:tc>
          <w:tcPr>
            <w:tcW w:w="2947" w:type="dxa"/>
          </w:tcPr>
          <w:p w14:paraId="7398B796" w14:textId="77777777"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44C7E523" w14:textId="77777777"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43AE3C11" w14:textId="4133E9FB"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Resource Object</w:t>
            </w:r>
            <w:r w:rsidR="000A2A0E" w:rsidRPr="005B5708">
              <w:rPr>
                <w:rFonts w:ascii="Arial" w:hAnsi="Arial" w:cs="Arial"/>
                <w:color w:val="000000" w:themeColor="text1"/>
                <w:sz w:val="20"/>
                <w:lang w:val="en-US"/>
              </w:rPr>
              <w:t xml:space="preserve"> (A06</w:t>
            </w:r>
            <w:r w:rsidRPr="005B5708">
              <w:rPr>
                <w:rFonts w:ascii="Arial" w:hAnsi="Arial" w:cs="Arial"/>
                <w:color w:val="000000" w:themeColor="text1"/>
                <w:sz w:val="20"/>
                <w:lang w:val="en-US"/>
              </w:rPr>
              <w:t>)</w:t>
            </w:r>
          </w:p>
        </w:tc>
      </w:tr>
      <w:tr w:rsidR="00AE2976" w:rsidRPr="005B5708" w14:paraId="28574A4F" w14:textId="77777777" w:rsidTr="004A4212">
        <w:trPr>
          <w:trHeight w:val="393"/>
        </w:trPr>
        <w:tc>
          <w:tcPr>
            <w:tcW w:w="2947" w:type="dxa"/>
          </w:tcPr>
          <w:p w14:paraId="4369AF0C"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486D36E0"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19C1999E" w14:textId="70831672"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r w:rsidR="000A2A0E" w:rsidRPr="005B5708">
              <w:rPr>
                <w:rFonts w:ascii="Arial" w:hAnsi="Arial" w:cs="Arial"/>
                <w:color w:val="000000" w:themeColor="text1"/>
                <w:sz w:val="20"/>
                <w:lang w:val="en-US"/>
              </w:rPr>
              <w:t xml:space="preserve"> (</w:t>
            </w:r>
            <w:r w:rsidR="005B30EA" w:rsidRPr="005B5708">
              <w:rPr>
                <w:rFonts w:ascii="Arial" w:hAnsi="Arial" w:cs="Arial"/>
                <w:color w:val="000000" w:themeColor="text1"/>
                <w:sz w:val="20"/>
                <w:lang w:val="en-US"/>
              </w:rPr>
              <w:t>for BT=</w:t>
            </w:r>
            <w:r w:rsidR="000A2A0E" w:rsidRPr="005B5708">
              <w:rPr>
                <w:rFonts w:ascii="Arial" w:hAnsi="Arial" w:cs="Arial"/>
                <w:color w:val="000000" w:themeColor="text1"/>
                <w:sz w:val="20"/>
                <w:lang w:val="en-US"/>
              </w:rPr>
              <w:t>A</w:t>
            </w:r>
            <w:r w:rsidR="0039346B" w:rsidRPr="005B5708">
              <w:rPr>
                <w:rFonts w:ascii="Arial" w:hAnsi="Arial" w:cs="Arial"/>
                <w:color w:val="000000" w:themeColor="text1"/>
                <w:sz w:val="20"/>
                <w:lang w:val="en-US"/>
              </w:rPr>
              <w:t>01</w:t>
            </w:r>
            <w:r w:rsidR="000A2A0E" w:rsidRPr="005B5708">
              <w:rPr>
                <w:rFonts w:ascii="Arial" w:hAnsi="Arial" w:cs="Arial"/>
                <w:color w:val="000000" w:themeColor="text1"/>
                <w:sz w:val="20"/>
                <w:lang w:val="en-US"/>
              </w:rPr>
              <w:t>)</w:t>
            </w:r>
          </w:p>
          <w:p w14:paraId="20DF0F36" w14:textId="2A887EC1" w:rsidR="00A37144" w:rsidRPr="005B5708" w:rsidRDefault="00A37144"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r w:rsidR="000A2A0E" w:rsidRPr="005B5708">
              <w:rPr>
                <w:rFonts w:ascii="Arial" w:hAnsi="Arial" w:cs="Arial"/>
                <w:color w:val="000000" w:themeColor="text1"/>
                <w:sz w:val="20"/>
                <w:lang w:val="en-US"/>
              </w:rPr>
              <w:t xml:space="preserve"> (</w:t>
            </w:r>
            <w:r w:rsidR="005B30EA" w:rsidRPr="005B5708">
              <w:rPr>
                <w:rFonts w:ascii="Arial" w:hAnsi="Arial" w:cs="Arial"/>
                <w:color w:val="000000" w:themeColor="text1"/>
                <w:sz w:val="20"/>
                <w:lang w:val="en-US"/>
              </w:rPr>
              <w:t>for BT=</w:t>
            </w:r>
            <w:r w:rsidR="000A2A0E" w:rsidRPr="005B5708">
              <w:rPr>
                <w:rFonts w:ascii="Arial" w:hAnsi="Arial" w:cs="Arial"/>
                <w:color w:val="000000" w:themeColor="text1"/>
                <w:sz w:val="20"/>
                <w:lang w:val="en-US"/>
              </w:rPr>
              <w:t>A</w:t>
            </w:r>
            <w:r w:rsidR="0039346B" w:rsidRPr="005B5708">
              <w:rPr>
                <w:rFonts w:ascii="Arial" w:hAnsi="Arial" w:cs="Arial"/>
                <w:color w:val="000000" w:themeColor="text1"/>
                <w:sz w:val="20"/>
                <w:lang w:val="en-US"/>
              </w:rPr>
              <w:t>02</w:t>
            </w:r>
            <w:r w:rsidR="000A2A0E" w:rsidRPr="005B5708">
              <w:rPr>
                <w:rFonts w:ascii="Arial" w:hAnsi="Arial" w:cs="Arial"/>
                <w:color w:val="000000" w:themeColor="text1"/>
                <w:sz w:val="20"/>
                <w:lang w:val="en-US"/>
              </w:rPr>
              <w:t>)</w:t>
            </w:r>
          </w:p>
        </w:tc>
      </w:tr>
      <w:tr w:rsidR="00AE2976" w:rsidRPr="005B5708" w14:paraId="70F2C983" w14:textId="77777777" w:rsidTr="004A4212">
        <w:trPr>
          <w:trHeight w:val="393"/>
        </w:trPr>
        <w:tc>
          <w:tcPr>
            <w:tcW w:w="2947" w:type="dxa"/>
          </w:tcPr>
          <w:p w14:paraId="37CA7B50"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6DE971E5"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1AF85578" w14:textId="09A9D3EF" w:rsidR="000A2A0E" w:rsidRPr="005B5708" w:rsidRDefault="00A37144" w:rsidP="000A2A0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r w:rsidRPr="005B5708" w:rsidDel="00A37144">
              <w:rPr>
                <w:rFonts w:ascii="Arial" w:hAnsi="Arial" w:cs="Arial"/>
                <w:color w:val="000000" w:themeColor="text1"/>
                <w:sz w:val="20"/>
                <w:lang w:val="en-US"/>
              </w:rPr>
              <w:t xml:space="preserve"> </w:t>
            </w:r>
            <w:r w:rsidR="000A2A0E" w:rsidRPr="005B5708">
              <w:rPr>
                <w:rFonts w:ascii="Arial" w:hAnsi="Arial" w:cs="Arial"/>
                <w:color w:val="000000" w:themeColor="text1"/>
                <w:sz w:val="20"/>
                <w:lang w:val="en-US"/>
              </w:rPr>
              <w:t>(</w:t>
            </w:r>
            <w:r w:rsidR="005B30EA" w:rsidRPr="005B5708">
              <w:rPr>
                <w:rFonts w:ascii="Arial" w:hAnsi="Arial" w:cs="Arial"/>
                <w:color w:val="000000" w:themeColor="text1"/>
                <w:sz w:val="20"/>
                <w:lang w:val="en-US"/>
              </w:rPr>
              <w:t>for BT=</w:t>
            </w:r>
            <w:r w:rsidR="0039346B" w:rsidRPr="005B5708">
              <w:rPr>
                <w:rFonts w:ascii="Arial" w:hAnsi="Arial" w:cs="Arial"/>
                <w:color w:val="000000" w:themeColor="text1"/>
                <w:sz w:val="20"/>
                <w:lang w:val="en-US"/>
              </w:rPr>
              <w:t>A02</w:t>
            </w:r>
            <w:r w:rsidR="000A2A0E" w:rsidRPr="005B5708">
              <w:rPr>
                <w:rFonts w:ascii="Arial" w:hAnsi="Arial" w:cs="Arial"/>
                <w:color w:val="000000" w:themeColor="text1"/>
                <w:sz w:val="20"/>
                <w:lang w:val="en-US"/>
              </w:rPr>
              <w:t>)</w:t>
            </w:r>
          </w:p>
          <w:p w14:paraId="2FC3431F" w14:textId="533435CA" w:rsidR="009A0DFE" w:rsidRPr="005B5708" w:rsidRDefault="000A2A0E" w:rsidP="00A37144">
            <w:pPr>
              <w:rPr>
                <w:rFonts w:ascii="Arial" w:hAnsi="Arial" w:cs="Arial"/>
                <w:color w:val="000000" w:themeColor="text1"/>
                <w:sz w:val="20"/>
                <w:lang w:val="en-US"/>
              </w:rPr>
            </w:pPr>
            <w:r w:rsidRPr="005B5708">
              <w:rPr>
                <w:rFonts w:ascii="Arial" w:hAnsi="Arial" w:cs="Arial"/>
                <w:color w:val="000000" w:themeColor="text1"/>
                <w:sz w:val="20"/>
                <w:lang w:val="en-US"/>
              </w:rPr>
              <w:t>Not used (</w:t>
            </w:r>
            <w:r w:rsidR="005B30EA" w:rsidRPr="005B5708">
              <w:rPr>
                <w:rFonts w:ascii="Arial" w:hAnsi="Arial" w:cs="Arial"/>
                <w:color w:val="000000" w:themeColor="text1"/>
                <w:sz w:val="20"/>
                <w:lang w:val="en-US"/>
              </w:rPr>
              <w:t>for BT=</w:t>
            </w:r>
            <w:r w:rsidRPr="005B5708">
              <w:rPr>
                <w:rFonts w:ascii="Arial" w:hAnsi="Arial" w:cs="Arial"/>
                <w:color w:val="000000" w:themeColor="text1"/>
                <w:sz w:val="20"/>
                <w:lang w:val="en-US"/>
              </w:rPr>
              <w:t>A</w:t>
            </w:r>
            <w:r w:rsidR="0039346B" w:rsidRPr="005B5708">
              <w:rPr>
                <w:rFonts w:ascii="Arial" w:hAnsi="Arial" w:cs="Arial"/>
                <w:color w:val="000000" w:themeColor="text1"/>
                <w:sz w:val="20"/>
                <w:lang w:val="en-US"/>
              </w:rPr>
              <w:t>01</w:t>
            </w:r>
            <w:r w:rsidRPr="005B5708">
              <w:rPr>
                <w:rFonts w:ascii="Arial" w:hAnsi="Arial" w:cs="Arial"/>
                <w:color w:val="000000" w:themeColor="text1"/>
                <w:sz w:val="20"/>
                <w:lang w:val="en-US"/>
              </w:rPr>
              <w:t>)</w:t>
            </w:r>
          </w:p>
        </w:tc>
      </w:tr>
      <w:tr w:rsidR="00AE2976" w:rsidRPr="005B5708" w14:paraId="4DF90DB7" w14:textId="77777777" w:rsidTr="004A4212">
        <w:trPr>
          <w:trHeight w:val="393"/>
        </w:trPr>
        <w:tc>
          <w:tcPr>
            <w:tcW w:w="2947" w:type="dxa"/>
          </w:tcPr>
          <w:p w14:paraId="2D298AD8" w14:textId="77777777" w:rsidR="004C6077" w:rsidRPr="005B5708" w:rsidRDefault="004C6077" w:rsidP="004C6077">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2DC05BCF" w14:textId="77777777" w:rsidR="004C6077" w:rsidRPr="005B5708" w:rsidRDefault="004C6077" w:rsidP="004C6077">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478ED7C9" w14:textId="029BFFE7" w:rsidR="004C6077" w:rsidRPr="005B5708" w:rsidRDefault="004C6077" w:rsidP="004C6077">
            <w:pPr>
              <w:rPr>
                <w:rFonts w:ascii="Arial" w:hAnsi="Arial" w:cs="Arial"/>
                <w:color w:val="000000" w:themeColor="text1"/>
                <w:sz w:val="20"/>
                <w:lang w:val="en-US"/>
              </w:rPr>
            </w:pPr>
            <w:r w:rsidRPr="005B5708">
              <w:rPr>
                <w:rFonts w:ascii="Arial" w:hAnsi="Arial" w:cs="Arial"/>
                <w:color w:val="000000" w:themeColor="text1"/>
                <w:sz w:val="20"/>
                <w:lang w:val="en-US"/>
              </w:rPr>
              <w:t>Resource Object EIC Code</w:t>
            </w:r>
          </w:p>
        </w:tc>
      </w:tr>
      <w:tr w:rsidR="00AE2976" w:rsidRPr="005B5708" w14:paraId="69A60D0C" w14:textId="77777777" w:rsidTr="004A4212">
        <w:trPr>
          <w:trHeight w:val="393"/>
        </w:trPr>
        <w:tc>
          <w:tcPr>
            <w:tcW w:w="2947" w:type="dxa"/>
          </w:tcPr>
          <w:p w14:paraId="668FFB3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3CA4A593"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1370CE46" w14:textId="3FEC93C1" w:rsidR="009A0DFE" w:rsidRPr="005B5708" w:rsidRDefault="00A37144"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E2C465C" w14:textId="77777777" w:rsidTr="004A4212">
        <w:trPr>
          <w:trHeight w:val="399"/>
        </w:trPr>
        <w:tc>
          <w:tcPr>
            <w:tcW w:w="2947" w:type="dxa"/>
          </w:tcPr>
          <w:p w14:paraId="224F795A"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5DEF2C10"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3B7A4EC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1B277C1" w14:textId="77777777" w:rsidTr="004A4212">
        <w:trPr>
          <w:trHeight w:val="393"/>
        </w:trPr>
        <w:tc>
          <w:tcPr>
            <w:tcW w:w="2947" w:type="dxa"/>
          </w:tcPr>
          <w:p w14:paraId="6394281D"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45D3C191"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67B5BA21"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0992A53" w14:textId="77777777" w:rsidTr="004A4212">
        <w:trPr>
          <w:trHeight w:val="393"/>
        </w:trPr>
        <w:tc>
          <w:tcPr>
            <w:tcW w:w="2947" w:type="dxa"/>
          </w:tcPr>
          <w:p w14:paraId="76A8F2F0"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4A7CDA7F"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32D716F9"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0C4BBDB" w14:textId="77777777" w:rsidTr="004A4212">
        <w:trPr>
          <w:trHeight w:val="393"/>
        </w:trPr>
        <w:tc>
          <w:tcPr>
            <w:tcW w:w="2947" w:type="dxa"/>
          </w:tcPr>
          <w:p w14:paraId="0EF959CB"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0EF67799"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2056E610" w14:textId="50DE632E" w:rsidR="009A0DFE" w:rsidRPr="005B5708" w:rsidRDefault="004176A0" w:rsidP="005408AF">
            <w:pPr>
              <w:rPr>
                <w:rFonts w:ascii="Arial" w:hAnsi="Arial" w:cs="Arial"/>
                <w:color w:val="000000" w:themeColor="text1"/>
                <w:sz w:val="20"/>
                <w:lang w:val="en-US"/>
              </w:rPr>
            </w:pPr>
            <w:r w:rsidRPr="005B5708">
              <w:rPr>
                <w:rFonts w:ascii="Arial" w:hAnsi="Arial" w:cs="Arial"/>
                <w:color w:val="000000" w:themeColor="text1"/>
                <w:sz w:val="20"/>
                <w:lang w:val="en-US"/>
              </w:rPr>
              <w:t>Sequential fixed size block (A01)</w:t>
            </w:r>
          </w:p>
        </w:tc>
      </w:tr>
      <w:tr w:rsidR="00AE2976" w:rsidRPr="005B5708" w14:paraId="7109CBD8" w14:textId="77777777" w:rsidTr="004A4212">
        <w:trPr>
          <w:trHeight w:val="399"/>
        </w:trPr>
        <w:tc>
          <w:tcPr>
            <w:tcW w:w="2947" w:type="dxa"/>
          </w:tcPr>
          <w:p w14:paraId="5667A00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measurement_Unit.name</w:t>
            </w:r>
          </w:p>
        </w:tc>
        <w:tc>
          <w:tcPr>
            <w:tcW w:w="2610" w:type="dxa"/>
          </w:tcPr>
          <w:p w14:paraId="60741300"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6009BFA3" w14:textId="71ED26BB"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MW</w:t>
            </w:r>
            <w:r w:rsidR="00B93F8A" w:rsidRPr="005B5708">
              <w:rPr>
                <w:rFonts w:ascii="Arial" w:hAnsi="Arial" w:cs="Arial"/>
                <w:color w:val="000000" w:themeColor="text1"/>
                <w:sz w:val="20"/>
                <w:lang w:val="en-US"/>
              </w:rPr>
              <w:t>H</w:t>
            </w:r>
          </w:p>
        </w:tc>
      </w:tr>
      <w:tr w:rsidR="00AE2976" w:rsidRPr="005B5708" w14:paraId="01059B70" w14:textId="77777777" w:rsidTr="004A4212">
        <w:trPr>
          <w:trHeight w:val="399"/>
        </w:trPr>
        <w:tc>
          <w:tcPr>
            <w:tcW w:w="2947" w:type="dxa"/>
          </w:tcPr>
          <w:p w14:paraId="1FDE126F"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2575F4A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3936A931" w14:textId="2260A008" w:rsidR="009A0DFE" w:rsidRPr="005B5708" w:rsidRDefault="009A0DFE" w:rsidP="009A0DF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5EDEA7E" w14:textId="77777777" w:rsidTr="004A4212">
        <w:trPr>
          <w:trHeight w:val="399"/>
        </w:trPr>
        <w:tc>
          <w:tcPr>
            <w:tcW w:w="2947" w:type="dxa"/>
          </w:tcPr>
          <w:p w14:paraId="4F28DAF9"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6D6560A4"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6539653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9A0DFE" w:rsidRPr="005B5708" w14:paraId="67A808A0" w14:textId="77777777" w:rsidTr="004A4212">
        <w:trPr>
          <w:trHeight w:val="399"/>
        </w:trPr>
        <w:tc>
          <w:tcPr>
            <w:tcW w:w="2947" w:type="dxa"/>
          </w:tcPr>
          <w:p w14:paraId="7349BDFC"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connectingLine_RegisteredResource.mRID</w:t>
            </w:r>
          </w:p>
        </w:tc>
        <w:tc>
          <w:tcPr>
            <w:tcW w:w="2610" w:type="dxa"/>
          </w:tcPr>
          <w:p w14:paraId="6F0A610F"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7C3A67AB"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345FC58E" w14:textId="77777777" w:rsidR="009A0DFE" w:rsidRPr="005B5708" w:rsidRDefault="009A0DFE" w:rsidP="009A0DF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59E8D395" w14:textId="77777777" w:rsidTr="004A4212">
        <w:trPr>
          <w:trHeight w:val="393"/>
        </w:trPr>
        <w:tc>
          <w:tcPr>
            <w:tcW w:w="2947" w:type="dxa"/>
            <w:shd w:val="clear" w:color="auto" w:fill="E6E6E6"/>
          </w:tcPr>
          <w:p w14:paraId="592AB3D9"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56426ED0"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DA1F961"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52A48E4" w14:textId="77777777" w:rsidTr="004A4212">
        <w:trPr>
          <w:trHeight w:val="399"/>
        </w:trPr>
        <w:tc>
          <w:tcPr>
            <w:tcW w:w="2947" w:type="dxa"/>
          </w:tcPr>
          <w:p w14:paraId="5409D0B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17982724"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432247D3" w14:textId="77777777" w:rsidR="009A0DFE" w:rsidRPr="005B5708" w:rsidRDefault="009A0DFE" w:rsidP="004A4212">
            <w:pPr>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44F9AD22" w14:textId="77777777" w:rsidTr="004A4212">
        <w:trPr>
          <w:trHeight w:val="476"/>
        </w:trPr>
        <w:tc>
          <w:tcPr>
            <w:tcW w:w="2947" w:type="dxa"/>
          </w:tcPr>
          <w:p w14:paraId="123B0123"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7CA758E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3B0B8BA9" w14:textId="107C891E" w:rsidR="009A0DFE" w:rsidRPr="005B5708" w:rsidRDefault="00C017AE" w:rsidP="005408A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w:t>
            </w:r>
            <w:r w:rsidR="009A0DFE" w:rsidRPr="005B5708">
              <w:rPr>
                <w:rFonts w:ascii="Arial" w:hAnsi="Arial" w:cs="Arial"/>
                <w:color w:val="000000" w:themeColor="text1"/>
                <w:sz w:val="20"/>
                <w:lang w:val="en-US"/>
              </w:rPr>
              <w:t>PT30M</w:t>
            </w:r>
            <w:r w:rsidRPr="005B5708">
              <w:rPr>
                <w:rFonts w:ascii="Arial" w:hAnsi="Arial" w:cs="Arial"/>
                <w:color w:val="000000" w:themeColor="text1"/>
                <w:sz w:val="20"/>
                <w:lang w:val="en-US"/>
              </w:rPr>
              <w:t>)</w:t>
            </w:r>
          </w:p>
        </w:tc>
      </w:tr>
      <w:tr w:rsidR="009A0DFE" w:rsidRPr="005B5708" w14:paraId="7980281B" w14:textId="77777777" w:rsidTr="004A4212">
        <w:trPr>
          <w:trHeight w:val="476"/>
        </w:trPr>
        <w:tc>
          <w:tcPr>
            <w:tcW w:w="2947" w:type="dxa"/>
          </w:tcPr>
          <w:p w14:paraId="3973C9EB"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2A160AAC"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2AA43B35"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448F9B6E" w14:textId="77777777" w:rsidR="009A0DFE" w:rsidRPr="005B5708" w:rsidRDefault="009A0DFE" w:rsidP="009A0DF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EC54415" w14:textId="77777777" w:rsidTr="004A4212">
        <w:trPr>
          <w:trHeight w:val="393"/>
        </w:trPr>
        <w:tc>
          <w:tcPr>
            <w:tcW w:w="2947" w:type="dxa"/>
            <w:shd w:val="clear" w:color="auto" w:fill="E6E6E6"/>
          </w:tcPr>
          <w:p w14:paraId="544A9C1B"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4D53AD25"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E264F84"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5509A39" w14:textId="77777777" w:rsidTr="004A4212">
        <w:trPr>
          <w:trHeight w:val="399"/>
        </w:trPr>
        <w:tc>
          <w:tcPr>
            <w:tcW w:w="2947" w:type="dxa"/>
          </w:tcPr>
          <w:p w14:paraId="30D1BE4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797CC1A4"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421D9E59" w14:textId="464E9B68" w:rsidR="009A0DFE" w:rsidRPr="005B5708" w:rsidRDefault="006628CC"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44F818EF" w14:textId="77777777" w:rsidTr="004A4212">
        <w:trPr>
          <w:trHeight w:val="476"/>
        </w:trPr>
        <w:tc>
          <w:tcPr>
            <w:tcW w:w="2947" w:type="dxa"/>
          </w:tcPr>
          <w:p w14:paraId="003920AD"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2AA74785"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6E6F7568" w14:textId="46BA0A67" w:rsidR="009A0DFE" w:rsidRPr="005B5708" w:rsidRDefault="00B93F8A" w:rsidP="005408AF">
            <w:pPr>
              <w:rPr>
                <w:rFonts w:ascii="Arial" w:hAnsi="Arial" w:cs="Arial"/>
                <w:color w:val="000000" w:themeColor="text1"/>
                <w:sz w:val="20"/>
                <w:lang w:val="en-US"/>
              </w:rPr>
            </w:pPr>
            <w:r w:rsidRPr="005B5708">
              <w:rPr>
                <w:rFonts w:ascii="Arial" w:hAnsi="Arial" w:cs="Arial"/>
                <w:color w:val="000000" w:themeColor="text1"/>
                <w:sz w:val="20"/>
                <w:lang w:val="en-US"/>
              </w:rPr>
              <w:t xml:space="preserve">Quantity in </w:t>
            </w:r>
            <w:r w:rsidR="009A0DFE" w:rsidRPr="005B5708">
              <w:rPr>
                <w:rFonts w:ascii="Arial" w:hAnsi="Arial" w:cs="Arial"/>
                <w:color w:val="000000" w:themeColor="text1"/>
                <w:sz w:val="20"/>
                <w:lang w:val="en-US"/>
              </w:rPr>
              <w:t>MW</w:t>
            </w:r>
            <w:r w:rsidRPr="005B5708">
              <w:rPr>
                <w:rFonts w:ascii="Arial" w:hAnsi="Arial" w:cs="Arial"/>
                <w:color w:val="000000" w:themeColor="text1"/>
                <w:sz w:val="20"/>
                <w:lang w:val="en-US"/>
              </w:rPr>
              <w:t>H</w:t>
            </w:r>
          </w:p>
        </w:tc>
      </w:tr>
      <w:tr w:rsidR="009A0DFE" w:rsidRPr="005B5708" w14:paraId="6D40A64D" w14:textId="77777777" w:rsidTr="004A4212">
        <w:trPr>
          <w:trHeight w:val="476"/>
        </w:trPr>
        <w:tc>
          <w:tcPr>
            <w:tcW w:w="2947" w:type="dxa"/>
          </w:tcPr>
          <w:p w14:paraId="7CE14FEE"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6AC445C2" w14:textId="77777777"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06B51DB0" w14:textId="54FFE2E0" w:rsidR="009A0DFE" w:rsidRPr="005B5708" w:rsidRDefault="009A0DFE"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6189F206" w14:textId="78CD80B7" w:rsidR="00BF7D2A" w:rsidRPr="005B5708" w:rsidRDefault="00BF7D2A" w:rsidP="007D0E93">
      <w:pPr>
        <w:rPr>
          <w:rFonts w:ascii="Arial" w:hAnsi="Arial" w:cs="Arial"/>
          <w:color w:val="000000" w:themeColor="text1"/>
          <w:lang w:val="en-US"/>
        </w:rPr>
      </w:pPr>
    </w:p>
    <w:p w14:paraId="01FE86B4" w14:textId="77777777" w:rsidR="00A23A72" w:rsidRPr="005B5708" w:rsidRDefault="00A23A7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sidRPr="005B5708">
        <w:rPr>
          <w:rFonts w:ascii="Arial" w:hAnsi="Arial" w:cs="Arial"/>
          <w:color w:val="000000" w:themeColor="text1"/>
          <w:lang w:val="en-US"/>
        </w:rPr>
        <w:br w:type="page"/>
      </w:r>
    </w:p>
    <w:p w14:paraId="025F9A20" w14:textId="77777777" w:rsidR="004C41AC" w:rsidRPr="005B5708" w:rsidRDefault="004C41AC" w:rsidP="004C41AC">
      <w:pPr>
        <w:pStyle w:val="Heading1"/>
        <w:rPr>
          <w:rFonts w:ascii="Arial" w:hAnsi="Arial" w:cs="Arial"/>
          <w:color w:val="000000" w:themeColor="text1"/>
          <w:lang w:val="en-US"/>
        </w:rPr>
      </w:pPr>
      <w:bookmarkStart w:id="193" w:name="_Toc68017698"/>
      <w:r w:rsidRPr="005B5708">
        <w:rPr>
          <w:rFonts w:ascii="Arial" w:hAnsi="Arial" w:cs="Arial"/>
          <w:color w:val="000000" w:themeColor="text1"/>
          <w:lang w:val="en-US"/>
        </w:rPr>
        <w:lastRenderedPageBreak/>
        <w:t>Balancing Market Output XML Interfaces</w:t>
      </w:r>
      <w:bookmarkEnd w:id="193"/>
    </w:p>
    <w:p w14:paraId="28A8657D" w14:textId="26DCBD44" w:rsidR="004C41AC" w:rsidRPr="005B5708" w:rsidRDefault="004C41AC" w:rsidP="004C41AC">
      <w:pPr>
        <w:pStyle w:val="Heading2"/>
        <w:rPr>
          <w:rFonts w:ascii="Arial" w:hAnsi="Arial" w:cs="Arial"/>
          <w:color w:val="000000" w:themeColor="text1"/>
          <w:lang w:val="en-US"/>
        </w:rPr>
      </w:pPr>
      <w:bookmarkStart w:id="194" w:name="_Toc68017699"/>
      <w:r w:rsidRPr="005B5708">
        <w:rPr>
          <w:rFonts w:ascii="Arial" w:hAnsi="Arial" w:cs="Arial"/>
          <w:color w:val="000000" w:themeColor="text1"/>
          <w:lang w:val="en-US"/>
        </w:rPr>
        <w:t>Commitment Schedules</w:t>
      </w:r>
      <w:bookmarkEnd w:id="194"/>
    </w:p>
    <w:p w14:paraId="040D1766" w14:textId="19D6E4A0" w:rsidR="00B421B9" w:rsidRPr="005B5708" w:rsidRDefault="004B3B13" w:rsidP="004B3B13">
      <w:pPr>
        <w:rPr>
          <w:rFonts w:ascii="Arial" w:hAnsi="Arial" w:cs="Arial"/>
          <w:color w:val="000000" w:themeColor="text1"/>
          <w:lang w:val="en-GB"/>
        </w:rPr>
      </w:pPr>
      <w:proofErr w:type="gramStart"/>
      <w:r w:rsidRPr="005B5708">
        <w:rPr>
          <w:rFonts w:ascii="Arial" w:hAnsi="Arial" w:cs="Arial"/>
          <w:color w:val="000000" w:themeColor="text1"/>
          <w:lang w:val="en-GB"/>
        </w:rPr>
        <w:t>The binding commitment schedule of Generating Units, as attained by the solution of the Integrated Scheduling Process.</w:t>
      </w:r>
      <w:proofErr w:type="gramEnd"/>
    </w:p>
    <w:p w14:paraId="753CE30E" w14:textId="77777777" w:rsidR="00314DAF" w:rsidRPr="005B5708" w:rsidRDefault="00314DAF" w:rsidP="00314DAF">
      <w:pPr>
        <w:pStyle w:val="Heading3"/>
        <w:rPr>
          <w:rFonts w:ascii="Arial" w:hAnsi="Arial" w:cs="Arial"/>
          <w:color w:val="000000" w:themeColor="text1"/>
          <w:lang w:val="en-US"/>
        </w:rPr>
      </w:pPr>
      <w:bookmarkStart w:id="195" w:name="_Toc68017700"/>
      <w:r w:rsidRPr="005B5708">
        <w:rPr>
          <w:rFonts w:ascii="Arial" w:hAnsi="Arial" w:cs="Arial"/>
          <w:color w:val="000000" w:themeColor="text1"/>
          <w:lang w:val="en-US"/>
        </w:rPr>
        <w:t>Interface Format</w:t>
      </w:r>
      <w:bookmarkEnd w:id="195"/>
    </w:p>
    <w:p w14:paraId="3553993C" w14:textId="77777777" w:rsidR="00F96606" w:rsidRPr="005B5708" w:rsidRDefault="00F96606" w:rsidP="00F96606">
      <w:pPr>
        <w:rPr>
          <w:rFonts w:ascii="Arial" w:hAnsi="Arial" w:cs="Arial"/>
          <w:color w:val="000000" w:themeColor="text1"/>
          <w:lang w:val="en-US"/>
        </w:rPr>
      </w:pPr>
      <w:r w:rsidRPr="005B5708">
        <w:rPr>
          <w:rFonts w:ascii="Arial" w:hAnsi="Arial" w:cs="Arial"/>
          <w:color w:val="000000" w:themeColor="text1"/>
          <w:lang w:val="en-US"/>
        </w:rPr>
        <w:t>The interface will use the CIM Schedule Market Document xsd.</w:t>
      </w:r>
    </w:p>
    <w:p w14:paraId="632A636B" w14:textId="2CBB98E0" w:rsidR="00F96606" w:rsidRPr="005B5708" w:rsidRDefault="00F96606" w:rsidP="00F96606">
      <w:pPr>
        <w:rPr>
          <w:rFonts w:ascii="Arial" w:hAnsi="Arial" w:cs="Arial"/>
          <w:color w:val="000000" w:themeColor="text1"/>
          <w:lang w:val="en-US"/>
        </w:rPr>
      </w:pPr>
      <w:r w:rsidRPr="005B5708">
        <w:rPr>
          <w:rFonts w:ascii="Arial" w:hAnsi="Arial" w:cs="Arial"/>
          <w:color w:val="000000" w:themeColor="text1"/>
          <w:lang w:val="en-US"/>
        </w:rPr>
        <w:object w:dxaOrig="1614" w:dyaOrig="1044" w14:anchorId="43692F97">
          <v:shape id="_x0000_i1047" type="#_x0000_t75" style="width:78.75pt;height:51pt" o:ole="">
            <v:imagedata r:id="rId27" o:title=""/>
          </v:shape>
          <o:OLEObject Type="Embed" ProgID="Package" ShapeID="_x0000_i1047" DrawAspect="Icon" ObjectID="_1678687937" r:id="rId58"/>
        </w:object>
      </w:r>
    </w:p>
    <w:p w14:paraId="1C99E835" w14:textId="77777777" w:rsidR="00953650" w:rsidRPr="005B5708" w:rsidRDefault="00953650" w:rsidP="00953650">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2F9B702" w14:textId="77777777" w:rsidTr="0058254B">
        <w:trPr>
          <w:trHeight w:val="393"/>
          <w:tblHeader/>
        </w:trPr>
        <w:tc>
          <w:tcPr>
            <w:tcW w:w="2947" w:type="dxa"/>
            <w:shd w:val="clear" w:color="auto" w:fill="E6E6E6"/>
          </w:tcPr>
          <w:p w14:paraId="42AB678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44B04385"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91B2F7E"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29E26A5" w14:textId="77777777" w:rsidTr="00314DAF">
        <w:trPr>
          <w:trHeight w:val="399"/>
        </w:trPr>
        <w:tc>
          <w:tcPr>
            <w:tcW w:w="2947" w:type="dxa"/>
          </w:tcPr>
          <w:p w14:paraId="20EEB77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100639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06F93CCD"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0B028203" w14:textId="77777777" w:rsidTr="00314DAF">
        <w:trPr>
          <w:trHeight w:val="948"/>
        </w:trPr>
        <w:tc>
          <w:tcPr>
            <w:tcW w:w="2947" w:type="dxa"/>
          </w:tcPr>
          <w:p w14:paraId="283D4054"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50D9911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459F4AB9"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5CA4FC12" w14:textId="77777777" w:rsidTr="00314DAF">
        <w:trPr>
          <w:trHeight w:val="399"/>
        </w:trPr>
        <w:tc>
          <w:tcPr>
            <w:tcW w:w="2947" w:type="dxa"/>
          </w:tcPr>
          <w:p w14:paraId="7A4268A8"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60B5DE61"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3C211810" w14:textId="5C6CE32C" w:rsidR="0039346B"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Commitment Schedule</w:t>
            </w:r>
            <w:r w:rsidR="0039346B" w:rsidRPr="005B5708">
              <w:rPr>
                <w:rFonts w:ascii="Arial" w:hAnsi="Arial" w:cs="Arial"/>
                <w:color w:val="000000" w:themeColor="text1"/>
                <w:sz w:val="20"/>
                <w:lang w:val="fr-FR"/>
              </w:rPr>
              <w:t xml:space="preserve"> (</w:t>
            </w:r>
            <w:r w:rsidRPr="005B5708">
              <w:rPr>
                <w:rFonts w:ascii="Arial" w:hAnsi="Arial" w:cs="Arial"/>
                <w:color w:val="000000" w:themeColor="text1"/>
                <w:sz w:val="20"/>
                <w:lang w:val="fr-FR"/>
              </w:rPr>
              <w:t>Z</w:t>
            </w:r>
            <w:r w:rsidR="0039346B" w:rsidRPr="005B5708">
              <w:rPr>
                <w:rFonts w:ascii="Arial" w:hAnsi="Arial" w:cs="Arial"/>
                <w:color w:val="000000" w:themeColor="text1"/>
                <w:sz w:val="20"/>
                <w:lang w:val="fr-FR"/>
              </w:rPr>
              <w:t>0</w:t>
            </w:r>
            <w:r w:rsidR="00E04FD0" w:rsidRPr="005B5708">
              <w:rPr>
                <w:rFonts w:ascii="Arial" w:hAnsi="Arial" w:cs="Arial"/>
                <w:color w:val="000000" w:themeColor="text1"/>
                <w:sz w:val="20"/>
                <w:lang w:val="fr-FR"/>
              </w:rPr>
              <w:t>9</w:t>
            </w:r>
            <w:r w:rsidR="0039346B" w:rsidRPr="005B5708">
              <w:rPr>
                <w:rFonts w:ascii="Arial" w:hAnsi="Arial" w:cs="Arial"/>
                <w:color w:val="000000" w:themeColor="text1"/>
                <w:sz w:val="20"/>
                <w:lang w:val="en-US"/>
              </w:rPr>
              <w:t>)</w:t>
            </w:r>
          </w:p>
        </w:tc>
      </w:tr>
      <w:tr w:rsidR="00AE2976" w:rsidRPr="005B5708" w14:paraId="1A1851D0" w14:textId="77777777" w:rsidTr="00314DAF">
        <w:trPr>
          <w:trHeight w:val="393"/>
        </w:trPr>
        <w:tc>
          <w:tcPr>
            <w:tcW w:w="2947" w:type="dxa"/>
          </w:tcPr>
          <w:p w14:paraId="40672BB6"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104B18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3C1C05D3" w14:textId="6FA0519D"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52376286" w14:textId="77777777" w:rsidTr="00314DAF">
        <w:trPr>
          <w:trHeight w:val="393"/>
        </w:trPr>
        <w:tc>
          <w:tcPr>
            <w:tcW w:w="2947" w:type="dxa"/>
          </w:tcPr>
          <w:p w14:paraId="32074A1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5CB230AA"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3B01E19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Exchange (A01)</w:t>
            </w:r>
          </w:p>
        </w:tc>
      </w:tr>
      <w:tr w:rsidR="00AE2976" w:rsidRPr="005B5708" w14:paraId="3468F03A" w14:textId="77777777" w:rsidTr="00314DAF">
        <w:trPr>
          <w:trHeight w:val="399"/>
        </w:trPr>
        <w:tc>
          <w:tcPr>
            <w:tcW w:w="2947" w:type="dxa"/>
          </w:tcPr>
          <w:p w14:paraId="31CB8945"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85DE6B1"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75681134"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4378CCF4" w14:textId="77777777" w:rsidTr="00314DAF">
        <w:trPr>
          <w:trHeight w:val="393"/>
        </w:trPr>
        <w:tc>
          <w:tcPr>
            <w:tcW w:w="2947" w:type="dxa"/>
          </w:tcPr>
          <w:p w14:paraId="38D4B01F"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527560F0"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7C14C28E" w14:textId="5504A235" w:rsidR="0039346B" w:rsidRPr="005B5708" w:rsidRDefault="00EC69FE" w:rsidP="00314DAF">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35C02498" w14:textId="77777777" w:rsidTr="00314DAF">
        <w:trPr>
          <w:trHeight w:val="393"/>
        </w:trPr>
        <w:tc>
          <w:tcPr>
            <w:tcW w:w="2947" w:type="dxa"/>
          </w:tcPr>
          <w:p w14:paraId="0C5B80CA"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D687830"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1BD782C3"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EIC of the participant.</w:t>
            </w:r>
          </w:p>
        </w:tc>
      </w:tr>
      <w:tr w:rsidR="00AE2976" w:rsidRPr="005B5708" w14:paraId="5740E725" w14:textId="77777777" w:rsidTr="00314DAF">
        <w:trPr>
          <w:trHeight w:val="399"/>
        </w:trPr>
        <w:tc>
          <w:tcPr>
            <w:tcW w:w="2947" w:type="dxa"/>
          </w:tcPr>
          <w:p w14:paraId="2748A613"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 xml:space="preserve">EIC of the participant. </w:t>
            </w:r>
          </w:p>
        </w:tc>
        <w:tc>
          <w:tcPr>
            <w:tcW w:w="2610" w:type="dxa"/>
          </w:tcPr>
          <w:p w14:paraId="2917EBFD"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43CAD457" w14:textId="5B9A2CE0" w:rsidR="0039346B" w:rsidRPr="005B5708" w:rsidRDefault="0039346B" w:rsidP="00EC69FE">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362FA33D" w14:textId="77777777" w:rsidTr="00314DAF">
        <w:trPr>
          <w:trHeight w:val="393"/>
        </w:trPr>
        <w:tc>
          <w:tcPr>
            <w:tcW w:w="2947" w:type="dxa"/>
          </w:tcPr>
          <w:p w14:paraId="6FF0529A"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719DC7D1"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4D07901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435A0634" w14:textId="77777777" w:rsidTr="00314DAF">
        <w:trPr>
          <w:trHeight w:val="673"/>
        </w:trPr>
        <w:tc>
          <w:tcPr>
            <w:tcW w:w="2947" w:type="dxa"/>
          </w:tcPr>
          <w:p w14:paraId="5C962FAE"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schedule_Time_Period.timeInterval</w:t>
            </w:r>
          </w:p>
        </w:tc>
        <w:tc>
          <w:tcPr>
            <w:tcW w:w="2610" w:type="dxa"/>
          </w:tcPr>
          <w:p w14:paraId="08AFFBD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625DCBA3"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7B4770BC" w14:textId="77777777" w:rsidTr="00314DAF">
        <w:trPr>
          <w:trHeight w:val="393"/>
        </w:trPr>
        <w:tc>
          <w:tcPr>
            <w:tcW w:w="2947" w:type="dxa"/>
          </w:tcPr>
          <w:p w14:paraId="6FACD87F"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54FA77A5"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27CCEA5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39346B" w:rsidRPr="005B5708" w14:paraId="730BBB7D" w14:textId="77777777" w:rsidTr="00314DAF">
        <w:trPr>
          <w:trHeight w:val="399"/>
        </w:trPr>
        <w:tc>
          <w:tcPr>
            <w:tcW w:w="2947" w:type="dxa"/>
          </w:tcPr>
          <w:p w14:paraId="7EBCC7AA"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2B44D033"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09F40FB8"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424ACB6" w14:textId="77777777" w:rsidR="0039346B" w:rsidRPr="005B5708" w:rsidRDefault="0039346B" w:rsidP="0039346B">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9ECA268" w14:textId="77777777" w:rsidTr="0058254B">
        <w:trPr>
          <w:trHeight w:val="393"/>
          <w:tblHeader/>
        </w:trPr>
        <w:tc>
          <w:tcPr>
            <w:tcW w:w="2947" w:type="dxa"/>
            <w:shd w:val="clear" w:color="auto" w:fill="E6E6E6"/>
          </w:tcPr>
          <w:p w14:paraId="2E02972A" w14:textId="77777777" w:rsidR="0039346B" w:rsidRPr="005B5708" w:rsidRDefault="0039346B" w:rsidP="00314DA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346DDFF4"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635683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022C277" w14:textId="77777777" w:rsidTr="00314DAF">
        <w:trPr>
          <w:trHeight w:val="399"/>
        </w:trPr>
        <w:tc>
          <w:tcPr>
            <w:tcW w:w="2947" w:type="dxa"/>
          </w:tcPr>
          <w:p w14:paraId="061F5D1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7C4388E1"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45E72928"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00F5A0E7" w14:textId="77777777" w:rsidTr="00314DAF">
        <w:trPr>
          <w:trHeight w:val="399"/>
        </w:trPr>
        <w:tc>
          <w:tcPr>
            <w:tcW w:w="2947" w:type="dxa"/>
          </w:tcPr>
          <w:p w14:paraId="608B2E63"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567F800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745F743E"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0CFB575A"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2152CFA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10CAF216" w14:textId="77777777" w:rsidTr="00314DAF">
        <w:trPr>
          <w:trHeight w:val="476"/>
        </w:trPr>
        <w:tc>
          <w:tcPr>
            <w:tcW w:w="2947" w:type="dxa"/>
          </w:tcPr>
          <w:p w14:paraId="6A2A5FD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76AC5FA0"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4DDD6739"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Production (A01)</w:t>
            </w:r>
          </w:p>
          <w:p w14:paraId="41CDD757" w14:textId="71DCA20C"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Consumption (A0</w:t>
            </w:r>
            <w:r w:rsidR="00B217DB" w:rsidRPr="005B5708">
              <w:rPr>
                <w:rFonts w:ascii="Arial" w:hAnsi="Arial" w:cs="Arial"/>
                <w:color w:val="000000" w:themeColor="text1"/>
                <w:sz w:val="20"/>
                <w:lang w:val="en-US"/>
              </w:rPr>
              <w:t>4</w:t>
            </w:r>
            <w:r w:rsidRPr="005B5708">
              <w:rPr>
                <w:rFonts w:ascii="Arial" w:hAnsi="Arial" w:cs="Arial"/>
                <w:color w:val="000000" w:themeColor="text1"/>
                <w:sz w:val="20"/>
                <w:lang w:val="en-US"/>
              </w:rPr>
              <w:t>)</w:t>
            </w:r>
          </w:p>
        </w:tc>
      </w:tr>
      <w:tr w:rsidR="00AE2976" w:rsidRPr="005B5708" w14:paraId="740317E2" w14:textId="77777777" w:rsidTr="00314DAF">
        <w:trPr>
          <w:trHeight w:val="399"/>
        </w:trPr>
        <w:tc>
          <w:tcPr>
            <w:tcW w:w="2947" w:type="dxa"/>
          </w:tcPr>
          <w:p w14:paraId="54B5E26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60BC3E6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30B3925F"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Active power (8716867000016)</w:t>
            </w:r>
          </w:p>
        </w:tc>
      </w:tr>
      <w:tr w:rsidR="00AE2976" w:rsidRPr="005B5708" w14:paraId="426D475E" w14:textId="77777777" w:rsidTr="00314DAF">
        <w:trPr>
          <w:trHeight w:val="393"/>
        </w:trPr>
        <w:tc>
          <w:tcPr>
            <w:tcW w:w="2947" w:type="dxa"/>
          </w:tcPr>
          <w:p w14:paraId="35B81CF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733CA7F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7904A650"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p>
        </w:tc>
      </w:tr>
      <w:tr w:rsidR="00AE2976" w:rsidRPr="005B5708" w14:paraId="3A70A6FA" w14:textId="77777777" w:rsidTr="00314DAF">
        <w:trPr>
          <w:trHeight w:val="393"/>
        </w:trPr>
        <w:tc>
          <w:tcPr>
            <w:tcW w:w="2947" w:type="dxa"/>
          </w:tcPr>
          <w:p w14:paraId="7557C82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43A736D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00EEF36E" w14:textId="2F8F2C15"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 (</w:t>
            </w:r>
            <w:r w:rsidR="005B30EA" w:rsidRPr="005B5708">
              <w:rPr>
                <w:rFonts w:ascii="Arial" w:hAnsi="Arial" w:cs="Arial"/>
                <w:color w:val="000000" w:themeColor="text1"/>
                <w:sz w:val="20"/>
                <w:lang w:val="en-US"/>
              </w:rPr>
              <w:t>for BT=</w:t>
            </w:r>
            <w:r w:rsidRPr="005B5708">
              <w:rPr>
                <w:rFonts w:ascii="Arial" w:hAnsi="Arial" w:cs="Arial"/>
                <w:color w:val="000000" w:themeColor="text1"/>
                <w:sz w:val="20"/>
                <w:lang w:val="en-US"/>
              </w:rPr>
              <w:t>A</w:t>
            </w:r>
            <w:r w:rsidR="005B30EA" w:rsidRPr="005B5708">
              <w:rPr>
                <w:rFonts w:ascii="Arial" w:hAnsi="Arial" w:cs="Arial"/>
                <w:color w:val="000000" w:themeColor="text1"/>
                <w:sz w:val="20"/>
                <w:lang w:val="en-US"/>
              </w:rPr>
              <w:t>01</w:t>
            </w:r>
            <w:r w:rsidRPr="005B5708">
              <w:rPr>
                <w:rFonts w:ascii="Arial" w:hAnsi="Arial" w:cs="Arial"/>
                <w:color w:val="000000" w:themeColor="text1"/>
                <w:sz w:val="20"/>
                <w:lang w:val="en-US"/>
              </w:rPr>
              <w:t>)</w:t>
            </w:r>
          </w:p>
          <w:p w14:paraId="69FD6DF8" w14:textId="4EC9D221"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 (</w:t>
            </w:r>
            <w:r w:rsidR="005B30EA" w:rsidRPr="005B5708">
              <w:rPr>
                <w:rFonts w:ascii="Arial" w:hAnsi="Arial" w:cs="Arial"/>
                <w:color w:val="000000" w:themeColor="text1"/>
                <w:sz w:val="20"/>
                <w:lang w:val="en-US"/>
              </w:rPr>
              <w:t>for BT=</w:t>
            </w:r>
            <w:r w:rsidRPr="005B5708">
              <w:rPr>
                <w:rFonts w:ascii="Arial" w:hAnsi="Arial" w:cs="Arial"/>
                <w:color w:val="000000" w:themeColor="text1"/>
                <w:sz w:val="20"/>
                <w:lang w:val="en-US"/>
              </w:rPr>
              <w:t>A</w:t>
            </w:r>
            <w:r w:rsidR="005B30EA" w:rsidRPr="005B5708">
              <w:rPr>
                <w:rFonts w:ascii="Arial" w:hAnsi="Arial" w:cs="Arial"/>
                <w:color w:val="000000" w:themeColor="text1"/>
                <w:sz w:val="20"/>
                <w:lang w:val="en-US"/>
              </w:rPr>
              <w:t>02</w:t>
            </w:r>
            <w:r w:rsidRPr="005B5708">
              <w:rPr>
                <w:rFonts w:ascii="Arial" w:hAnsi="Arial" w:cs="Arial"/>
                <w:color w:val="000000" w:themeColor="text1"/>
                <w:sz w:val="20"/>
                <w:lang w:val="en-US"/>
              </w:rPr>
              <w:t>)</w:t>
            </w:r>
          </w:p>
        </w:tc>
      </w:tr>
      <w:tr w:rsidR="00AE2976" w:rsidRPr="005B5708" w14:paraId="5FF67F2F" w14:textId="77777777" w:rsidTr="00314DAF">
        <w:trPr>
          <w:trHeight w:val="393"/>
        </w:trPr>
        <w:tc>
          <w:tcPr>
            <w:tcW w:w="2947" w:type="dxa"/>
          </w:tcPr>
          <w:p w14:paraId="0EC288A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58007116"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23FF48B6" w14:textId="5B9901F5"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r w:rsidRPr="005B5708" w:rsidDel="00A37144">
              <w:rPr>
                <w:rFonts w:ascii="Arial" w:hAnsi="Arial" w:cs="Arial"/>
                <w:color w:val="000000" w:themeColor="text1"/>
                <w:sz w:val="20"/>
                <w:lang w:val="en-US"/>
              </w:rPr>
              <w:t xml:space="preserve"> </w:t>
            </w:r>
            <w:r w:rsidRPr="005B5708">
              <w:rPr>
                <w:rFonts w:ascii="Arial" w:hAnsi="Arial" w:cs="Arial"/>
                <w:color w:val="000000" w:themeColor="text1"/>
                <w:sz w:val="20"/>
                <w:lang w:val="en-US"/>
              </w:rPr>
              <w:t>(</w:t>
            </w:r>
            <w:r w:rsidR="005B30EA" w:rsidRPr="005B5708">
              <w:rPr>
                <w:rFonts w:ascii="Arial" w:hAnsi="Arial" w:cs="Arial"/>
                <w:color w:val="000000" w:themeColor="text1"/>
                <w:sz w:val="20"/>
                <w:lang w:val="en-US"/>
              </w:rPr>
              <w:t>for BT=</w:t>
            </w:r>
            <w:r w:rsidRPr="005B5708">
              <w:rPr>
                <w:rFonts w:ascii="Arial" w:hAnsi="Arial" w:cs="Arial"/>
                <w:color w:val="000000" w:themeColor="text1"/>
                <w:sz w:val="20"/>
                <w:lang w:val="en-US"/>
              </w:rPr>
              <w:t>A</w:t>
            </w:r>
            <w:r w:rsidR="005B30EA" w:rsidRPr="005B5708">
              <w:rPr>
                <w:rFonts w:ascii="Arial" w:hAnsi="Arial" w:cs="Arial"/>
                <w:color w:val="000000" w:themeColor="text1"/>
                <w:sz w:val="20"/>
                <w:lang w:val="en-US"/>
              </w:rPr>
              <w:t>02</w:t>
            </w:r>
            <w:r w:rsidRPr="005B5708">
              <w:rPr>
                <w:rFonts w:ascii="Arial" w:hAnsi="Arial" w:cs="Arial"/>
                <w:color w:val="000000" w:themeColor="text1"/>
                <w:sz w:val="20"/>
                <w:lang w:val="en-US"/>
              </w:rPr>
              <w:t>)</w:t>
            </w:r>
          </w:p>
          <w:p w14:paraId="1395414A" w14:textId="2703FC85"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 (</w:t>
            </w:r>
            <w:r w:rsidR="005B30EA" w:rsidRPr="005B5708">
              <w:rPr>
                <w:rFonts w:ascii="Arial" w:hAnsi="Arial" w:cs="Arial"/>
                <w:color w:val="000000" w:themeColor="text1"/>
                <w:sz w:val="20"/>
                <w:lang w:val="en-US"/>
              </w:rPr>
              <w:t>for BT=</w:t>
            </w:r>
            <w:r w:rsidRPr="005B5708">
              <w:rPr>
                <w:rFonts w:ascii="Arial" w:hAnsi="Arial" w:cs="Arial"/>
                <w:color w:val="000000" w:themeColor="text1"/>
                <w:sz w:val="20"/>
                <w:lang w:val="en-US"/>
              </w:rPr>
              <w:t>A</w:t>
            </w:r>
            <w:r w:rsidR="005B30EA" w:rsidRPr="005B5708">
              <w:rPr>
                <w:rFonts w:ascii="Arial" w:hAnsi="Arial" w:cs="Arial"/>
                <w:color w:val="000000" w:themeColor="text1"/>
                <w:sz w:val="20"/>
                <w:lang w:val="en-US"/>
              </w:rPr>
              <w:t>01</w:t>
            </w:r>
            <w:r w:rsidRPr="005B5708">
              <w:rPr>
                <w:rFonts w:ascii="Arial" w:hAnsi="Arial" w:cs="Arial"/>
                <w:color w:val="000000" w:themeColor="text1"/>
                <w:sz w:val="20"/>
                <w:lang w:val="en-US"/>
              </w:rPr>
              <w:t>)</w:t>
            </w:r>
          </w:p>
        </w:tc>
      </w:tr>
      <w:tr w:rsidR="00AE2976" w:rsidRPr="005B5708" w14:paraId="11603C4D" w14:textId="77777777" w:rsidTr="00314DAF">
        <w:trPr>
          <w:trHeight w:val="393"/>
        </w:trPr>
        <w:tc>
          <w:tcPr>
            <w:tcW w:w="2947" w:type="dxa"/>
          </w:tcPr>
          <w:p w14:paraId="0E7A1CF9"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7DB62956"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505CC0E0"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Resource Object EIC Code</w:t>
            </w:r>
          </w:p>
        </w:tc>
      </w:tr>
      <w:tr w:rsidR="00AE2976" w:rsidRPr="005B5708" w14:paraId="12DA87BD" w14:textId="77777777" w:rsidTr="00314DAF">
        <w:trPr>
          <w:trHeight w:val="393"/>
        </w:trPr>
        <w:tc>
          <w:tcPr>
            <w:tcW w:w="2947" w:type="dxa"/>
          </w:tcPr>
          <w:p w14:paraId="33F6112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01FD652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711D79E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65C323E" w14:textId="77777777" w:rsidTr="00314DAF">
        <w:trPr>
          <w:trHeight w:val="399"/>
        </w:trPr>
        <w:tc>
          <w:tcPr>
            <w:tcW w:w="2947" w:type="dxa"/>
          </w:tcPr>
          <w:p w14:paraId="64960898"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6AD48C21"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7710B0D1"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2FB889E" w14:textId="77777777" w:rsidTr="00314DAF">
        <w:trPr>
          <w:trHeight w:val="393"/>
        </w:trPr>
        <w:tc>
          <w:tcPr>
            <w:tcW w:w="2947" w:type="dxa"/>
          </w:tcPr>
          <w:p w14:paraId="2A00592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6A6904D5"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59EB4D26"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07C52B4" w14:textId="77777777" w:rsidTr="00314DAF">
        <w:trPr>
          <w:trHeight w:val="393"/>
        </w:trPr>
        <w:tc>
          <w:tcPr>
            <w:tcW w:w="2947" w:type="dxa"/>
          </w:tcPr>
          <w:p w14:paraId="76B4D8C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12EC6FA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138355B9"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A89814A" w14:textId="77777777" w:rsidTr="00314DAF">
        <w:trPr>
          <w:trHeight w:val="393"/>
        </w:trPr>
        <w:tc>
          <w:tcPr>
            <w:tcW w:w="2947" w:type="dxa"/>
          </w:tcPr>
          <w:p w14:paraId="2C7D9B95"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69C674F3"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7D81759A"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Sequential fixed size block (A01)</w:t>
            </w:r>
          </w:p>
        </w:tc>
      </w:tr>
      <w:tr w:rsidR="00AE2976" w:rsidRPr="005B5708" w14:paraId="67830C6A" w14:textId="77777777" w:rsidTr="00314DAF">
        <w:trPr>
          <w:trHeight w:val="399"/>
        </w:trPr>
        <w:tc>
          <w:tcPr>
            <w:tcW w:w="2947" w:type="dxa"/>
          </w:tcPr>
          <w:p w14:paraId="3831E6E6"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measurement_Unit.name</w:t>
            </w:r>
          </w:p>
        </w:tc>
        <w:tc>
          <w:tcPr>
            <w:tcW w:w="2610" w:type="dxa"/>
          </w:tcPr>
          <w:p w14:paraId="6D73D86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1042A365" w14:textId="1F21E149" w:rsidR="0039346B" w:rsidRPr="005B5708" w:rsidRDefault="00B421B9" w:rsidP="00314DAF">
            <w:pPr>
              <w:rPr>
                <w:rFonts w:ascii="Arial" w:hAnsi="Arial" w:cs="Arial"/>
                <w:color w:val="000000" w:themeColor="text1"/>
                <w:sz w:val="20"/>
                <w:lang w:val="en-US"/>
              </w:rPr>
            </w:pPr>
            <w:r w:rsidRPr="005B5708">
              <w:rPr>
                <w:rFonts w:ascii="Arial" w:hAnsi="Arial" w:cs="Arial"/>
                <w:color w:val="000000" w:themeColor="text1"/>
                <w:sz w:val="20"/>
                <w:lang w:val="en-US"/>
              </w:rPr>
              <w:t>C62 (dimensionless quantity)</w:t>
            </w:r>
          </w:p>
        </w:tc>
      </w:tr>
      <w:tr w:rsidR="00AE2976" w:rsidRPr="005B5708" w14:paraId="5D35F21D" w14:textId="77777777" w:rsidTr="00314DAF">
        <w:trPr>
          <w:trHeight w:val="399"/>
        </w:trPr>
        <w:tc>
          <w:tcPr>
            <w:tcW w:w="2947" w:type="dxa"/>
          </w:tcPr>
          <w:p w14:paraId="29803D96"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37C77FB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7B7BF369"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330AAB0" w14:textId="77777777" w:rsidTr="00314DAF">
        <w:trPr>
          <w:trHeight w:val="399"/>
        </w:trPr>
        <w:tc>
          <w:tcPr>
            <w:tcW w:w="2947" w:type="dxa"/>
          </w:tcPr>
          <w:p w14:paraId="79961CD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0EDC9FC6"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40EA2F98"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39346B" w:rsidRPr="005B5708" w14:paraId="66A698B5" w14:textId="77777777" w:rsidTr="00314DAF">
        <w:trPr>
          <w:trHeight w:val="399"/>
        </w:trPr>
        <w:tc>
          <w:tcPr>
            <w:tcW w:w="2947" w:type="dxa"/>
          </w:tcPr>
          <w:p w14:paraId="2D11254A"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connectingLine_RegisteredResource.mRID</w:t>
            </w:r>
          </w:p>
        </w:tc>
        <w:tc>
          <w:tcPr>
            <w:tcW w:w="2610" w:type="dxa"/>
          </w:tcPr>
          <w:p w14:paraId="05D04B66"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22E92E6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203D4FCB" w14:textId="77777777" w:rsidR="0039346B" w:rsidRPr="005B5708" w:rsidRDefault="0039346B" w:rsidP="0039346B">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F70FD7F" w14:textId="77777777" w:rsidTr="00314DAF">
        <w:trPr>
          <w:trHeight w:val="393"/>
        </w:trPr>
        <w:tc>
          <w:tcPr>
            <w:tcW w:w="2947" w:type="dxa"/>
            <w:shd w:val="clear" w:color="auto" w:fill="E6E6E6"/>
          </w:tcPr>
          <w:p w14:paraId="6B2AD1C5"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64BE672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7883548"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D1355B0" w14:textId="77777777" w:rsidTr="00314DAF">
        <w:trPr>
          <w:trHeight w:val="399"/>
        </w:trPr>
        <w:tc>
          <w:tcPr>
            <w:tcW w:w="2947" w:type="dxa"/>
          </w:tcPr>
          <w:p w14:paraId="6CB9D22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2FC09E14"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0B7D32D2"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587E5858" w14:textId="77777777" w:rsidTr="00314DAF">
        <w:trPr>
          <w:trHeight w:val="476"/>
        </w:trPr>
        <w:tc>
          <w:tcPr>
            <w:tcW w:w="2947" w:type="dxa"/>
          </w:tcPr>
          <w:p w14:paraId="49CB3201"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134A2DE0"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1FCEB83A"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39346B" w:rsidRPr="005B5708" w14:paraId="3C5845E5" w14:textId="77777777" w:rsidTr="00314DAF">
        <w:trPr>
          <w:trHeight w:val="476"/>
        </w:trPr>
        <w:tc>
          <w:tcPr>
            <w:tcW w:w="2947" w:type="dxa"/>
          </w:tcPr>
          <w:p w14:paraId="0210088E"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3C24E83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6EEE0590"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217E4147" w14:textId="77777777" w:rsidR="0039346B" w:rsidRPr="005B5708" w:rsidRDefault="0039346B" w:rsidP="0039346B">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57856D35" w14:textId="77777777" w:rsidTr="00314DAF">
        <w:trPr>
          <w:trHeight w:val="393"/>
        </w:trPr>
        <w:tc>
          <w:tcPr>
            <w:tcW w:w="2947" w:type="dxa"/>
            <w:shd w:val="clear" w:color="auto" w:fill="E6E6E6"/>
          </w:tcPr>
          <w:p w14:paraId="039B0787"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6D7C8B80"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E0095F3"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E85CA0B" w14:textId="77777777" w:rsidTr="00314DAF">
        <w:trPr>
          <w:trHeight w:val="399"/>
        </w:trPr>
        <w:tc>
          <w:tcPr>
            <w:tcW w:w="2947" w:type="dxa"/>
          </w:tcPr>
          <w:p w14:paraId="34BB739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164EC39F"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66B37B15"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16DF9E76" w14:textId="77777777" w:rsidTr="00314DAF">
        <w:trPr>
          <w:trHeight w:val="476"/>
        </w:trPr>
        <w:tc>
          <w:tcPr>
            <w:tcW w:w="2947" w:type="dxa"/>
          </w:tcPr>
          <w:p w14:paraId="3DA4D3AD"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775958DB"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39B2AE90" w14:textId="6FE45E3A"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 xml:space="preserve">Quantity </w:t>
            </w:r>
            <w:r w:rsidR="00B421B9" w:rsidRPr="005B5708">
              <w:rPr>
                <w:rFonts w:ascii="Arial" w:hAnsi="Arial" w:cs="Arial"/>
                <w:color w:val="000000" w:themeColor="text1"/>
                <w:sz w:val="20"/>
                <w:lang w:val="en-US"/>
              </w:rPr>
              <w:t>(1 means committed, 0 means not committed)</w:t>
            </w:r>
          </w:p>
        </w:tc>
      </w:tr>
      <w:tr w:rsidR="0039346B" w:rsidRPr="005B5708" w14:paraId="1095137F" w14:textId="77777777" w:rsidTr="00314DAF">
        <w:trPr>
          <w:trHeight w:val="476"/>
        </w:trPr>
        <w:tc>
          <w:tcPr>
            <w:tcW w:w="2947" w:type="dxa"/>
          </w:tcPr>
          <w:p w14:paraId="1BCEC7AC"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66CECACD"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264718F4" w14:textId="77777777" w:rsidR="0039346B" w:rsidRPr="005B5708" w:rsidRDefault="0039346B"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4219B439" w14:textId="77777777" w:rsidR="0039346B" w:rsidRPr="005B5708" w:rsidRDefault="0039346B" w:rsidP="0039346B">
      <w:pPr>
        <w:rPr>
          <w:rFonts w:ascii="Arial" w:hAnsi="Arial" w:cs="Arial"/>
          <w:color w:val="000000" w:themeColor="text1"/>
          <w:lang w:val="en-US"/>
        </w:rPr>
      </w:pPr>
    </w:p>
    <w:p w14:paraId="122494EE" w14:textId="77777777" w:rsidR="00953650" w:rsidRPr="005B5708" w:rsidRDefault="00953650" w:rsidP="00953650">
      <w:pPr>
        <w:rPr>
          <w:rFonts w:ascii="Arial" w:hAnsi="Arial" w:cs="Arial"/>
          <w:color w:val="000000" w:themeColor="text1"/>
          <w:lang w:val="en-US"/>
        </w:rPr>
      </w:pPr>
    </w:p>
    <w:p w14:paraId="21B58962" w14:textId="77777777" w:rsidR="00953650" w:rsidRPr="005B5708" w:rsidRDefault="00953650" w:rsidP="00953650">
      <w:pPr>
        <w:rPr>
          <w:rFonts w:ascii="Arial" w:hAnsi="Arial" w:cs="Arial"/>
          <w:color w:val="000000" w:themeColor="text1"/>
          <w:lang w:val="en-US"/>
        </w:rPr>
      </w:pPr>
    </w:p>
    <w:p w14:paraId="4C643111" w14:textId="77777777" w:rsidR="00953650" w:rsidRPr="005B5708" w:rsidRDefault="00953650" w:rsidP="0095365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sidRPr="005B5708">
        <w:rPr>
          <w:rFonts w:ascii="Arial" w:hAnsi="Arial" w:cs="Arial"/>
          <w:color w:val="000000" w:themeColor="text1"/>
          <w:lang w:val="en-US"/>
        </w:rPr>
        <w:br w:type="page"/>
      </w:r>
    </w:p>
    <w:p w14:paraId="6ED6F05B" w14:textId="4B637EED" w:rsidR="00F96DDC" w:rsidRPr="005B5708" w:rsidRDefault="00F96DDC" w:rsidP="00F96DDC">
      <w:pPr>
        <w:pStyle w:val="Heading2"/>
        <w:rPr>
          <w:rFonts w:ascii="Arial" w:hAnsi="Arial" w:cs="Arial"/>
          <w:color w:val="000000" w:themeColor="text1"/>
          <w:lang w:val="en-US"/>
        </w:rPr>
      </w:pPr>
      <w:bookmarkStart w:id="196" w:name="_Toc68017701"/>
      <w:r w:rsidRPr="005B5708">
        <w:rPr>
          <w:rFonts w:ascii="Arial" w:hAnsi="Arial" w:cs="Arial"/>
          <w:color w:val="000000" w:themeColor="text1"/>
          <w:lang w:val="en-US"/>
        </w:rPr>
        <w:lastRenderedPageBreak/>
        <w:t>ISP Reserve Awards</w:t>
      </w:r>
      <w:bookmarkEnd w:id="196"/>
    </w:p>
    <w:p w14:paraId="430924B0" w14:textId="61DD9F47" w:rsidR="00F96DDC" w:rsidRPr="005B5708" w:rsidRDefault="004B3B13" w:rsidP="00514D34">
      <w:pPr>
        <w:rPr>
          <w:rFonts w:ascii="Arial" w:hAnsi="Arial" w:cs="Arial"/>
          <w:color w:val="000000" w:themeColor="text1"/>
          <w:lang w:val="en-US"/>
        </w:rPr>
      </w:pPr>
      <w:r w:rsidRPr="005B5708">
        <w:rPr>
          <w:rFonts w:ascii="Arial" w:hAnsi="Arial" w:cs="Arial"/>
          <w:color w:val="000000" w:themeColor="text1"/>
          <w:lang w:val="en-US"/>
        </w:rPr>
        <w:t>The awarded Reserve Capacity for the provision of upward and downward FCR, aFRR and mFRR to the system by a Balancing Service Provider, as attained by the solution of the Integrated Scheduling Process</w:t>
      </w:r>
      <w:r w:rsidR="00F96DDC" w:rsidRPr="005B5708">
        <w:rPr>
          <w:rFonts w:ascii="Arial" w:hAnsi="Arial" w:cs="Arial"/>
          <w:color w:val="000000" w:themeColor="text1"/>
          <w:lang w:val="en-US"/>
        </w:rPr>
        <w:t>.</w:t>
      </w:r>
    </w:p>
    <w:p w14:paraId="558F4ED5" w14:textId="77777777" w:rsidR="007612BF" w:rsidRPr="005B5708" w:rsidRDefault="007612BF" w:rsidP="007612BF">
      <w:pPr>
        <w:pStyle w:val="Heading3"/>
        <w:rPr>
          <w:rFonts w:ascii="Arial" w:hAnsi="Arial" w:cs="Arial"/>
          <w:color w:val="000000" w:themeColor="text1"/>
          <w:lang w:val="en-US"/>
        </w:rPr>
      </w:pPr>
      <w:bookmarkStart w:id="197" w:name="_Toc68017702"/>
      <w:r w:rsidRPr="005B5708">
        <w:rPr>
          <w:rFonts w:ascii="Arial" w:hAnsi="Arial" w:cs="Arial"/>
          <w:color w:val="000000" w:themeColor="text1"/>
          <w:lang w:val="en-US"/>
        </w:rPr>
        <w:t>Interface Format</w:t>
      </w:r>
      <w:bookmarkEnd w:id="197"/>
    </w:p>
    <w:p w14:paraId="75D02BA0" w14:textId="77777777" w:rsidR="007612BF" w:rsidRPr="005B5708" w:rsidRDefault="007612BF" w:rsidP="007612BF">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4E2688B1" w14:textId="51FF8F39" w:rsidR="007612BF" w:rsidRPr="005B5708" w:rsidRDefault="007612BF" w:rsidP="007612BF">
      <w:pPr>
        <w:rPr>
          <w:rFonts w:ascii="Arial" w:hAnsi="Arial" w:cs="Arial"/>
          <w:color w:val="000000" w:themeColor="text1"/>
          <w:lang w:val="en-US"/>
        </w:rPr>
      </w:pPr>
      <w:r w:rsidRPr="005B5708">
        <w:rPr>
          <w:rFonts w:ascii="Arial" w:hAnsi="Arial" w:cs="Arial"/>
          <w:color w:val="000000" w:themeColor="text1"/>
          <w:lang w:val="en-US"/>
        </w:rPr>
        <w:object w:dxaOrig="1481" w:dyaOrig="975" w14:anchorId="58D3EF47">
          <v:shape id="_x0000_i1048" type="#_x0000_t75" style="width:1in;height:51pt" o:ole="">
            <v:imagedata r:id="rId43" o:title=""/>
          </v:shape>
          <o:OLEObject Type="Embed" ProgID="Package" ShapeID="_x0000_i1048" DrawAspect="Icon" ObjectID="_1678687938" r:id="rId59"/>
        </w:object>
      </w:r>
    </w:p>
    <w:p w14:paraId="3756D9F9" w14:textId="77777777" w:rsidR="007612BF" w:rsidRPr="005B5708" w:rsidRDefault="007612BF" w:rsidP="007612B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58BC69E9" w14:textId="77777777" w:rsidTr="0058254B">
        <w:trPr>
          <w:trHeight w:val="393"/>
          <w:tblHeader/>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9F4FFF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670CB71D"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DD9D48F"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EAAF727" w14:textId="77777777" w:rsidTr="00433014">
        <w:trPr>
          <w:trHeight w:val="399"/>
        </w:trPr>
        <w:tc>
          <w:tcPr>
            <w:tcW w:w="2947" w:type="dxa"/>
          </w:tcPr>
          <w:p w14:paraId="4F37E224"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DEB586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38AAE1F3"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893661C" w14:textId="77777777" w:rsidTr="00433014">
        <w:trPr>
          <w:trHeight w:val="948"/>
        </w:trPr>
        <w:tc>
          <w:tcPr>
            <w:tcW w:w="2947" w:type="dxa"/>
          </w:tcPr>
          <w:p w14:paraId="4FD85EC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3AB88FF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55780638"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3BF8CF12" w14:textId="77777777" w:rsidTr="00433014">
        <w:trPr>
          <w:trHeight w:val="399"/>
        </w:trPr>
        <w:tc>
          <w:tcPr>
            <w:tcW w:w="2947" w:type="dxa"/>
          </w:tcPr>
          <w:p w14:paraId="49C1433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163CAFB6"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312D8FF7" w14:textId="681B5D30"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Reserve Allocation Result Document (A38)</w:t>
            </w:r>
          </w:p>
        </w:tc>
      </w:tr>
      <w:tr w:rsidR="00AE2976" w:rsidRPr="005B5708" w14:paraId="39108084" w14:textId="77777777" w:rsidTr="00433014">
        <w:trPr>
          <w:trHeight w:val="393"/>
        </w:trPr>
        <w:tc>
          <w:tcPr>
            <w:tcW w:w="2947" w:type="dxa"/>
          </w:tcPr>
          <w:p w14:paraId="532CC54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7799D3B1"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635B1A65" w14:textId="4B3056B1"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Final (A02)</w:t>
            </w:r>
          </w:p>
        </w:tc>
      </w:tr>
      <w:tr w:rsidR="00AE2976" w:rsidRPr="005B5708" w14:paraId="5F012C49" w14:textId="77777777" w:rsidTr="00433014">
        <w:trPr>
          <w:trHeight w:val="393"/>
        </w:trPr>
        <w:tc>
          <w:tcPr>
            <w:tcW w:w="2947" w:type="dxa"/>
          </w:tcPr>
          <w:p w14:paraId="491F0A0A"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46D1036A"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5B7CD4EB"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6B02776F" w14:textId="77777777" w:rsidTr="00433014">
        <w:trPr>
          <w:trHeight w:val="399"/>
        </w:trPr>
        <w:tc>
          <w:tcPr>
            <w:tcW w:w="2947" w:type="dxa"/>
          </w:tcPr>
          <w:p w14:paraId="4B0CE27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4858789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0517541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2DB5F90D" w14:textId="77777777" w:rsidTr="00433014">
        <w:trPr>
          <w:trHeight w:val="393"/>
        </w:trPr>
        <w:tc>
          <w:tcPr>
            <w:tcW w:w="2947" w:type="dxa"/>
          </w:tcPr>
          <w:p w14:paraId="58ACBF2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762F2A3D"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0A7460E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1E999FAC" w14:textId="77777777" w:rsidTr="00433014">
        <w:trPr>
          <w:trHeight w:val="393"/>
        </w:trPr>
        <w:tc>
          <w:tcPr>
            <w:tcW w:w="2947" w:type="dxa"/>
          </w:tcPr>
          <w:p w14:paraId="3920229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20DCD866"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53668217" w14:textId="4B860408" w:rsidR="007612BF" w:rsidRPr="005B5708" w:rsidRDefault="000961FD" w:rsidP="00433014">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3D8704FA" w14:textId="77777777" w:rsidTr="00433014">
        <w:trPr>
          <w:trHeight w:val="399"/>
        </w:trPr>
        <w:tc>
          <w:tcPr>
            <w:tcW w:w="2947" w:type="dxa"/>
          </w:tcPr>
          <w:p w14:paraId="068F51D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434476F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34946F8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46986D14" w14:textId="77777777" w:rsidTr="00433014">
        <w:trPr>
          <w:trHeight w:val="393"/>
        </w:trPr>
        <w:tc>
          <w:tcPr>
            <w:tcW w:w="2947" w:type="dxa"/>
          </w:tcPr>
          <w:p w14:paraId="7FD6C57B"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6D62F7A4"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08C34771"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0B71FEB4" w14:textId="77777777" w:rsidTr="00433014">
        <w:trPr>
          <w:trHeight w:val="673"/>
        </w:trPr>
        <w:tc>
          <w:tcPr>
            <w:tcW w:w="2947" w:type="dxa"/>
          </w:tcPr>
          <w:p w14:paraId="609D667D"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1171BB87"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5333F60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4B132B8B" w14:textId="77777777" w:rsidTr="00433014">
        <w:trPr>
          <w:trHeight w:val="393"/>
        </w:trPr>
        <w:tc>
          <w:tcPr>
            <w:tcW w:w="2947" w:type="dxa"/>
          </w:tcPr>
          <w:p w14:paraId="2F44ED8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0259E98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4E5FC4F1"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1B5D454" w14:textId="77777777" w:rsidTr="00433014">
        <w:trPr>
          <w:trHeight w:val="399"/>
        </w:trPr>
        <w:tc>
          <w:tcPr>
            <w:tcW w:w="2947" w:type="dxa"/>
          </w:tcPr>
          <w:p w14:paraId="397A43BF"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2285BE78"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7FE8D164"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7612BF" w:rsidRPr="005B5708" w14:paraId="37FF994E" w14:textId="77777777" w:rsidTr="00433014">
        <w:trPr>
          <w:trHeight w:val="393"/>
        </w:trPr>
        <w:tc>
          <w:tcPr>
            <w:tcW w:w="2947" w:type="dxa"/>
          </w:tcPr>
          <w:p w14:paraId="579F5CAD"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17B3419A"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52E861DF"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63A91163" w14:textId="77777777" w:rsidR="007612BF" w:rsidRPr="005B5708" w:rsidRDefault="007612BF" w:rsidP="007612B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977118A" w14:textId="77777777" w:rsidTr="00433014">
        <w:trPr>
          <w:trHeight w:val="393"/>
        </w:trPr>
        <w:tc>
          <w:tcPr>
            <w:tcW w:w="2947" w:type="dxa"/>
            <w:shd w:val="clear" w:color="auto" w:fill="E6E6E6"/>
          </w:tcPr>
          <w:p w14:paraId="680CEAD0" w14:textId="77777777" w:rsidR="007612BF" w:rsidRPr="005B5708" w:rsidRDefault="007612BF" w:rsidP="00433014">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52992453"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8135A2B"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12200B4" w14:textId="77777777" w:rsidTr="00433014">
        <w:trPr>
          <w:trHeight w:val="399"/>
        </w:trPr>
        <w:tc>
          <w:tcPr>
            <w:tcW w:w="2947" w:type="dxa"/>
          </w:tcPr>
          <w:p w14:paraId="67E8C6E1"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6822875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0FB014F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172BCDC4" w14:textId="77777777" w:rsidTr="00433014">
        <w:trPr>
          <w:trHeight w:val="476"/>
        </w:trPr>
        <w:tc>
          <w:tcPr>
            <w:tcW w:w="2947" w:type="dxa"/>
          </w:tcPr>
          <w:p w14:paraId="4081EE94"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53AA80E7"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036B3847" w14:textId="73159C18" w:rsidR="006F2584" w:rsidRPr="005B5708" w:rsidRDefault="006F2584" w:rsidP="006F2584">
            <w:pPr>
              <w:rPr>
                <w:rFonts w:ascii="Arial" w:hAnsi="Arial" w:cs="Arial"/>
                <w:color w:val="000000" w:themeColor="text1"/>
                <w:sz w:val="20"/>
                <w:lang w:val="en-US"/>
              </w:rPr>
            </w:pPr>
            <w:r w:rsidRPr="005B5708">
              <w:rPr>
                <w:rFonts w:ascii="Arial" w:hAnsi="Arial" w:cs="Arial"/>
                <w:color w:val="000000" w:themeColor="text1"/>
                <w:sz w:val="20"/>
                <w:lang w:val="en-US"/>
              </w:rPr>
              <w:t>Automatic frequency restoration reserve (A96) = aFRR Capacity Offer</w:t>
            </w:r>
          </w:p>
          <w:p w14:paraId="435AADD8" w14:textId="1755ECAA" w:rsidR="006F2584" w:rsidRPr="005B5708" w:rsidRDefault="006F2584" w:rsidP="006F2584">
            <w:pPr>
              <w:rPr>
                <w:rFonts w:ascii="Arial" w:hAnsi="Arial" w:cs="Arial"/>
                <w:color w:val="000000" w:themeColor="text1"/>
                <w:sz w:val="20"/>
                <w:lang w:val="en-US"/>
              </w:rPr>
            </w:pPr>
            <w:r w:rsidRPr="005B5708">
              <w:rPr>
                <w:rFonts w:ascii="Arial" w:hAnsi="Arial" w:cs="Arial"/>
                <w:color w:val="000000" w:themeColor="text1"/>
                <w:sz w:val="20"/>
                <w:lang w:val="en-US"/>
              </w:rPr>
              <w:t>Manual frequency restoration reserve (A97) = mFRR Capacity Offer</w:t>
            </w:r>
          </w:p>
          <w:p w14:paraId="4F1FEF4A" w14:textId="79CD0386" w:rsidR="007612BF" w:rsidRPr="005B5708" w:rsidRDefault="006F2584" w:rsidP="006F2584">
            <w:pPr>
              <w:rPr>
                <w:rFonts w:ascii="Arial" w:hAnsi="Arial" w:cs="Arial"/>
                <w:color w:val="000000" w:themeColor="text1"/>
                <w:sz w:val="20"/>
                <w:lang w:val="en-US"/>
              </w:rPr>
            </w:pPr>
            <w:r w:rsidRPr="005B5708">
              <w:rPr>
                <w:rFonts w:ascii="Arial" w:hAnsi="Arial" w:cs="Arial"/>
                <w:color w:val="000000" w:themeColor="text1"/>
                <w:sz w:val="20"/>
                <w:lang w:val="en-US"/>
              </w:rPr>
              <w:t>Frequency containment reserve (A95) = FCR Capacity Offer</w:t>
            </w:r>
          </w:p>
        </w:tc>
      </w:tr>
      <w:tr w:rsidR="00AE2976" w:rsidRPr="005B5708" w14:paraId="4A9F432E" w14:textId="77777777" w:rsidTr="00433014">
        <w:trPr>
          <w:trHeight w:val="399"/>
        </w:trPr>
        <w:tc>
          <w:tcPr>
            <w:tcW w:w="2947" w:type="dxa"/>
          </w:tcPr>
          <w:p w14:paraId="0681908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33933B7A"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325D9163"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Active Energy (8716867000030)</w:t>
            </w:r>
          </w:p>
        </w:tc>
      </w:tr>
      <w:tr w:rsidR="00AE2976" w:rsidRPr="005B5708" w14:paraId="20A63CAF" w14:textId="77777777" w:rsidTr="00433014">
        <w:trPr>
          <w:trHeight w:val="393"/>
        </w:trPr>
        <w:tc>
          <w:tcPr>
            <w:tcW w:w="2947" w:type="dxa"/>
          </w:tcPr>
          <w:p w14:paraId="5AE108B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06190A03"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09A1D648"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p>
        </w:tc>
      </w:tr>
      <w:tr w:rsidR="00AE2976" w:rsidRPr="005B5708" w14:paraId="7C14F31E" w14:textId="77777777" w:rsidTr="00433014">
        <w:trPr>
          <w:trHeight w:val="393"/>
        </w:trPr>
        <w:tc>
          <w:tcPr>
            <w:tcW w:w="2947" w:type="dxa"/>
          </w:tcPr>
          <w:p w14:paraId="2472C5B7"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6217C38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44B5589A"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674D867A" w14:textId="77777777" w:rsidTr="00433014">
        <w:trPr>
          <w:trHeight w:val="399"/>
        </w:trPr>
        <w:tc>
          <w:tcPr>
            <w:tcW w:w="2947" w:type="dxa"/>
          </w:tcPr>
          <w:p w14:paraId="4ABFCAA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3ACEFD3B"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31D5849F"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389A7D9" w14:textId="77777777" w:rsidTr="00433014">
        <w:trPr>
          <w:trHeight w:val="393"/>
        </w:trPr>
        <w:tc>
          <w:tcPr>
            <w:tcW w:w="2947" w:type="dxa"/>
          </w:tcPr>
          <w:p w14:paraId="242CD16F"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666B645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40F64A3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764639D" w14:textId="77777777" w:rsidTr="00433014">
        <w:trPr>
          <w:trHeight w:val="393"/>
        </w:trPr>
        <w:tc>
          <w:tcPr>
            <w:tcW w:w="2947" w:type="dxa"/>
          </w:tcPr>
          <w:p w14:paraId="12F90C7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775F385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1B026EE1" w14:textId="49603221"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w:t>
            </w:r>
            <w:r w:rsidR="00017422" w:rsidRPr="005B5708">
              <w:rPr>
                <w:rFonts w:ascii="Arial" w:hAnsi="Arial" w:cs="Arial"/>
                <w:color w:val="000000" w:themeColor="text1"/>
                <w:sz w:val="20"/>
                <w:lang w:val="en-US"/>
              </w:rPr>
              <w:t>AW</w:t>
            </w:r>
            <w:r w:rsidRPr="005B5708">
              <w:rPr>
                <w:rFonts w:ascii="Arial" w:hAnsi="Arial" w:cs="Arial"/>
                <w:color w:val="000000" w:themeColor="text1"/>
                <w:sz w:val="20"/>
                <w:lang w:val="en-US"/>
              </w:rPr>
              <w:t xml:space="preserve"> (Megawatt)</w:t>
            </w:r>
          </w:p>
        </w:tc>
      </w:tr>
      <w:tr w:rsidR="00AE2976" w:rsidRPr="005B5708" w14:paraId="0AE29948" w14:textId="77777777" w:rsidTr="00433014">
        <w:trPr>
          <w:trHeight w:val="399"/>
        </w:trPr>
        <w:tc>
          <w:tcPr>
            <w:tcW w:w="2947" w:type="dxa"/>
          </w:tcPr>
          <w:p w14:paraId="714E4883"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6340B88F"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44F5203D"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4F544C87" w14:textId="77777777" w:rsidTr="00433014">
        <w:trPr>
          <w:trHeight w:val="399"/>
        </w:trPr>
        <w:tc>
          <w:tcPr>
            <w:tcW w:w="2947" w:type="dxa"/>
          </w:tcPr>
          <w:p w14:paraId="321F1FD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6F148BC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024294D4"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p>
        </w:tc>
      </w:tr>
      <w:tr w:rsidR="007612BF" w:rsidRPr="005B5708" w14:paraId="301B28B5" w14:textId="77777777" w:rsidTr="00433014">
        <w:trPr>
          <w:trHeight w:val="399"/>
        </w:trPr>
        <w:tc>
          <w:tcPr>
            <w:tcW w:w="2947" w:type="dxa"/>
          </w:tcPr>
          <w:p w14:paraId="7008A3C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167FAD6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3B2C5DE7"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CF56DAA" w14:textId="77777777" w:rsidR="007612BF" w:rsidRPr="005B5708" w:rsidRDefault="007612BF" w:rsidP="007612B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7C77BA3" w14:textId="77777777" w:rsidTr="00433014">
        <w:trPr>
          <w:trHeight w:val="393"/>
        </w:trPr>
        <w:tc>
          <w:tcPr>
            <w:tcW w:w="2947" w:type="dxa"/>
            <w:shd w:val="clear" w:color="auto" w:fill="E6E6E6"/>
          </w:tcPr>
          <w:p w14:paraId="0E7CD84B"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66827E4D"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7342DA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F1D9EAA" w14:textId="77777777" w:rsidTr="00433014">
        <w:trPr>
          <w:trHeight w:val="399"/>
        </w:trPr>
        <w:tc>
          <w:tcPr>
            <w:tcW w:w="2947" w:type="dxa"/>
          </w:tcPr>
          <w:p w14:paraId="6ADF099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0980870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22C80968"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6ED0A847" w14:textId="77777777" w:rsidTr="00433014">
        <w:trPr>
          <w:trHeight w:val="476"/>
        </w:trPr>
        <w:tc>
          <w:tcPr>
            <w:tcW w:w="2947" w:type="dxa"/>
          </w:tcPr>
          <w:p w14:paraId="5E5CCF53"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298A8ED3"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43960F2A"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7612BF" w:rsidRPr="005B5708" w14:paraId="61B51597" w14:textId="77777777" w:rsidTr="00433014">
        <w:trPr>
          <w:trHeight w:val="476"/>
        </w:trPr>
        <w:tc>
          <w:tcPr>
            <w:tcW w:w="2947" w:type="dxa"/>
          </w:tcPr>
          <w:p w14:paraId="55D4ACD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5AF6C60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481827A1"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2D2805" w:rsidRPr="005B5708" w14:paraId="2DE4E4E7" w14:textId="77777777" w:rsidTr="002D2805">
        <w:trPr>
          <w:trHeight w:val="962"/>
        </w:trPr>
        <w:tc>
          <w:tcPr>
            <w:tcW w:w="9541" w:type="dxa"/>
            <w:gridSpan w:val="3"/>
            <w:tcBorders>
              <w:left w:val="nil"/>
              <w:bottom w:val="nil"/>
              <w:right w:val="nil"/>
            </w:tcBorders>
          </w:tcPr>
          <w:p w14:paraId="52EB7499" w14:textId="77777777" w:rsidR="002D2805" w:rsidRPr="005B5708" w:rsidRDefault="002D2805" w:rsidP="00433014">
            <w:pPr>
              <w:rPr>
                <w:rFonts w:ascii="Arial" w:hAnsi="Arial" w:cs="Arial"/>
                <w:color w:val="000000" w:themeColor="text1"/>
                <w:sz w:val="20"/>
                <w:lang w:val="en-US"/>
              </w:rPr>
            </w:pPr>
          </w:p>
        </w:tc>
      </w:tr>
      <w:tr w:rsidR="00AE2976" w:rsidRPr="005B5708" w14:paraId="16F4BB50" w14:textId="77777777" w:rsidTr="00433014">
        <w:trPr>
          <w:trHeight w:val="393"/>
        </w:trPr>
        <w:tc>
          <w:tcPr>
            <w:tcW w:w="2947" w:type="dxa"/>
            <w:shd w:val="clear" w:color="auto" w:fill="E6E6E6"/>
          </w:tcPr>
          <w:p w14:paraId="518702C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lang w:val="en-US"/>
              </w:rPr>
              <w:lastRenderedPageBreak/>
              <w:br w:type="page"/>
            </w:r>
            <w:r w:rsidRPr="005B5708">
              <w:rPr>
                <w:rFonts w:ascii="Arial" w:hAnsi="Arial" w:cs="Arial"/>
                <w:color w:val="000000" w:themeColor="text1"/>
                <w:sz w:val="20"/>
                <w:lang w:val="en-US"/>
              </w:rPr>
              <w:t>Point</w:t>
            </w:r>
          </w:p>
        </w:tc>
        <w:tc>
          <w:tcPr>
            <w:tcW w:w="2610" w:type="dxa"/>
            <w:shd w:val="clear" w:color="auto" w:fill="E6E6E6"/>
          </w:tcPr>
          <w:p w14:paraId="4382CBB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BCEC8A9"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01E7302" w14:textId="77777777" w:rsidTr="00433014">
        <w:trPr>
          <w:trHeight w:val="399"/>
        </w:trPr>
        <w:tc>
          <w:tcPr>
            <w:tcW w:w="2947" w:type="dxa"/>
          </w:tcPr>
          <w:p w14:paraId="45C29D37"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561626D0"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2ADBDF9E"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6A3CE91C" w14:textId="77777777" w:rsidTr="00433014">
        <w:trPr>
          <w:trHeight w:val="476"/>
        </w:trPr>
        <w:tc>
          <w:tcPr>
            <w:tcW w:w="2947" w:type="dxa"/>
          </w:tcPr>
          <w:p w14:paraId="3B2EFFE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151CE5AA"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10A377F0"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Awarded Price</w:t>
            </w:r>
          </w:p>
        </w:tc>
      </w:tr>
      <w:tr w:rsidR="00AE2976" w:rsidRPr="005B5708" w14:paraId="0799E777" w14:textId="77777777" w:rsidTr="00433014">
        <w:trPr>
          <w:trHeight w:val="476"/>
        </w:trPr>
        <w:tc>
          <w:tcPr>
            <w:tcW w:w="2947" w:type="dxa"/>
          </w:tcPr>
          <w:p w14:paraId="3DC7B67B"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31B0685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579EF13F"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Awarded quantity for purchase</w:t>
            </w:r>
          </w:p>
        </w:tc>
      </w:tr>
      <w:tr w:rsidR="00AE2976" w:rsidRPr="005B5708" w14:paraId="6EE9EF30" w14:textId="77777777" w:rsidTr="00433014">
        <w:trPr>
          <w:trHeight w:val="476"/>
        </w:trPr>
        <w:tc>
          <w:tcPr>
            <w:tcW w:w="2947" w:type="dxa"/>
          </w:tcPr>
          <w:p w14:paraId="36517116"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6D6C1CF3"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679F8CD0"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6F7D6476" w14:textId="77777777" w:rsidTr="00433014">
        <w:trPr>
          <w:trHeight w:val="476"/>
        </w:trPr>
        <w:tc>
          <w:tcPr>
            <w:tcW w:w="2947" w:type="dxa"/>
          </w:tcPr>
          <w:p w14:paraId="1F89E64C"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0854ADC8"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339B7FAA"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540E194F" w14:textId="77777777" w:rsidTr="00433014">
        <w:trPr>
          <w:trHeight w:val="476"/>
        </w:trPr>
        <w:tc>
          <w:tcPr>
            <w:tcW w:w="2947" w:type="dxa"/>
          </w:tcPr>
          <w:p w14:paraId="3883FC8D"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3A7C8677"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563F4385"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Awarded quantity for sale</w:t>
            </w:r>
          </w:p>
        </w:tc>
      </w:tr>
      <w:tr w:rsidR="007612BF" w:rsidRPr="005B5708" w14:paraId="22633793" w14:textId="77777777" w:rsidTr="00433014">
        <w:trPr>
          <w:trHeight w:val="476"/>
        </w:trPr>
        <w:tc>
          <w:tcPr>
            <w:tcW w:w="2947" w:type="dxa"/>
          </w:tcPr>
          <w:p w14:paraId="3BEDDD4B"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2F4F47CF"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0F82A792" w14:textId="77777777" w:rsidR="007612BF" w:rsidRPr="005B5708" w:rsidRDefault="007612BF"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5357CA55" w14:textId="77777777" w:rsidR="007612BF" w:rsidRPr="005B5708" w:rsidRDefault="007612BF" w:rsidP="007612BF">
      <w:pPr>
        <w:rPr>
          <w:rFonts w:ascii="Arial" w:hAnsi="Arial" w:cs="Arial"/>
          <w:color w:val="000000" w:themeColor="text1"/>
          <w:lang w:val="en-US"/>
        </w:rPr>
      </w:pPr>
    </w:p>
    <w:p w14:paraId="4F0A6530" w14:textId="77777777" w:rsidR="00A94558" w:rsidRPr="005B570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68997B29" w14:textId="2400D57A" w:rsidR="00433014" w:rsidRPr="005B5708" w:rsidRDefault="00433014" w:rsidP="00433014">
      <w:pPr>
        <w:pStyle w:val="Heading2"/>
        <w:rPr>
          <w:rFonts w:ascii="Arial" w:hAnsi="Arial" w:cs="Arial"/>
          <w:color w:val="000000" w:themeColor="text1"/>
          <w:lang w:val="en-US"/>
        </w:rPr>
      </w:pPr>
      <w:bookmarkStart w:id="198" w:name="_Toc68017703"/>
      <w:r w:rsidRPr="005B5708">
        <w:rPr>
          <w:rFonts w:ascii="Arial" w:hAnsi="Arial" w:cs="Arial"/>
          <w:color w:val="000000" w:themeColor="text1"/>
          <w:lang w:val="en-US"/>
        </w:rPr>
        <w:lastRenderedPageBreak/>
        <w:t>Marginal Reserve Prices</w:t>
      </w:r>
      <w:bookmarkEnd w:id="198"/>
    </w:p>
    <w:p w14:paraId="4070AE4F" w14:textId="28592CC4" w:rsidR="00433014" w:rsidRPr="005B5708" w:rsidRDefault="004B3B13" w:rsidP="00433014">
      <w:pPr>
        <w:rPr>
          <w:rFonts w:ascii="Arial" w:hAnsi="Arial" w:cs="Arial"/>
          <w:color w:val="000000" w:themeColor="text1"/>
          <w:lang w:val="en-US"/>
        </w:rPr>
      </w:pPr>
      <w:r w:rsidRPr="005B5708">
        <w:rPr>
          <w:rFonts w:ascii="Arial" w:hAnsi="Arial" w:cs="Arial"/>
          <w:color w:val="000000" w:themeColor="text1"/>
          <w:lang w:val="en-US"/>
        </w:rPr>
        <w:t>The price (in €/MW) used for the remuneration of FCR, aFRR and mFRR for each Trading Period of each Trading Day, which is derived from the solution of the Integrated Scheduling Process</w:t>
      </w:r>
      <w:r w:rsidR="00433014" w:rsidRPr="005B5708">
        <w:rPr>
          <w:rFonts w:ascii="Arial" w:hAnsi="Arial" w:cs="Arial"/>
          <w:color w:val="000000" w:themeColor="text1"/>
          <w:lang w:val="en-US"/>
        </w:rPr>
        <w:t>.</w:t>
      </w:r>
    </w:p>
    <w:p w14:paraId="3DDBD9CD" w14:textId="77777777" w:rsidR="00433014" w:rsidRPr="005B5708" w:rsidRDefault="00433014" w:rsidP="00433014">
      <w:pPr>
        <w:pStyle w:val="Heading3"/>
        <w:rPr>
          <w:rFonts w:ascii="Arial" w:hAnsi="Arial" w:cs="Arial"/>
          <w:color w:val="000000" w:themeColor="text1"/>
          <w:lang w:val="en-US"/>
        </w:rPr>
      </w:pPr>
      <w:bookmarkStart w:id="199" w:name="_Toc68017704"/>
      <w:r w:rsidRPr="005B5708">
        <w:rPr>
          <w:rFonts w:ascii="Arial" w:hAnsi="Arial" w:cs="Arial"/>
          <w:color w:val="000000" w:themeColor="text1"/>
          <w:lang w:val="en-US"/>
        </w:rPr>
        <w:t>Interface Format</w:t>
      </w:r>
      <w:bookmarkEnd w:id="199"/>
    </w:p>
    <w:p w14:paraId="363F63CA" w14:textId="77777777" w:rsidR="00433014" w:rsidRPr="005B5708" w:rsidRDefault="00433014" w:rsidP="00433014">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38E41FD0" w14:textId="70028F16" w:rsidR="00433014" w:rsidRPr="005B5708" w:rsidRDefault="00433014" w:rsidP="00433014">
      <w:pPr>
        <w:rPr>
          <w:rFonts w:ascii="Arial" w:hAnsi="Arial" w:cs="Arial"/>
          <w:color w:val="000000" w:themeColor="text1"/>
          <w:lang w:val="en-US"/>
        </w:rPr>
      </w:pPr>
      <w:r w:rsidRPr="005B5708">
        <w:rPr>
          <w:rFonts w:ascii="Arial" w:hAnsi="Arial" w:cs="Arial"/>
          <w:color w:val="000000" w:themeColor="text1"/>
          <w:lang w:val="en-US"/>
        </w:rPr>
        <w:object w:dxaOrig="1481" w:dyaOrig="975" w14:anchorId="3B6F85E6">
          <v:shape id="_x0000_i1049" type="#_x0000_t75" style="width:1in;height:51pt" o:ole="">
            <v:imagedata r:id="rId43" o:title=""/>
          </v:shape>
          <o:OLEObject Type="Embed" ProgID="Package" ShapeID="_x0000_i1049" DrawAspect="Icon" ObjectID="_1678687939" r:id="rId60"/>
        </w:object>
      </w:r>
    </w:p>
    <w:p w14:paraId="22A549D4" w14:textId="77777777" w:rsidR="00433014" w:rsidRPr="005B5708" w:rsidRDefault="00433014" w:rsidP="0043301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FB5D7CC" w14:textId="77777777" w:rsidTr="0058254B">
        <w:trPr>
          <w:trHeight w:val="393"/>
          <w:tblHeader/>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3A0E06A2"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7214CAB"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387117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0C8435D" w14:textId="77777777" w:rsidTr="00433014">
        <w:trPr>
          <w:trHeight w:val="399"/>
        </w:trPr>
        <w:tc>
          <w:tcPr>
            <w:tcW w:w="2947" w:type="dxa"/>
          </w:tcPr>
          <w:p w14:paraId="0E24979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CD80D3E"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7780BC64"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4B44D1C0" w14:textId="77777777" w:rsidTr="00433014">
        <w:trPr>
          <w:trHeight w:val="948"/>
        </w:trPr>
        <w:tc>
          <w:tcPr>
            <w:tcW w:w="2947" w:type="dxa"/>
          </w:tcPr>
          <w:p w14:paraId="3DCD0427"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7D251CF0"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13D41C0D"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44316345" w14:textId="77777777" w:rsidTr="00433014">
        <w:trPr>
          <w:trHeight w:val="399"/>
        </w:trPr>
        <w:tc>
          <w:tcPr>
            <w:tcW w:w="2947" w:type="dxa"/>
          </w:tcPr>
          <w:p w14:paraId="2A2F80FA"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7B73C292"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22FC4D62" w14:textId="65D17F19" w:rsidR="00433014" w:rsidRPr="005B5708" w:rsidRDefault="00A94558" w:rsidP="00433014">
            <w:pPr>
              <w:rPr>
                <w:rFonts w:ascii="Arial" w:hAnsi="Arial" w:cs="Arial"/>
                <w:color w:val="000000" w:themeColor="text1"/>
                <w:sz w:val="20"/>
                <w:lang w:val="en-US"/>
              </w:rPr>
            </w:pPr>
            <w:r w:rsidRPr="005B5708">
              <w:rPr>
                <w:rFonts w:ascii="Arial" w:hAnsi="Arial" w:cs="Arial"/>
                <w:color w:val="000000" w:themeColor="text1"/>
                <w:sz w:val="20"/>
                <w:lang w:val="en-US"/>
              </w:rPr>
              <w:t>Price</w:t>
            </w:r>
            <w:r w:rsidR="00433014" w:rsidRPr="005B5708">
              <w:rPr>
                <w:rFonts w:ascii="Arial" w:hAnsi="Arial" w:cs="Arial"/>
                <w:color w:val="000000" w:themeColor="text1"/>
                <w:sz w:val="20"/>
                <w:lang w:val="en-US"/>
              </w:rPr>
              <w:t xml:space="preserve"> Document (A</w:t>
            </w:r>
            <w:r w:rsidRPr="005B5708">
              <w:rPr>
                <w:rFonts w:ascii="Arial" w:hAnsi="Arial" w:cs="Arial"/>
                <w:color w:val="000000" w:themeColor="text1"/>
                <w:sz w:val="20"/>
                <w:lang w:val="en-US"/>
              </w:rPr>
              <w:t>44</w:t>
            </w:r>
            <w:r w:rsidR="00433014" w:rsidRPr="005B5708">
              <w:rPr>
                <w:rFonts w:ascii="Arial" w:hAnsi="Arial" w:cs="Arial"/>
                <w:color w:val="000000" w:themeColor="text1"/>
                <w:sz w:val="20"/>
                <w:lang w:val="en-US"/>
              </w:rPr>
              <w:t>)</w:t>
            </w:r>
          </w:p>
        </w:tc>
      </w:tr>
      <w:tr w:rsidR="00AE2976" w:rsidRPr="005B5708" w14:paraId="117D4A74" w14:textId="77777777" w:rsidTr="00433014">
        <w:trPr>
          <w:trHeight w:val="393"/>
        </w:trPr>
        <w:tc>
          <w:tcPr>
            <w:tcW w:w="2947" w:type="dxa"/>
          </w:tcPr>
          <w:p w14:paraId="35BA308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42E4521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4C2DBB7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Final (A02)</w:t>
            </w:r>
          </w:p>
        </w:tc>
      </w:tr>
      <w:tr w:rsidR="00AE2976" w:rsidRPr="005B5708" w14:paraId="0890B999" w14:textId="77777777" w:rsidTr="00433014">
        <w:trPr>
          <w:trHeight w:val="393"/>
        </w:trPr>
        <w:tc>
          <w:tcPr>
            <w:tcW w:w="2947" w:type="dxa"/>
          </w:tcPr>
          <w:p w14:paraId="0E9DFA8B"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DA1550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1147BFAB"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58B2975E" w14:textId="77777777" w:rsidTr="00433014">
        <w:trPr>
          <w:trHeight w:val="399"/>
        </w:trPr>
        <w:tc>
          <w:tcPr>
            <w:tcW w:w="2947" w:type="dxa"/>
          </w:tcPr>
          <w:p w14:paraId="332CD81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5A6A6BA1"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3FAFDCB3"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3BD39A90" w14:textId="77777777" w:rsidTr="00433014">
        <w:trPr>
          <w:trHeight w:val="393"/>
        </w:trPr>
        <w:tc>
          <w:tcPr>
            <w:tcW w:w="2947" w:type="dxa"/>
          </w:tcPr>
          <w:p w14:paraId="5665D0E8"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1B0C335E"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3E1B63E2"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07444417" w14:textId="77777777" w:rsidTr="00433014">
        <w:trPr>
          <w:trHeight w:val="393"/>
        </w:trPr>
        <w:tc>
          <w:tcPr>
            <w:tcW w:w="2947" w:type="dxa"/>
          </w:tcPr>
          <w:p w14:paraId="3FDD486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272F52D7"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5D89B727" w14:textId="1F85BD3E" w:rsidR="00433014" w:rsidRPr="005B5708" w:rsidRDefault="000961FD" w:rsidP="00433014">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47DBF8FB" w14:textId="77777777" w:rsidTr="00433014">
        <w:trPr>
          <w:trHeight w:val="399"/>
        </w:trPr>
        <w:tc>
          <w:tcPr>
            <w:tcW w:w="2947" w:type="dxa"/>
          </w:tcPr>
          <w:p w14:paraId="60F4CF90"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ACBC3C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66222B17" w14:textId="0EC8DA50"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EIC Code of </w:t>
            </w:r>
            <w:r w:rsidR="00DB427E" w:rsidRPr="005B5708">
              <w:rPr>
                <w:rFonts w:ascii="Arial" w:hAnsi="Arial" w:cs="Arial"/>
                <w:color w:val="000000" w:themeColor="text1"/>
                <w:sz w:val="20"/>
                <w:lang w:val="en-US"/>
              </w:rPr>
              <w:t xml:space="preserve">Cyprus </w:t>
            </w:r>
            <w:r w:rsidR="00794215" w:rsidRPr="005B5708">
              <w:rPr>
                <w:rFonts w:ascii="Arial" w:hAnsi="Arial" w:cs="Arial"/>
                <w:color w:val="000000" w:themeColor="text1"/>
                <w:sz w:val="20"/>
                <w:lang w:val="en-US"/>
              </w:rPr>
              <w:t xml:space="preserve">(Public) </w:t>
            </w:r>
            <w:r w:rsidR="00DB427E" w:rsidRPr="005B5708">
              <w:rPr>
                <w:rFonts w:ascii="Arial" w:hAnsi="Arial" w:cs="Arial"/>
                <w:color w:val="000000" w:themeColor="text1"/>
                <w:sz w:val="20"/>
                <w:lang w:val="en-US"/>
              </w:rPr>
              <w:t>/ coding scheme = A01</w:t>
            </w:r>
          </w:p>
        </w:tc>
      </w:tr>
      <w:tr w:rsidR="00AE2976" w:rsidRPr="005B5708" w14:paraId="395B3C6A" w14:textId="77777777" w:rsidTr="00433014">
        <w:trPr>
          <w:trHeight w:val="393"/>
        </w:trPr>
        <w:tc>
          <w:tcPr>
            <w:tcW w:w="2947" w:type="dxa"/>
          </w:tcPr>
          <w:p w14:paraId="5CEB970A"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550E3D03"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1E4788E3" w14:textId="62BA429F" w:rsidR="00433014" w:rsidRPr="005B5708" w:rsidRDefault="00DB427E" w:rsidP="00433014">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02F5E98B" w14:textId="77777777" w:rsidTr="00433014">
        <w:trPr>
          <w:trHeight w:val="673"/>
        </w:trPr>
        <w:tc>
          <w:tcPr>
            <w:tcW w:w="2947" w:type="dxa"/>
          </w:tcPr>
          <w:p w14:paraId="7C298113"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5F49BC8C"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2AD3306F"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2D4095F" w14:textId="77777777" w:rsidTr="00433014">
        <w:trPr>
          <w:trHeight w:val="393"/>
        </w:trPr>
        <w:tc>
          <w:tcPr>
            <w:tcW w:w="2947" w:type="dxa"/>
          </w:tcPr>
          <w:p w14:paraId="2F0D3D7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29FB81AE"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30AAC854"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78808C30" w14:textId="77777777" w:rsidTr="00433014">
        <w:trPr>
          <w:trHeight w:val="399"/>
        </w:trPr>
        <w:tc>
          <w:tcPr>
            <w:tcW w:w="2947" w:type="dxa"/>
          </w:tcPr>
          <w:p w14:paraId="3B784699"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10392132"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7ABB24D2"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433014" w:rsidRPr="005B5708" w14:paraId="2F9FF00E" w14:textId="77777777" w:rsidTr="00433014">
        <w:trPr>
          <w:trHeight w:val="393"/>
        </w:trPr>
        <w:tc>
          <w:tcPr>
            <w:tcW w:w="2947" w:type="dxa"/>
          </w:tcPr>
          <w:p w14:paraId="768F1009"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69671A2F"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3364731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5C9137E" w14:textId="77777777" w:rsidR="00433014" w:rsidRPr="005B5708" w:rsidRDefault="00433014" w:rsidP="0043301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D49DF53" w14:textId="77777777" w:rsidTr="00433014">
        <w:trPr>
          <w:trHeight w:val="393"/>
        </w:trPr>
        <w:tc>
          <w:tcPr>
            <w:tcW w:w="2947" w:type="dxa"/>
            <w:shd w:val="clear" w:color="auto" w:fill="E6E6E6"/>
          </w:tcPr>
          <w:p w14:paraId="2DFD8A69" w14:textId="77777777" w:rsidR="00433014" w:rsidRPr="005B5708" w:rsidRDefault="00433014" w:rsidP="00433014">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72B3BC7A"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452887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433C810" w14:textId="77777777" w:rsidTr="00433014">
        <w:trPr>
          <w:trHeight w:val="399"/>
        </w:trPr>
        <w:tc>
          <w:tcPr>
            <w:tcW w:w="2947" w:type="dxa"/>
          </w:tcPr>
          <w:p w14:paraId="36093F81"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1BD6153A"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7EF911FB"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7B3DF71F" w14:textId="77777777" w:rsidTr="00433014">
        <w:trPr>
          <w:trHeight w:val="476"/>
        </w:trPr>
        <w:tc>
          <w:tcPr>
            <w:tcW w:w="2947" w:type="dxa"/>
          </w:tcPr>
          <w:p w14:paraId="418EEDA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233FB8FF"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5EA8D13F"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Automatic frequency restoration reserve (A96) = aFRR Capacity Offer</w:t>
            </w:r>
          </w:p>
          <w:p w14:paraId="0D704A1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Manual frequency restoration reserve (A97) = mFRR Capacity Offer</w:t>
            </w:r>
          </w:p>
          <w:p w14:paraId="27D6EC8F"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Frequency containment reserve (A95) = FCR Capacity Offer</w:t>
            </w:r>
          </w:p>
        </w:tc>
      </w:tr>
      <w:tr w:rsidR="00AE2976" w:rsidRPr="005B5708" w14:paraId="0DD3E925" w14:textId="77777777" w:rsidTr="00433014">
        <w:trPr>
          <w:trHeight w:val="399"/>
        </w:trPr>
        <w:tc>
          <w:tcPr>
            <w:tcW w:w="2947" w:type="dxa"/>
          </w:tcPr>
          <w:p w14:paraId="133E63EA"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5B8BC107"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1B790C27"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Active Energy (8716867000030)</w:t>
            </w:r>
          </w:p>
        </w:tc>
      </w:tr>
      <w:tr w:rsidR="00AE2976" w:rsidRPr="005B5708" w14:paraId="7038A2C8" w14:textId="77777777" w:rsidTr="00433014">
        <w:trPr>
          <w:trHeight w:val="393"/>
        </w:trPr>
        <w:tc>
          <w:tcPr>
            <w:tcW w:w="2947" w:type="dxa"/>
          </w:tcPr>
          <w:p w14:paraId="15A3F408"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4DD5843D"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133EEDE2" w14:textId="7749AD0E" w:rsidR="00433014" w:rsidRPr="005B5708" w:rsidRDefault="00A94558" w:rsidP="00433014">
            <w:pPr>
              <w:rPr>
                <w:rFonts w:ascii="Arial" w:hAnsi="Arial" w:cs="Arial"/>
                <w:color w:val="000000" w:themeColor="text1"/>
                <w:sz w:val="20"/>
                <w:lang w:val="en-US"/>
              </w:rPr>
            </w:pPr>
            <w:r w:rsidRPr="005B5708">
              <w:rPr>
                <w:rFonts w:ascii="Arial" w:hAnsi="Arial" w:cs="Arial"/>
                <w:color w:val="000000" w:themeColor="text1"/>
                <w:sz w:val="20"/>
                <w:lang w:val="en-US"/>
              </w:rPr>
              <w:t>Scheduling Area (A01)</w:t>
            </w:r>
          </w:p>
        </w:tc>
      </w:tr>
      <w:tr w:rsidR="00AE2976" w:rsidRPr="005B5708" w14:paraId="32EE72EF" w14:textId="77777777" w:rsidTr="00433014">
        <w:trPr>
          <w:trHeight w:val="393"/>
        </w:trPr>
        <w:tc>
          <w:tcPr>
            <w:tcW w:w="2947" w:type="dxa"/>
          </w:tcPr>
          <w:p w14:paraId="47C9CEE3"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2412BA9A"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7D8D5B24"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1EC76C82" w14:textId="77777777" w:rsidTr="00433014">
        <w:trPr>
          <w:trHeight w:val="399"/>
        </w:trPr>
        <w:tc>
          <w:tcPr>
            <w:tcW w:w="2947" w:type="dxa"/>
          </w:tcPr>
          <w:p w14:paraId="00BC023C"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47AE6F3E"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09EE8741"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7CEE1B9" w14:textId="77777777" w:rsidTr="00433014">
        <w:trPr>
          <w:trHeight w:val="393"/>
        </w:trPr>
        <w:tc>
          <w:tcPr>
            <w:tcW w:w="2947" w:type="dxa"/>
          </w:tcPr>
          <w:p w14:paraId="639A6AED"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3604ECAD"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75F875DF"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F03D125" w14:textId="77777777" w:rsidTr="00433014">
        <w:trPr>
          <w:trHeight w:val="393"/>
        </w:trPr>
        <w:tc>
          <w:tcPr>
            <w:tcW w:w="2947" w:type="dxa"/>
          </w:tcPr>
          <w:p w14:paraId="36B65DD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0D3A963D"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1BA25E2E" w14:textId="6ADAB332"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w:t>
            </w:r>
            <w:r w:rsidR="00A94558" w:rsidRPr="005B5708">
              <w:rPr>
                <w:rFonts w:ascii="Arial" w:hAnsi="Arial" w:cs="Arial"/>
                <w:color w:val="000000" w:themeColor="text1"/>
                <w:sz w:val="20"/>
                <w:lang w:val="en-US"/>
              </w:rPr>
              <w:t>AW</w:t>
            </w:r>
            <w:r w:rsidRPr="005B5708">
              <w:rPr>
                <w:rFonts w:ascii="Arial" w:hAnsi="Arial" w:cs="Arial"/>
                <w:color w:val="000000" w:themeColor="text1"/>
                <w:sz w:val="20"/>
                <w:lang w:val="en-US"/>
              </w:rPr>
              <w:t xml:space="preserve"> (Megawatt)</w:t>
            </w:r>
          </w:p>
        </w:tc>
      </w:tr>
      <w:tr w:rsidR="00AE2976" w:rsidRPr="005B5708" w14:paraId="7EDCBC3D" w14:textId="77777777" w:rsidTr="00433014">
        <w:trPr>
          <w:trHeight w:val="399"/>
        </w:trPr>
        <w:tc>
          <w:tcPr>
            <w:tcW w:w="2947" w:type="dxa"/>
          </w:tcPr>
          <w:p w14:paraId="107B486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6494F6E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41D0B5D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28A6453A" w14:textId="77777777" w:rsidTr="00433014">
        <w:trPr>
          <w:trHeight w:val="399"/>
        </w:trPr>
        <w:tc>
          <w:tcPr>
            <w:tcW w:w="2947" w:type="dxa"/>
          </w:tcPr>
          <w:p w14:paraId="752E66C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10298217"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23705CD6" w14:textId="3154D433" w:rsidR="00433014" w:rsidRPr="005B5708" w:rsidRDefault="00A94558"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433014" w:rsidRPr="005B5708" w14:paraId="1A90A4F1" w14:textId="77777777" w:rsidTr="00433014">
        <w:trPr>
          <w:trHeight w:val="399"/>
        </w:trPr>
        <w:tc>
          <w:tcPr>
            <w:tcW w:w="2947" w:type="dxa"/>
          </w:tcPr>
          <w:p w14:paraId="0DBA807D"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46DFFAA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199F97D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3A146DDE" w14:textId="77777777" w:rsidR="00433014" w:rsidRPr="005B5708" w:rsidRDefault="00433014" w:rsidP="0043301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A23DFF5" w14:textId="77777777" w:rsidTr="00433014">
        <w:trPr>
          <w:trHeight w:val="393"/>
        </w:trPr>
        <w:tc>
          <w:tcPr>
            <w:tcW w:w="2947" w:type="dxa"/>
            <w:shd w:val="clear" w:color="auto" w:fill="E6E6E6"/>
          </w:tcPr>
          <w:p w14:paraId="3CC7BFF4"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561BD978"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572A4AB"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D6001D7" w14:textId="77777777" w:rsidTr="00433014">
        <w:trPr>
          <w:trHeight w:val="399"/>
        </w:trPr>
        <w:tc>
          <w:tcPr>
            <w:tcW w:w="2947" w:type="dxa"/>
          </w:tcPr>
          <w:p w14:paraId="6D537771"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361A2828"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248354FC"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489C372D" w14:textId="77777777" w:rsidTr="00433014">
        <w:trPr>
          <w:trHeight w:val="476"/>
        </w:trPr>
        <w:tc>
          <w:tcPr>
            <w:tcW w:w="2947" w:type="dxa"/>
          </w:tcPr>
          <w:p w14:paraId="47337B1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1D05B6A3"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7F3C552A"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433014" w:rsidRPr="005B5708" w14:paraId="51E90334" w14:textId="77777777" w:rsidTr="00433014">
        <w:trPr>
          <w:trHeight w:val="476"/>
        </w:trPr>
        <w:tc>
          <w:tcPr>
            <w:tcW w:w="2947" w:type="dxa"/>
          </w:tcPr>
          <w:p w14:paraId="2BFD8A32"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38AB79A1"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2565EAAF"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2D2805" w:rsidRPr="005B5708" w14:paraId="69A59E2E" w14:textId="77777777" w:rsidTr="002D2805">
        <w:trPr>
          <w:trHeight w:val="962"/>
        </w:trPr>
        <w:tc>
          <w:tcPr>
            <w:tcW w:w="5557" w:type="dxa"/>
            <w:gridSpan w:val="2"/>
            <w:tcBorders>
              <w:left w:val="single" w:sz="4" w:space="0" w:color="FFFFFF" w:themeColor="background1"/>
              <w:bottom w:val="nil"/>
              <w:right w:val="single" w:sz="4" w:space="0" w:color="FFFFFF" w:themeColor="background1"/>
            </w:tcBorders>
          </w:tcPr>
          <w:p w14:paraId="5E04954B" w14:textId="77777777" w:rsidR="002D2805" w:rsidRPr="005B5708" w:rsidRDefault="002D2805" w:rsidP="00433014">
            <w:pPr>
              <w:rPr>
                <w:rFonts w:ascii="Arial" w:hAnsi="Arial" w:cs="Arial"/>
                <w:color w:val="000000" w:themeColor="text1"/>
                <w:sz w:val="20"/>
                <w:lang w:val="en-US"/>
              </w:rPr>
            </w:pPr>
          </w:p>
        </w:tc>
        <w:tc>
          <w:tcPr>
            <w:tcW w:w="3984" w:type="dxa"/>
            <w:tcBorders>
              <w:left w:val="single" w:sz="4" w:space="0" w:color="FFFFFF" w:themeColor="background1"/>
              <w:bottom w:val="nil"/>
              <w:right w:val="single" w:sz="4" w:space="0" w:color="FFFFFF" w:themeColor="background1"/>
            </w:tcBorders>
          </w:tcPr>
          <w:p w14:paraId="70E0583A" w14:textId="77777777" w:rsidR="002D2805" w:rsidRPr="005B5708" w:rsidRDefault="002D2805" w:rsidP="00433014">
            <w:pPr>
              <w:rPr>
                <w:rFonts w:ascii="Arial" w:hAnsi="Arial" w:cs="Arial"/>
                <w:color w:val="000000" w:themeColor="text1"/>
                <w:sz w:val="20"/>
                <w:lang w:val="en-US"/>
              </w:rPr>
            </w:pPr>
          </w:p>
        </w:tc>
      </w:tr>
      <w:tr w:rsidR="00AE2976" w:rsidRPr="005B5708" w14:paraId="7965F1A7" w14:textId="77777777" w:rsidTr="00433014">
        <w:trPr>
          <w:trHeight w:val="393"/>
        </w:trPr>
        <w:tc>
          <w:tcPr>
            <w:tcW w:w="2947" w:type="dxa"/>
            <w:shd w:val="clear" w:color="auto" w:fill="E6E6E6"/>
          </w:tcPr>
          <w:p w14:paraId="19E51BAC"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lang w:val="en-US"/>
              </w:rPr>
              <w:lastRenderedPageBreak/>
              <w:br w:type="page"/>
            </w:r>
            <w:r w:rsidRPr="005B5708">
              <w:rPr>
                <w:rFonts w:ascii="Arial" w:hAnsi="Arial" w:cs="Arial"/>
                <w:color w:val="000000" w:themeColor="text1"/>
                <w:sz w:val="20"/>
                <w:lang w:val="en-US"/>
              </w:rPr>
              <w:t>Point</w:t>
            </w:r>
          </w:p>
        </w:tc>
        <w:tc>
          <w:tcPr>
            <w:tcW w:w="2610" w:type="dxa"/>
            <w:shd w:val="clear" w:color="auto" w:fill="E6E6E6"/>
          </w:tcPr>
          <w:p w14:paraId="0563558D"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ED5C150"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339225F" w14:textId="77777777" w:rsidTr="00433014">
        <w:trPr>
          <w:trHeight w:val="399"/>
        </w:trPr>
        <w:tc>
          <w:tcPr>
            <w:tcW w:w="2947" w:type="dxa"/>
          </w:tcPr>
          <w:p w14:paraId="56F47A78"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7C0B2F8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542B1107"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43A1D181" w14:textId="77777777" w:rsidTr="00433014">
        <w:trPr>
          <w:trHeight w:val="476"/>
        </w:trPr>
        <w:tc>
          <w:tcPr>
            <w:tcW w:w="2947" w:type="dxa"/>
          </w:tcPr>
          <w:p w14:paraId="11E84E69"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1814D8F4"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72D3D511" w14:textId="44AB2946" w:rsidR="00433014" w:rsidRPr="005B5708" w:rsidRDefault="00A94558" w:rsidP="00433014">
            <w:pPr>
              <w:rPr>
                <w:rFonts w:ascii="Arial" w:hAnsi="Arial" w:cs="Arial"/>
                <w:color w:val="000000" w:themeColor="text1"/>
                <w:sz w:val="20"/>
                <w:lang w:val="en-US"/>
              </w:rPr>
            </w:pPr>
            <w:r w:rsidRPr="005B5708">
              <w:rPr>
                <w:rFonts w:ascii="Arial" w:hAnsi="Arial" w:cs="Arial"/>
                <w:color w:val="000000" w:themeColor="text1"/>
                <w:sz w:val="20"/>
                <w:lang w:val="en-US"/>
              </w:rPr>
              <w:t>Marginal Reserve</w:t>
            </w:r>
            <w:r w:rsidR="00433014" w:rsidRPr="005B5708">
              <w:rPr>
                <w:rFonts w:ascii="Arial" w:hAnsi="Arial" w:cs="Arial"/>
                <w:color w:val="000000" w:themeColor="text1"/>
                <w:sz w:val="20"/>
                <w:lang w:val="en-US"/>
              </w:rPr>
              <w:t xml:space="preserve"> Price</w:t>
            </w:r>
          </w:p>
        </w:tc>
      </w:tr>
      <w:tr w:rsidR="00AE2976" w:rsidRPr="005B5708" w14:paraId="543C7CD3" w14:textId="77777777" w:rsidTr="00433014">
        <w:trPr>
          <w:trHeight w:val="476"/>
        </w:trPr>
        <w:tc>
          <w:tcPr>
            <w:tcW w:w="2947" w:type="dxa"/>
          </w:tcPr>
          <w:p w14:paraId="31EF2418"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3E488B94"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001F84F6" w14:textId="64876899" w:rsidR="00433014" w:rsidRPr="005B5708" w:rsidRDefault="00A94558" w:rsidP="00433014">
            <w:pPr>
              <w:rPr>
                <w:rFonts w:ascii="Arial" w:hAnsi="Arial" w:cs="Arial"/>
                <w:color w:val="000000" w:themeColor="text1"/>
                <w:sz w:val="20"/>
                <w:lang w:val="en-US"/>
              </w:rPr>
            </w:pPr>
            <w:r w:rsidRPr="005B5708">
              <w:rPr>
                <w:rFonts w:ascii="Arial" w:hAnsi="Arial" w:cs="Arial"/>
                <w:color w:val="000000" w:themeColor="text1"/>
                <w:sz w:val="20"/>
                <w:lang w:val="en-US"/>
              </w:rPr>
              <w:t>0</w:t>
            </w:r>
          </w:p>
        </w:tc>
      </w:tr>
      <w:tr w:rsidR="00AE2976" w:rsidRPr="005B5708" w14:paraId="75C51190" w14:textId="77777777" w:rsidTr="00433014">
        <w:trPr>
          <w:trHeight w:val="476"/>
        </w:trPr>
        <w:tc>
          <w:tcPr>
            <w:tcW w:w="2947" w:type="dxa"/>
          </w:tcPr>
          <w:p w14:paraId="2F8D91FB"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65261E8D"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026EF54C"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2E759DFE" w14:textId="77777777" w:rsidTr="00433014">
        <w:trPr>
          <w:trHeight w:val="476"/>
        </w:trPr>
        <w:tc>
          <w:tcPr>
            <w:tcW w:w="2947" w:type="dxa"/>
          </w:tcPr>
          <w:p w14:paraId="243FC0EB"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3CD8CEAA"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647D1AAF"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274AB137" w14:textId="77777777" w:rsidTr="00433014">
        <w:trPr>
          <w:trHeight w:val="476"/>
        </w:trPr>
        <w:tc>
          <w:tcPr>
            <w:tcW w:w="2947" w:type="dxa"/>
          </w:tcPr>
          <w:p w14:paraId="713ADAC2"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79E73B3C"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36D86941" w14:textId="71372A01" w:rsidR="00433014" w:rsidRPr="005B5708" w:rsidRDefault="00A94558" w:rsidP="00433014">
            <w:pPr>
              <w:rPr>
                <w:rFonts w:ascii="Arial" w:hAnsi="Arial" w:cs="Arial"/>
                <w:color w:val="000000" w:themeColor="text1"/>
                <w:sz w:val="20"/>
                <w:lang w:val="en-US"/>
              </w:rPr>
            </w:pPr>
            <w:r w:rsidRPr="005B5708">
              <w:rPr>
                <w:rFonts w:ascii="Arial" w:hAnsi="Arial" w:cs="Arial"/>
                <w:color w:val="000000" w:themeColor="text1"/>
                <w:sz w:val="20"/>
                <w:lang w:val="en-US"/>
              </w:rPr>
              <w:t>0</w:t>
            </w:r>
          </w:p>
        </w:tc>
      </w:tr>
      <w:tr w:rsidR="00AE2976" w:rsidRPr="005B5708" w14:paraId="0C6F83ED" w14:textId="77777777" w:rsidTr="00433014">
        <w:trPr>
          <w:trHeight w:val="476"/>
        </w:trPr>
        <w:tc>
          <w:tcPr>
            <w:tcW w:w="2947" w:type="dxa"/>
          </w:tcPr>
          <w:p w14:paraId="777D5335"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1DEE1C5B"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52C28B86" w14:textId="77777777" w:rsidR="00433014" w:rsidRPr="005B5708" w:rsidRDefault="00433014"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18DDB456" w14:textId="77777777" w:rsidR="006F2584" w:rsidRPr="005B5708"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2EC2236C" w14:textId="0652DEED" w:rsidR="00B421B9" w:rsidRPr="005B5708" w:rsidRDefault="00B421B9" w:rsidP="00B421B9">
      <w:pPr>
        <w:pStyle w:val="Heading2"/>
        <w:rPr>
          <w:rFonts w:ascii="Arial" w:hAnsi="Arial" w:cs="Arial"/>
          <w:color w:val="000000" w:themeColor="text1"/>
          <w:lang w:val="en-US"/>
        </w:rPr>
      </w:pPr>
      <w:bookmarkStart w:id="200" w:name="_Toc68017705"/>
      <w:r w:rsidRPr="005B5708">
        <w:rPr>
          <w:rFonts w:ascii="Arial" w:hAnsi="Arial" w:cs="Arial"/>
          <w:color w:val="000000" w:themeColor="text1"/>
          <w:lang w:val="en-US"/>
        </w:rPr>
        <w:lastRenderedPageBreak/>
        <w:t>Indicative dispatch Schedules</w:t>
      </w:r>
      <w:bookmarkEnd w:id="200"/>
    </w:p>
    <w:p w14:paraId="390508BD" w14:textId="73FD8366" w:rsidR="00953650" w:rsidRPr="005B5708" w:rsidRDefault="004B3B13" w:rsidP="00953650">
      <w:pPr>
        <w:rPr>
          <w:rFonts w:ascii="Arial" w:hAnsi="Arial" w:cs="Arial"/>
          <w:color w:val="000000" w:themeColor="text1"/>
          <w:lang w:val="en-US"/>
        </w:rPr>
      </w:pPr>
      <w:proofErr w:type="gramStart"/>
      <w:r w:rsidRPr="005B5708">
        <w:rPr>
          <w:rFonts w:ascii="Arial" w:hAnsi="Arial" w:cs="Arial"/>
          <w:color w:val="000000" w:themeColor="text1"/>
          <w:lang w:val="en-US"/>
        </w:rPr>
        <w:t>The indicative Energy schedule of a Balancing Service Provider for each Trading Period, which is attained by the solution of the Integrated Scheduling Process</w:t>
      </w:r>
      <w:r w:rsidR="00314DAF" w:rsidRPr="005B5708">
        <w:rPr>
          <w:rFonts w:ascii="Arial" w:hAnsi="Arial" w:cs="Arial"/>
          <w:color w:val="000000" w:themeColor="text1"/>
          <w:lang w:val="en-US"/>
        </w:rPr>
        <w:t>.</w:t>
      </w:r>
      <w:proofErr w:type="gramEnd"/>
    </w:p>
    <w:p w14:paraId="268EBD46" w14:textId="77777777" w:rsidR="00314DAF" w:rsidRPr="005B5708" w:rsidRDefault="00314DAF" w:rsidP="00314DAF">
      <w:pPr>
        <w:pStyle w:val="Heading3"/>
        <w:rPr>
          <w:rFonts w:ascii="Arial" w:hAnsi="Arial" w:cs="Arial"/>
          <w:color w:val="000000" w:themeColor="text1"/>
          <w:lang w:val="en-US"/>
        </w:rPr>
      </w:pPr>
      <w:bookmarkStart w:id="201" w:name="_Toc68017706"/>
      <w:r w:rsidRPr="005B5708">
        <w:rPr>
          <w:rFonts w:ascii="Arial" w:hAnsi="Arial" w:cs="Arial"/>
          <w:color w:val="000000" w:themeColor="text1"/>
          <w:lang w:val="en-US"/>
        </w:rPr>
        <w:t>Interface Format</w:t>
      </w:r>
      <w:bookmarkEnd w:id="201"/>
    </w:p>
    <w:p w14:paraId="6E1D6B6F" w14:textId="77777777" w:rsidR="00314DAF" w:rsidRPr="005B5708" w:rsidRDefault="00314DAF" w:rsidP="00314DAF">
      <w:pPr>
        <w:rPr>
          <w:rFonts w:ascii="Arial" w:hAnsi="Arial" w:cs="Arial"/>
          <w:color w:val="000000" w:themeColor="text1"/>
          <w:lang w:val="en-US"/>
        </w:rPr>
      </w:pPr>
      <w:r w:rsidRPr="005B5708">
        <w:rPr>
          <w:rFonts w:ascii="Arial" w:hAnsi="Arial" w:cs="Arial"/>
          <w:color w:val="000000" w:themeColor="text1"/>
          <w:lang w:val="en-US"/>
        </w:rPr>
        <w:t>The interface will use the CIM Schedule Market Document xsd.</w:t>
      </w:r>
    </w:p>
    <w:p w14:paraId="79AF65A6" w14:textId="4388BD7D" w:rsidR="00314DAF" w:rsidRPr="005B5708" w:rsidRDefault="00314DAF" w:rsidP="00314DAF">
      <w:pPr>
        <w:rPr>
          <w:rFonts w:ascii="Arial" w:hAnsi="Arial" w:cs="Arial"/>
          <w:color w:val="000000" w:themeColor="text1"/>
          <w:lang w:val="en-US"/>
        </w:rPr>
      </w:pPr>
      <w:r w:rsidRPr="005B5708">
        <w:rPr>
          <w:rFonts w:ascii="Arial" w:hAnsi="Arial" w:cs="Arial"/>
          <w:color w:val="000000" w:themeColor="text1"/>
          <w:lang w:val="en-US"/>
        </w:rPr>
        <w:object w:dxaOrig="1614" w:dyaOrig="1044" w14:anchorId="789B050B">
          <v:shape id="_x0000_i1050" type="#_x0000_t75" style="width:78.75pt;height:51pt" o:ole="">
            <v:imagedata r:id="rId27" o:title=""/>
          </v:shape>
          <o:OLEObject Type="Embed" ProgID="Package" ShapeID="_x0000_i1050" DrawAspect="Icon" ObjectID="_1678687940" r:id="rId61"/>
        </w:object>
      </w:r>
    </w:p>
    <w:p w14:paraId="4BCB366A" w14:textId="77777777" w:rsidR="00314DAF" w:rsidRPr="005B5708" w:rsidRDefault="00314DAF" w:rsidP="00314DA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CDD08E6" w14:textId="77777777" w:rsidTr="0058254B">
        <w:trPr>
          <w:trHeight w:val="393"/>
          <w:tblHeader/>
        </w:trPr>
        <w:tc>
          <w:tcPr>
            <w:tcW w:w="2947" w:type="dxa"/>
            <w:shd w:val="clear" w:color="auto" w:fill="E6E6E6"/>
          </w:tcPr>
          <w:p w14:paraId="4DF36DCA"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0EC7C87C"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2162F85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77F8117" w14:textId="77777777" w:rsidTr="00314DAF">
        <w:trPr>
          <w:trHeight w:val="399"/>
        </w:trPr>
        <w:tc>
          <w:tcPr>
            <w:tcW w:w="2947" w:type="dxa"/>
          </w:tcPr>
          <w:p w14:paraId="76AB58B6"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677336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45FAF46B"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1F457613" w14:textId="77777777" w:rsidTr="00314DAF">
        <w:trPr>
          <w:trHeight w:val="948"/>
        </w:trPr>
        <w:tc>
          <w:tcPr>
            <w:tcW w:w="2947" w:type="dxa"/>
          </w:tcPr>
          <w:p w14:paraId="01882F7E"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6092A9F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758F8DF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3463C1B5" w14:textId="77777777" w:rsidTr="00314DAF">
        <w:trPr>
          <w:trHeight w:val="399"/>
        </w:trPr>
        <w:tc>
          <w:tcPr>
            <w:tcW w:w="2947" w:type="dxa"/>
          </w:tcPr>
          <w:p w14:paraId="46CF85C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224CED9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7C431403" w14:textId="4D297544"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Indicative Dispatch Schedule</w:t>
            </w:r>
            <w:r w:rsidRPr="005B5708">
              <w:rPr>
                <w:rFonts w:ascii="Arial" w:hAnsi="Arial" w:cs="Arial"/>
                <w:color w:val="000000" w:themeColor="text1"/>
                <w:sz w:val="20"/>
                <w:lang w:val="fr-FR"/>
              </w:rPr>
              <w:t xml:space="preserve"> (</w:t>
            </w:r>
            <w:r w:rsidR="00EC69FE" w:rsidRPr="005B5708">
              <w:rPr>
                <w:rFonts w:ascii="Arial" w:hAnsi="Arial" w:cs="Arial"/>
                <w:color w:val="000000" w:themeColor="text1"/>
                <w:sz w:val="20"/>
                <w:lang w:val="fr-FR"/>
              </w:rPr>
              <w:t>Z</w:t>
            </w:r>
            <w:r w:rsidR="00B217DB" w:rsidRPr="005B5708">
              <w:rPr>
                <w:rFonts w:ascii="Arial" w:hAnsi="Arial" w:cs="Arial"/>
                <w:color w:val="000000" w:themeColor="text1"/>
                <w:sz w:val="20"/>
                <w:lang w:val="fr-FR"/>
              </w:rPr>
              <w:t>10</w:t>
            </w:r>
            <w:r w:rsidRPr="005B5708">
              <w:rPr>
                <w:rFonts w:ascii="Arial" w:hAnsi="Arial" w:cs="Arial"/>
                <w:color w:val="000000" w:themeColor="text1"/>
                <w:sz w:val="20"/>
                <w:lang w:val="en-US"/>
              </w:rPr>
              <w:t>)</w:t>
            </w:r>
          </w:p>
        </w:tc>
      </w:tr>
      <w:tr w:rsidR="00AE2976" w:rsidRPr="005B5708" w14:paraId="3B4F705E" w14:textId="77777777" w:rsidTr="00314DAF">
        <w:trPr>
          <w:trHeight w:val="393"/>
        </w:trPr>
        <w:tc>
          <w:tcPr>
            <w:tcW w:w="2947" w:type="dxa"/>
          </w:tcPr>
          <w:p w14:paraId="720B1817"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2EA8144E"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011FC82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1AF0214B" w14:textId="77777777" w:rsidTr="00314DAF">
        <w:trPr>
          <w:trHeight w:val="393"/>
        </w:trPr>
        <w:tc>
          <w:tcPr>
            <w:tcW w:w="2947" w:type="dxa"/>
          </w:tcPr>
          <w:p w14:paraId="71968FF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381D65B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5AD43B3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Exchange (A01)</w:t>
            </w:r>
          </w:p>
        </w:tc>
      </w:tr>
      <w:tr w:rsidR="00AE2976" w:rsidRPr="005B5708" w14:paraId="42DCED27" w14:textId="77777777" w:rsidTr="00314DAF">
        <w:trPr>
          <w:trHeight w:val="399"/>
        </w:trPr>
        <w:tc>
          <w:tcPr>
            <w:tcW w:w="2947" w:type="dxa"/>
          </w:tcPr>
          <w:p w14:paraId="093A0733"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1232F7E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485D6AF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2A5E6E70" w14:textId="77777777" w:rsidTr="00314DAF">
        <w:trPr>
          <w:trHeight w:val="393"/>
        </w:trPr>
        <w:tc>
          <w:tcPr>
            <w:tcW w:w="2947" w:type="dxa"/>
          </w:tcPr>
          <w:p w14:paraId="3082DB3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271FC177"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084DC3D5" w14:textId="6D8BDCB3" w:rsidR="00314DAF" w:rsidRPr="005B5708" w:rsidRDefault="00EC69FE" w:rsidP="00314DAF">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598A59F5" w14:textId="77777777" w:rsidTr="00314DAF">
        <w:trPr>
          <w:trHeight w:val="393"/>
        </w:trPr>
        <w:tc>
          <w:tcPr>
            <w:tcW w:w="2947" w:type="dxa"/>
          </w:tcPr>
          <w:p w14:paraId="03BF910A"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672BD1A5"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17169CCE"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EIC of the participant.</w:t>
            </w:r>
          </w:p>
        </w:tc>
      </w:tr>
      <w:tr w:rsidR="00AE2976" w:rsidRPr="005B5708" w14:paraId="4DE0D58B" w14:textId="77777777" w:rsidTr="00314DAF">
        <w:trPr>
          <w:trHeight w:val="399"/>
        </w:trPr>
        <w:tc>
          <w:tcPr>
            <w:tcW w:w="2947" w:type="dxa"/>
          </w:tcPr>
          <w:p w14:paraId="2BAA050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 xml:space="preserve">EIC of the participant. </w:t>
            </w:r>
          </w:p>
        </w:tc>
        <w:tc>
          <w:tcPr>
            <w:tcW w:w="2610" w:type="dxa"/>
          </w:tcPr>
          <w:p w14:paraId="348F2B58"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5919CD2B" w14:textId="24EEC09B"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64DFFD2A" w14:textId="77777777" w:rsidTr="00314DAF">
        <w:trPr>
          <w:trHeight w:val="393"/>
        </w:trPr>
        <w:tc>
          <w:tcPr>
            <w:tcW w:w="2947" w:type="dxa"/>
          </w:tcPr>
          <w:p w14:paraId="456D170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051A3A9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5A46B02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57EC9A53" w14:textId="77777777" w:rsidTr="00314DAF">
        <w:trPr>
          <w:trHeight w:val="673"/>
        </w:trPr>
        <w:tc>
          <w:tcPr>
            <w:tcW w:w="2947" w:type="dxa"/>
          </w:tcPr>
          <w:p w14:paraId="000014EB"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schedule_Time_Period.timeInterval</w:t>
            </w:r>
          </w:p>
        </w:tc>
        <w:tc>
          <w:tcPr>
            <w:tcW w:w="2610" w:type="dxa"/>
          </w:tcPr>
          <w:p w14:paraId="1E2F3AF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14F6B78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5DF8505A" w14:textId="77777777" w:rsidTr="00314DAF">
        <w:trPr>
          <w:trHeight w:val="393"/>
        </w:trPr>
        <w:tc>
          <w:tcPr>
            <w:tcW w:w="2947" w:type="dxa"/>
          </w:tcPr>
          <w:p w14:paraId="2AE956E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54B7428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157FAC0E"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314DAF" w:rsidRPr="005B5708" w14:paraId="4890FAA3" w14:textId="77777777" w:rsidTr="00314DAF">
        <w:trPr>
          <w:trHeight w:val="399"/>
        </w:trPr>
        <w:tc>
          <w:tcPr>
            <w:tcW w:w="2947" w:type="dxa"/>
          </w:tcPr>
          <w:p w14:paraId="1A2F808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2B62DA9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0A67BB8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7CEC1095" w14:textId="77777777" w:rsidR="00314DAF" w:rsidRPr="005B5708" w:rsidRDefault="00314DAF" w:rsidP="00314DA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530BE53" w14:textId="77777777" w:rsidTr="0058254B">
        <w:trPr>
          <w:trHeight w:val="393"/>
          <w:tblHeader/>
        </w:trPr>
        <w:tc>
          <w:tcPr>
            <w:tcW w:w="2947" w:type="dxa"/>
            <w:shd w:val="clear" w:color="auto" w:fill="E6E6E6"/>
          </w:tcPr>
          <w:p w14:paraId="07452E60" w14:textId="77777777" w:rsidR="00314DAF" w:rsidRPr="005B5708" w:rsidRDefault="00314DAF" w:rsidP="00314DA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0410D14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43A21D6"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59BA73A" w14:textId="77777777" w:rsidTr="00314DAF">
        <w:trPr>
          <w:trHeight w:val="399"/>
        </w:trPr>
        <w:tc>
          <w:tcPr>
            <w:tcW w:w="2947" w:type="dxa"/>
          </w:tcPr>
          <w:p w14:paraId="0A0236B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11FAE088"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60847C26"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38D2E75B" w14:textId="77777777" w:rsidTr="00314DAF">
        <w:trPr>
          <w:trHeight w:val="399"/>
        </w:trPr>
        <w:tc>
          <w:tcPr>
            <w:tcW w:w="2947" w:type="dxa"/>
          </w:tcPr>
          <w:p w14:paraId="4F6B4BB6"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624477AE"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77B043F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402D7C28"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2C00E160"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4F937F59" w14:textId="77777777" w:rsidTr="00314DAF">
        <w:trPr>
          <w:trHeight w:val="476"/>
        </w:trPr>
        <w:tc>
          <w:tcPr>
            <w:tcW w:w="2947" w:type="dxa"/>
          </w:tcPr>
          <w:p w14:paraId="0E0272D7"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0EFC615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032F5280"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Production (A01)</w:t>
            </w:r>
          </w:p>
          <w:p w14:paraId="497CB0B2" w14:textId="47BCC9C9"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Consumption (A0</w:t>
            </w:r>
            <w:r w:rsidR="00B217DB" w:rsidRPr="005B5708">
              <w:rPr>
                <w:rFonts w:ascii="Arial" w:hAnsi="Arial" w:cs="Arial"/>
                <w:color w:val="000000" w:themeColor="text1"/>
                <w:sz w:val="20"/>
                <w:lang w:val="en-US"/>
              </w:rPr>
              <w:t>4</w:t>
            </w:r>
            <w:r w:rsidRPr="005B5708">
              <w:rPr>
                <w:rFonts w:ascii="Arial" w:hAnsi="Arial" w:cs="Arial"/>
                <w:color w:val="000000" w:themeColor="text1"/>
                <w:sz w:val="20"/>
                <w:lang w:val="en-US"/>
              </w:rPr>
              <w:t>)</w:t>
            </w:r>
          </w:p>
        </w:tc>
      </w:tr>
      <w:tr w:rsidR="00AE2976" w:rsidRPr="005B5708" w14:paraId="17AD68E2" w14:textId="77777777" w:rsidTr="00314DAF">
        <w:trPr>
          <w:trHeight w:val="399"/>
        </w:trPr>
        <w:tc>
          <w:tcPr>
            <w:tcW w:w="2947" w:type="dxa"/>
          </w:tcPr>
          <w:p w14:paraId="68894C47"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76401C8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1494487C"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Active power (8716867000016)</w:t>
            </w:r>
          </w:p>
        </w:tc>
      </w:tr>
      <w:tr w:rsidR="00AE2976" w:rsidRPr="005B5708" w14:paraId="7CE02653" w14:textId="77777777" w:rsidTr="00314DAF">
        <w:trPr>
          <w:trHeight w:val="393"/>
        </w:trPr>
        <w:tc>
          <w:tcPr>
            <w:tcW w:w="2947" w:type="dxa"/>
          </w:tcPr>
          <w:p w14:paraId="729D638A"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1B00A33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0283299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p>
        </w:tc>
      </w:tr>
      <w:tr w:rsidR="00AE2976" w:rsidRPr="005B5708" w14:paraId="6EE54C04" w14:textId="77777777" w:rsidTr="00314DAF">
        <w:trPr>
          <w:trHeight w:val="393"/>
        </w:trPr>
        <w:tc>
          <w:tcPr>
            <w:tcW w:w="2947" w:type="dxa"/>
          </w:tcPr>
          <w:p w14:paraId="3E2B4A7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1DD5BCC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2BB82BE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 (for BT=A01)</w:t>
            </w:r>
          </w:p>
          <w:p w14:paraId="537948A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 (for BT=A02)</w:t>
            </w:r>
          </w:p>
        </w:tc>
      </w:tr>
      <w:tr w:rsidR="00AE2976" w:rsidRPr="005B5708" w14:paraId="457F6206" w14:textId="77777777" w:rsidTr="00314DAF">
        <w:trPr>
          <w:trHeight w:val="393"/>
        </w:trPr>
        <w:tc>
          <w:tcPr>
            <w:tcW w:w="2947" w:type="dxa"/>
          </w:tcPr>
          <w:p w14:paraId="6DA22060"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7FC0E48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260B1CC7"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r w:rsidRPr="005B5708" w:rsidDel="00A37144">
              <w:rPr>
                <w:rFonts w:ascii="Arial" w:hAnsi="Arial" w:cs="Arial"/>
                <w:color w:val="000000" w:themeColor="text1"/>
                <w:sz w:val="20"/>
                <w:lang w:val="en-US"/>
              </w:rPr>
              <w:t xml:space="preserve"> </w:t>
            </w:r>
            <w:r w:rsidRPr="005B5708">
              <w:rPr>
                <w:rFonts w:ascii="Arial" w:hAnsi="Arial" w:cs="Arial"/>
                <w:color w:val="000000" w:themeColor="text1"/>
                <w:sz w:val="20"/>
                <w:lang w:val="en-US"/>
              </w:rPr>
              <w:t>(for BT=A02)</w:t>
            </w:r>
          </w:p>
          <w:p w14:paraId="135BD823"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 (for BT=A01)</w:t>
            </w:r>
          </w:p>
        </w:tc>
      </w:tr>
      <w:tr w:rsidR="00AE2976" w:rsidRPr="005B5708" w14:paraId="4538047B" w14:textId="77777777" w:rsidTr="00314DAF">
        <w:trPr>
          <w:trHeight w:val="393"/>
        </w:trPr>
        <w:tc>
          <w:tcPr>
            <w:tcW w:w="2947" w:type="dxa"/>
          </w:tcPr>
          <w:p w14:paraId="42E0599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33D9044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27857075"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Resource Object EIC Code</w:t>
            </w:r>
          </w:p>
        </w:tc>
      </w:tr>
      <w:tr w:rsidR="00AE2976" w:rsidRPr="005B5708" w14:paraId="1F410D48" w14:textId="77777777" w:rsidTr="00314DAF">
        <w:trPr>
          <w:trHeight w:val="393"/>
        </w:trPr>
        <w:tc>
          <w:tcPr>
            <w:tcW w:w="2947" w:type="dxa"/>
          </w:tcPr>
          <w:p w14:paraId="1110C39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4B2B663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5AFC61CE"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33E7D2C" w14:textId="77777777" w:rsidTr="00314DAF">
        <w:trPr>
          <w:trHeight w:val="399"/>
        </w:trPr>
        <w:tc>
          <w:tcPr>
            <w:tcW w:w="2947" w:type="dxa"/>
          </w:tcPr>
          <w:p w14:paraId="1DA736C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32ED764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5ADEDFD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BA3009E" w14:textId="77777777" w:rsidTr="00314DAF">
        <w:trPr>
          <w:trHeight w:val="393"/>
        </w:trPr>
        <w:tc>
          <w:tcPr>
            <w:tcW w:w="2947" w:type="dxa"/>
          </w:tcPr>
          <w:p w14:paraId="7F54C5B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723106CB"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5DDE7E60"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74C78A5" w14:textId="77777777" w:rsidTr="00314DAF">
        <w:trPr>
          <w:trHeight w:val="393"/>
        </w:trPr>
        <w:tc>
          <w:tcPr>
            <w:tcW w:w="2947" w:type="dxa"/>
          </w:tcPr>
          <w:p w14:paraId="775B7BC5"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0BA8349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4EF77B9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2B60215" w14:textId="77777777" w:rsidTr="00314DAF">
        <w:trPr>
          <w:trHeight w:val="393"/>
        </w:trPr>
        <w:tc>
          <w:tcPr>
            <w:tcW w:w="2947" w:type="dxa"/>
          </w:tcPr>
          <w:p w14:paraId="1BBCF4E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3B0D47F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078FCCF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Sequential fixed size block (A01)</w:t>
            </w:r>
          </w:p>
        </w:tc>
      </w:tr>
      <w:tr w:rsidR="00AE2976" w:rsidRPr="005B5708" w14:paraId="4C25092D" w14:textId="77777777" w:rsidTr="00314DAF">
        <w:trPr>
          <w:trHeight w:val="399"/>
        </w:trPr>
        <w:tc>
          <w:tcPr>
            <w:tcW w:w="2947" w:type="dxa"/>
          </w:tcPr>
          <w:p w14:paraId="0B7AB2E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measurement_Unit.name</w:t>
            </w:r>
          </w:p>
        </w:tc>
        <w:tc>
          <w:tcPr>
            <w:tcW w:w="2610" w:type="dxa"/>
          </w:tcPr>
          <w:p w14:paraId="7D2D0DA5"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44715DB7" w14:textId="0E249D10" w:rsidR="00314DAF" w:rsidRPr="005B5708" w:rsidRDefault="00EC69FE" w:rsidP="00314DAF">
            <w:pPr>
              <w:rPr>
                <w:rFonts w:ascii="Arial" w:hAnsi="Arial" w:cs="Arial"/>
                <w:color w:val="000000" w:themeColor="text1"/>
                <w:sz w:val="20"/>
                <w:lang w:val="en-US"/>
              </w:rPr>
            </w:pPr>
            <w:r w:rsidRPr="005B5708">
              <w:rPr>
                <w:rFonts w:ascii="Arial" w:hAnsi="Arial" w:cs="Arial"/>
                <w:color w:val="000000" w:themeColor="text1"/>
                <w:sz w:val="20"/>
                <w:lang w:val="en-US"/>
              </w:rPr>
              <w:t>M</w:t>
            </w:r>
            <w:r w:rsidR="00677DFE" w:rsidRPr="005B5708">
              <w:rPr>
                <w:rFonts w:ascii="Arial" w:hAnsi="Arial" w:cs="Arial"/>
                <w:color w:val="000000" w:themeColor="text1"/>
                <w:sz w:val="20"/>
                <w:lang w:val="en-US"/>
              </w:rPr>
              <w:t>AW</w:t>
            </w:r>
          </w:p>
        </w:tc>
      </w:tr>
      <w:tr w:rsidR="00AE2976" w:rsidRPr="005B5708" w14:paraId="577AD262" w14:textId="77777777" w:rsidTr="00314DAF">
        <w:trPr>
          <w:trHeight w:val="399"/>
        </w:trPr>
        <w:tc>
          <w:tcPr>
            <w:tcW w:w="2947" w:type="dxa"/>
          </w:tcPr>
          <w:p w14:paraId="43DDD91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30DD333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3102E793"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A06FB94" w14:textId="77777777" w:rsidTr="00314DAF">
        <w:trPr>
          <w:trHeight w:val="399"/>
        </w:trPr>
        <w:tc>
          <w:tcPr>
            <w:tcW w:w="2947" w:type="dxa"/>
          </w:tcPr>
          <w:p w14:paraId="1DE5ED98"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18D89A97"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48AF5970"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314DAF" w:rsidRPr="005B5708" w14:paraId="5FE922FD" w14:textId="77777777" w:rsidTr="00314DAF">
        <w:trPr>
          <w:trHeight w:val="399"/>
        </w:trPr>
        <w:tc>
          <w:tcPr>
            <w:tcW w:w="2947" w:type="dxa"/>
          </w:tcPr>
          <w:p w14:paraId="48EE00BB"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connectingLine_RegisteredResource.mRID</w:t>
            </w:r>
          </w:p>
        </w:tc>
        <w:tc>
          <w:tcPr>
            <w:tcW w:w="2610" w:type="dxa"/>
          </w:tcPr>
          <w:p w14:paraId="6D9EE6F7"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040F743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0DF01DAD" w14:textId="77777777" w:rsidR="00314DAF" w:rsidRPr="005B5708" w:rsidRDefault="00314DAF" w:rsidP="00314DA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EB40115" w14:textId="77777777" w:rsidTr="00314DAF">
        <w:trPr>
          <w:trHeight w:val="393"/>
        </w:trPr>
        <w:tc>
          <w:tcPr>
            <w:tcW w:w="2947" w:type="dxa"/>
            <w:shd w:val="clear" w:color="auto" w:fill="E6E6E6"/>
          </w:tcPr>
          <w:p w14:paraId="4FAF408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114C3EBD"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50F8026"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A8A9460" w14:textId="77777777" w:rsidTr="00314DAF">
        <w:trPr>
          <w:trHeight w:val="399"/>
        </w:trPr>
        <w:tc>
          <w:tcPr>
            <w:tcW w:w="2947" w:type="dxa"/>
          </w:tcPr>
          <w:p w14:paraId="4A9A3CD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1A1D2FD8"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6CC1313B"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p>
        </w:tc>
      </w:tr>
      <w:tr w:rsidR="00AE2976" w:rsidRPr="005B5708" w14:paraId="59E45E1B" w14:textId="77777777" w:rsidTr="00314DAF">
        <w:trPr>
          <w:trHeight w:val="476"/>
        </w:trPr>
        <w:tc>
          <w:tcPr>
            <w:tcW w:w="2947" w:type="dxa"/>
          </w:tcPr>
          <w:p w14:paraId="416B0F1A"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432F255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02B7A29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314DAF" w:rsidRPr="005B5708" w14:paraId="71A26316" w14:textId="77777777" w:rsidTr="00314DAF">
        <w:trPr>
          <w:trHeight w:val="476"/>
        </w:trPr>
        <w:tc>
          <w:tcPr>
            <w:tcW w:w="2947" w:type="dxa"/>
          </w:tcPr>
          <w:p w14:paraId="28FB0BF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42064776"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05F06013"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7DC026F1" w14:textId="77777777" w:rsidR="00314DAF" w:rsidRPr="005B5708" w:rsidRDefault="00314DAF" w:rsidP="00314DAF">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69628B5" w14:textId="77777777" w:rsidTr="00314DAF">
        <w:trPr>
          <w:trHeight w:val="393"/>
        </w:trPr>
        <w:tc>
          <w:tcPr>
            <w:tcW w:w="2947" w:type="dxa"/>
            <w:shd w:val="clear" w:color="auto" w:fill="E6E6E6"/>
          </w:tcPr>
          <w:p w14:paraId="4FA2F7BE"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3A07082B"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AD132C9"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76EE716" w14:textId="77777777" w:rsidTr="00314DAF">
        <w:trPr>
          <w:trHeight w:val="399"/>
        </w:trPr>
        <w:tc>
          <w:tcPr>
            <w:tcW w:w="2947" w:type="dxa"/>
          </w:tcPr>
          <w:p w14:paraId="49A45982"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410A9B15"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4EEC39B6"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6EAA5503" w14:textId="77777777" w:rsidTr="00314DAF">
        <w:trPr>
          <w:trHeight w:val="476"/>
        </w:trPr>
        <w:tc>
          <w:tcPr>
            <w:tcW w:w="2947" w:type="dxa"/>
          </w:tcPr>
          <w:p w14:paraId="54A42D61"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396DBBC7"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41C99D74" w14:textId="33185966"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 xml:space="preserve">Quantity </w:t>
            </w:r>
            <w:r w:rsidR="00EC69FE" w:rsidRPr="005B5708">
              <w:rPr>
                <w:rFonts w:ascii="Arial" w:hAnsi="Arial" w:cs="Arial"/>
                <w:color w:val="000000" w:themeColor="text1"/>
                <w:sz w:val="20"/>
                <w:lang w:val="en-US"/>
              </w:rPr>
              <w:t>(in M</w:t>
            </w:r>
            <w:r w:rsidR="00677DFE" w:rsidRPr="005B5708">
              <w:rPr>
                <w:rFonts w:ascii="Arial" w:hAnsi="Arial" w:cs="Arial"/>
                <w:color w:val="000000" w:themeColor="text1"/>
                <w:sz w:val="20"/>
                <w:lang w:val="en-US"/>
              </w:rPr>
              <w:t>AW</w:t>
            </w:r>
            <w:r w:rsidRPr="005B5708">
              <w:rPr>
                <w:rFonts w:ascii="Arial" w:hAnsi="Arial" w:cs="Arial"/>
                <w:color w:val="000000" w:themeColor="text1"/>
                <w:sz w:val="20"/>
                <w:lang w:val="en-US"/>
              </w:rPr>
              <w:t>)</w:t>
            </w:r>
          </w:p>
        </w:tc>
      </w:tr>
      <w:tr w:rsidR="00314DAF" w:rsidRPr="005B5708" w14:paraId="2A6BA5BB" w14:textId="77777777" w:rsidTr="00314DAF">
        <w:trPr>
          <w:trHeight w:val="476"/>
        </w:trPr>
        <w:tc>
          <w:tcPr>
            <w:tcW w:w="2947" w:type="dxa"/>
          </w:tcPr>
          <w:p w14:paraId="178C472F"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7B93898C"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6610B7E4" w14:textId="77777777" w:rsidR="00314DAF" w:rsidRPr="005B5708" w:rsidRDefault="00314DAF" w:rsidP="00314D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7EC1D318" w14:textId="77777777" w:rsidR="00314DAF" w:rsidRPr="005B5708" w:rsidRDefault="00314DAF" w:rsidP="00314DAF">
      <w:pPr>
        <w:rPr>
          <w:rFonts w:ascii="Arial" w:hAnsi="Arial" w:cs="Arial"/>
          <w:color w:val="000000" w:themeColor="text1"/>
          <w:lang w:val="en-US"/>
        </w:rPr>
      </w:pPr>
    </w:p>
    <w:p w14:paraId="58FE5E93" w14:textId="77777777" w:rsidR="00A94558" w:rsidRPr="005B570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2B0E33DE" w14:textId="51EB3CA4" w:rsidR="00433014" w:rsidRPr="005B5708" w:rsidRDefault="006456D9" w:rsidP="00433014">
      <w:pPr>
        <w:pStyle w:val="Heading2"/>
        <w:rPr>
          <w:rFonts w:ascii="Arial" w:hAnsi="Arial" w:cs="Arial"/>
          <w:color w:val="000000" w:themeColor="text1"/>
          <w:lang w:val="en-US"/>
        </w:rPr>
      </w:pPr>
      <w:bookmarkStart w:id="202" w:name="_Toc68017707"/>
      <w:r w:rsidRPr="005B5708">
        <w:rPr>
          <w:rFonts w:ascii="Arial" w:hAnsi="Arial" w:cs="Arial"/>
          <w:color w:val="000000" w:themeColor="text1"/>
          <w:lang w:val="en-US"/>
        </w:rPr>
        <w:lastRenderedPageBreak/>
        <w:t>Planned</w:t>
      </w:r>
      <w:r w:rsidR="00433014" w:rsidRPr="005B5708">
        <w:rPr>
          <w:rFonts w:ascii="Arial" w:hAnsi="Arial" w:cs="Arial"/>
          <w:color w:val="000000" w:themeColor="text1"/>
          <w:lang w:val="en-US"/>
        </w:rPr>
        <w:t xml:space="preserve"> Activation of Balancing Energy Offer</w:t>
      </w:r>
      <w:bookmarkEnd w:id="202"/>
    </w:p>
    <w:p w14:paraId="0E9264AE" w14:textId="7B6C2D48" w:rsidR="00A94558" w:rsidRPr="005B5708" w:rsidRDefault="004B3B13" w:rsidP="00A94558">
      <w:pPr>
        <w:rPr>
          <w:rFonts w:ascii="Arial" w:hAnsi="Arial" w:cs="Arial"/>
          <w:color w:val="000000" w:themeColor="text1"/>
          <w:lang w:val="en-US"/>
        </w:rPr>
      </w:pPr>
      <w:r w:rsidRPr="005B5708">
        <w:rPr>
          <w:rFonts w:ascii="Arial" w:hAnsi="Arial" w:cs="Arial"/>
          <w:color w:val="000000" w:themeColor="text1"/>
          <w:lang w:val="en-US"/>
        </w:rPr>
        <w:t>The Planned Activation of the Balancing Energy Offer of a Balancing Service Provider for each Trading Period, which is attained by the solution of the Integrated Scheduling Process</w:t>
      </w:r>
      <w:r w:rsidR="00A94558" w:rsidRPr="005B5708">
        <w:rPr>
          <w:rFonts w:ascii="Arial" w:hAnsi="Arial" w:cs="Arial"/>
          <w:color w:val="000000" w:themeColor="text1"/>
          <w:lang w:val="en-US"/>
        </w:rPr>
        <w:t>.</w:t>
      </w:r>
    </w:p>
    <w:p w14:paraId="212D1FC9" w14:textId="77777777" w:rsidR="00A94558" w:rsidRPr="005B5708" w:rsidRDefault="00A94558" w:rsidP="00A94558">
      <w:pPr>
        <w:pStyle w:val="Heading3"/>
        <w:rPr>
          <w:rFonts w:ascii="Arial" w:hAnsi="Arial" w:cs="Arial"/>
          <w:color w:val="000000" w:themeColor="text1"/>
          <w:lang w:val="en-US"/>
        </w:rPr>
      </w:pPr>
      <w:bookmarkStart w:id="203" w:name="_Toc68017708"/>
      <w:r w:rsidRPr="005B5708">
        <w:rPr>
          <w:rFonts w:ascii="Arial" w:hAnsi="Arial" w:cs="Arial"/>
          <w:color w:val="000000" w:themeColor="text1"/>
          <w:lang w:val="en-US"/>
        </w:rPr>
        <w:t>Interface Format</w:t>
      </w:r>
      <w:bookmarkEnd w:id="203"/>
    </w:p>
    <w:p w14:paraId="5B291AD0" w14:textId="77777777" w:rsidR="00A94558" w:rsidRPr="005B5708" w:rsidRDefault="00A94558" w:rsidP="00A94558">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52F691A0" w14:textId="4AEE2D4B" w:rsidR="00A94558" w:rsidRPr="005B5708" w:rsidRDefault="00A94558" w:rsidP="00A94558">
      <w:pPr>
        <w:rPr>
          <w:rFonts w:ascii="Arial" w:hAnsi="Arial" w:cs="Arial"/>
          <w:color w:val="000000" w:themeColor="text1"/>
          <w:lang w:val="en-US"/>
        </w:rPr>
      </w:pPr>
      <w:r w:rsidRPr="005B5708">
        <w:rPr>
          <w:rFonts w:ascii="Arial" w:hAnsi="Arial" w:cs="Arial"/>
          <w:color w:val="000000" w:themeColor="text1"/>
          <w:lang w:val="en-US"/>
        </w:rPr>
        <w:object w:dxaOrig="1481" w:dyaOrig="975" w14:anchorId="6C94411A">
          <v:shape id="_x0000_i1051" type="#_x0000_t75" style="width:1in;height:51pt" o:ole="">
            <v:imagedata r:id="rId43" o:title=""/>
          </v:shape>
          <o:OLEObject Type="Embed" ProgID="Package" ShapeID="_x0000_i1051" DrawAspect="Icon" ObjectID="_1678687941" r:id="rId62"/>
        </w:object>
      </w:r>
    </w:p>
    <w:p w14:paraId="583D8ED3" w14:textId="77777777" w:rsidR="00A94558" w:rsidRPr="005B5708" w:rsidRDefault="00A94558" w:rsidP="00A94558">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6099C9D" w14:textId="77777777" w:rsidTr="0058254B">
        <w:trPr>
          <w:trHeight w:val="393"/>
          <w:tblHeader/>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4C9D1D7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280AF95"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5DDCADE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9D0C241" w14:textId="77777777" w:rsidTr="00FC5B1E">
        <w:trPr>
          <w:trHeight w:val="399"/>
        </w:trPr>
        <w:tc>
          <w:tcPr>
            <w:tcW w:w="2947" w:type="dxa"/>
          </w:tcPr>
          <w:p w14:paraId="69CA175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8EF2D05"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A9ED15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39268D1E" w14:textId="77777777" w:rsidTr="00FC5B1E">
        <w:trPr>
          <w:trHeight w:val="948"/>
        </w:trPr>
        <w:tc>
          <w:tcPr>
            <w:tcW w:w="2947" w:type="dxa"/>
          </w:tcPr>
          <w:p w14:paraId="78B9096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6DABCEA6"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7323A2B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1E478BA1" w14:textId="77777777" w:rsidTr="00FC5B1E">
        <w:trPr>
          <w:trHeight w:val="399"/>
        </w:trPr>
        <w:tc>
          <w:tcPr>
            <w:tcW w:w="2947" w:type="dxa"/>
          </w:tcPr>
          <w:p w14:paraId="17007FC2"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0931F06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5BDF3D82" w14:textId="140BC8FB" w:rsidR="00A94558" w:rsidRPr="005B5708" w:rsidRDefault="006B63EE"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Activated balancing quantities </w:t>
            </w:r>
            <w:r w:rsidR="00A94558" w:rsidRPr="005B5708">
              <w:rPr>
                <w:rFonts w:ascii="Arial" w:hAnsi="Arial" w:cs="Arial"/>
                <w:color w:val="000000" w:themeColor="text1"/>
                <w:sz w:val="20"/>
                <w:lang w:val="en-US"/>
              </w:rPr>
              <w:t>(A</w:t>
            </w:r>
            <w:r w:rsidR="009678C5" w:rsidRPr="005B5708">
              <w:rPr>
                <w:rFonts w:ascii="Arial" w:hAnsi="Arial" w:cs="Arial"/>
                <w:color w:val="000000" w:themeColor="text1"/>
                <w:sz w:val="20"/>
                <w:lang w:val="en-US"/>
              </w:rPr>
              <w:t>83</w:t>
            </w:r>
            <w:r w:rsidR="00A94558" w:rsidRPr="005B5708">
              <w:rPr>
                <w:rFonts w:ascii="Arial" w:hAnsi="Arial" w:cs="Arial"/>
                <w:color w:val="000000" w:themeColor="text1"/>
                <w:sz w:val="20"/>
                <w:lang w:val="en-US"/>
              </w:rPr>
              <w:t>)</w:t>
            </w:r>
          </w:p>
        </w:tc>
      </w:tr>
      <w:tr w:rsidR="00AE2976" w:rsidRPr="005B5708" w14:paraId="2EC3575E" w14:textId="77777777" w:rsidTr="00FC5B1E">
        <w:trPr>
          <w:trHeight w:val="393"/>
        </w:trPr>
        <w:tc>
          <w:tcPr>
            <w:tcW w:w="2947" w:type="dxa"/>
          </w:tcPr>
          <w:p w14:paraId="39C46C71"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3F80F36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5107AEA2" w14:textId="5FF30C55"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Intermediate (A01)</w:t>
            </w:r>
          </w:p>
        </w:tc>
      </w:tr>
      <w:tr w:rsidR="00AE2976" w:rsidRPr="005B5708" w14:paraId="67F6DE85" w14:textId="77777777" w:rsidTr="00FC5B1E">
        <w:trPr>
          <w:trHeight w:val="393"/>
        </w:trPr>
        <w:tc>
          <w:tcPr>
            <w:tcW w:w="2947" w:type="dxa"/>
          </w:tcPr>
          <w:p w14:paraId="16FB74D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47BD03D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394A06E2"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15D6B5ED" w14:textId="77777777" w:rsidTr="00FC5B1E">
        <w:trPr>
          <w:trHeight w:val="399"/>
        </w:trPr>
        <w:tc>
          <w:tcPr>
            <w:tcW w:w="2947" w:type="dxa"/>
          </w:tcPr>
          <w:p w14:paraId="04C38D08"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5D0610EB"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4CC3FD3C"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5630DB01" w14:textId="77777777" w:rsidTr="00FC5B1E">
        <w:trPr>
          <w:trHeight w:val="393"/>
        </w:trPr>
        <w:tc>
          <w:tcPr>
            <w:tcW w:w="2947" w:type="dxa"/>
          </w:tcPr>
          <w:p w14:paraId="690DF161"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56F1FD7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1C9689C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766A15D9" w14:textId="77777777" w:rsidTr="00FC5B1E">
        <w:trPr>
          <w:trHeight w:val="393"/>
        </w:trPr>
        <w:tc>
          <w:tcPr>
            <w:tcW w:w="2947" w:type="dxa"/>
          </w:tcPr>
          <w:p w14:paraId="2B4EA04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0267F215"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68BEAFC5" w14:textId="616FF2BF" w:rsidR="00A94558"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3E99FD2C" w14:textId="77777777" w:rsidTr="00FC5B1E">
        <w:trPr>
          <w:trHeight w:val="399"/>
        </w:trPr>
        <w:tc>
          <w:tcPr>
            <w:tcW w:w="2947" w:type="dxa"/>
          </w:tcPr>
          <w:p w14:paraId="5ED50B4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E1EC74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6DCF23B6"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2A42BE1C" w14:textId="77777777" w:rsidTr="00FC5B1E">
        <w:trPr>
          <w:trHeight w:val="393"/>
        </w:trPr>
        <w:tc>
          <w:tcPr>
            <w:tcW w:w="2947" w:type="dxa"/>
          </w:tcPr>
          <w:p w14:paraId="349244CC"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6A660858"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675B07A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54782652" w14:textId="77777777" w:rsidTr="00FC5B1E">
        <w:trPr>
          <w:trHeight w:val="673"/>
        </w:trPr>
        <w:tc>
          <w:tcPr>
            <w:tcW w:w="2947" w:type="dxa"/>
          </w:tcPr>
          <w:p w14:paraId="5D84037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2C8627D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31B3A971"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61F38991" w14:textId="77777777" w:rsidTr="00FC5B1E">
        <w:trPr>
          <w:trHeight w:val="393"/>
        </w:trPr>
        <w:tc>
          <w:tcPr>
            <w:tcW w:w="2947" w:type="dxa"/>
          </w:tcPr>
          <w:p w14:paraId="2063029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116621F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16309C94"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67F5573B" w14:textId="77777777" w:rsidTr="00FC5B1E">
        <w:trPr>
          <w:trHeight w:val="399"/>
        </w:trPr>
        <w:tc>
          <w:tcPr>
            <w:tcW w:w="2947" w:type="dxa"/>
          </w:tcPr>
          <w:p w14:paraId="56F17B88"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period.timeInterval</w:t>
            </w:r>
          </w:p>
        </w:tc>
        <w:tc>
          <w:tcPr>
            <w:tcW w:w="2610" w:type="dxa"/>
          </w:tcPr>
          <w:p w14:paraId="091CF3E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36C613E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A94558" w:rsidRPr="005B5708" w14:paraId="7A28EC52" w14:textId="77777777" w:rsidTr="00FC5B1E">
        <w:trPr>
          <w:trHeight w:val="393"/>
        </w:trPr>
        <w:tc>
          <w:tcPr>
            <w:tcW w:w="2947" w:type="dxa"/>
          </w:tcPr>
          <w:p w14:paraId="4A2070F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599B6BBB"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3A80CC4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0EFEF8A8" w14:textId="77777777" w:rsidR="00A94558" w:rsidRPr="005B5708" w:rsidRDefault="00A94558" w:rsidP="00A94558">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027F595" w14:textId="77777777" w:rsidTr="00FC5B1E">
        <w:trPr>
          <w:trHeight w:val="393"/>
        </w:trPr>
        <w:tc>
          <w:tcPr>
            <w:tcW w:w="2947" w:type="dxa"/>
            <w:shd w:val="clear" w:color="auto" w:fill="E6E6E6"/>
          </w:tcPr>
          <w:p w14:paraId="66960A0A" w14:textId="77777777" w:rsidR="00A94558" w:rsidRPr="005B5708" w:rsidRDefault="00A94558" w:rsidP="00FC5B1E">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250C06A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9676F5C"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98827F8" w14:textId="77777777" w:rsidTr="00FC5B1E">
        <w:trPr>
          <w:trHeight w:val="399"/>
        </w:trPr>
        <w:tc>
          <w:tcPr>
            <w:tcW w:w="2947" w:type="dxa"/>
          </w:tcPr>
          <w:p w14:paraId="48055B2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1087A58B"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3EE670F4"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201FAA10" w14:textId="77777777" w:rsidTr="00FC5B1E">
        <w:trPr>
          <w:trHeight w:val="476"/>
        </w:trPr>
        <w:tc>
          <w:tcPr>
            <w:tcW w:w="2947" w:type="dxa"/>
          </w:tcPr>
          <w:p w14:paraId="67721B1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1F859AC5"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664FD808" w14:textId="15F0E2F6" w:rsidR="00A94558"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Control area balance energy (A86)</w:t>
            </w:r>
          </w:p>
        </w:tc>
      </w:tr>
      <w:tr w:rsidR="00AE2976" w:rsidRPr="005B5708" w14:paraId="4CBE5D43" w14:textId="77777777" w:rsidTr="00FC5B1E">
        <w:trPr>
          <w:trHeight w:val="399"/>
        </w:trPr>
        <w:tc>
          <w:tcPr>
            <w:tcW w:w="2947" w:type="dxa"/>
          </w:tcPr>
          <w:p w14:paraId="79CBE4A7"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1E0FC764"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5E611062"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Active Energy (8716867000030)</w:t>
            </w:r>
          </w:p>
        </w:tc>
      </w:tr>
      <w:tr w:rsidR="00AE2976" w:rsidRPr="005B5708" w14:paraId="2E62B2C6" w14:textId="77777777" w:rsidTr="00FC5B1E">
        <w:trPr>
          <w:trHeight w:val="393"/>
        </w:trPr>
        <w:tc>
          <w:tcPr>
            <w:tcW w:w="2947" w:type="dxa"/>
          </w:tcPr>
          <w:p w14:paraId="3E0CAF21"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07A74C06"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381C3D26" w14:textId="224F0339" w:rsidR="00A94558"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p>
        </w:tc>
      </w:tr>
      <w:tr w:rsidR="00AE2976" w:rsidRPr="005B5708" w14:paraId="6F03242D" w14:textId="77777777" w:rsidTr="00FC5B1E">
        <w:trPr>
          <w:trHeight w:val="393"/>
        </w:trPr>
        <w:tc>
          <w:tcPr>
            <w:tcW w:w="2947" w:type="dxa"/>
          </w:tcPr>
          <w:p w14:paraId="1B7112D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5BECDC28"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28C6D5C1"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381A9124" w14:textId="77777777" w:rsidTr="00FC5B1E">
        <w:trPr>
          <w:trHeight w:val="399"/>
        </w:trPr>
        <w:tc>
          <w:tcPr>
            <w:tcW w:w="2947" w:type="dxa"/>
          </w:tcPr>
          <w:p w14:paraId="668FD518"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36EEF89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08C2E6B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4628D74" w14:textId="77777777" w:rsidTr="00FC5B1E">
        <w:trPr>
          <w:trHeight w:val="393"/>
        </w:trPr>
        <w:tc>
          <w:tcPr>
            <w:tcW w:w="2947" w:type="dxa"/>
          </w:tcPr>
          <w:p w14:paraId="6E3ED98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7C2D27B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6B59F03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30062E4" w14:textId="77777777" w:rsidTr="00FC5B1E">
        <w:trPr>
          <w:trHeight w:val="393"/>
        </w:trPr>
        <w:tc>
          <w:tcPr>
            <w:tcW w:w="2947" w:type="dxa"/>
          </w:tcPr>
          <w:p w14:paraId="03D9A2F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4F4E8386"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12188DB0" w14:textId="16E4C3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MW</w:t>
            </w:r>
            <w:r w:rsidR="006456D9" w:rsidRPr="005B5708">
              <w:rPr>
                <w:rFonts w:ascii="Arial" w:hAnsi="Arial" w:cs="Arial"/>
                <w:color w:val="000000" w:themeColor="text1"/>
                <w:sz w:val="20"/>
                <w:lang w:val="en-US"/>
              </w:rPr>
              <w:t>H</w:t>
            </w:r>
            <w:r w:rsidRPr="005B5708">
              <w:rPr>
                <w:rFonts w:ascii="Arial" w:hAnsi="Arial" w:cs="Arial"/>
                <w:color w:val="000000" w:themeColor="text1"/>
                <w:sz w:val="20"/>
                <w:lang w:val="en-US"/>
              </w:rPr>
              <w:t xml:space="preserve"> (Megawatt</w:t>
            </w:r>
            <w:r w:rsidR="006456D9" w:rsidRPr="005B5708">
              <w:rPr>
                <w:rFonts w:ascii="Arial" w:hAnsi="Arial" w:cs="Arial"/>
                <w:color w:val="000000" w:themeColor="text1"/>
                <w:sz w:val="20"/>
                <w:lang w:val="en-US"/>
              </w:rPr>
              <w:t xml:space="preserve"> hour</w:t>
            </w:r>
            <w:r w:rsidRPr="005B5708">
              <w:rPr>
                <w:rFonts w:ascii="Arial" w:hAnsi="Arial" w:cs="Arial"/>
                <w:color w:val="000000" w:themeColor="text1"/>
                <w:sz w:val="20"/>
                <w:lang w:val="en-US"/>
              </w:rPr>
              <w:t>)</w:t>
            </w:r>
          </w:p>
        </w:tc>
      </w:tr>
      <w:tr w:rsidR="00AE2976" w:rsidRPr="005B5708" w14:paraId="790DB9EF" w14:textId="77777777" w:rsidTr="00FC5B1E">
        <w:trPr>
          <w:trHeight w:val="399"/>
        </w:trPr>
        <w:tc>
          <w:tcPr>
            <w:tcW w:w="2947" w:type="dxa"/>
          </w:tcPr>
          <w:p w14:paraId="50DEA962"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0914E54E"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01AD8681"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0222F4C4" w14:textId="77777777" w:rsidTr="00FC5B1E">
        <w:trPr>
          <w:trHeight w:val="399"/>
        </w:trPr>
        <w:tc>
          <w:tcPr>
            <w:tcW w:w="2947" w:type="dxa"/>
          </w:tcPr>
          <w:p w14:paraId="1EA2F31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6C53E40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695F2533" w14:textId="004CF01E" w:rsidR="00A94558"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p>
        </w:tc>
      </w:tr>
      <w:tr w:rsidR="00A94558" w:rsidRPr="005B5708" w14:paraId="3897974E" w14:textId="77777777" w:rsidTr="00FC5B1E">
        <w:trPr>
          <w:trHeight w:val="399"/>
        </w:trPr>
        <w:tc>
          <w:tcPr>
            <w:tcW w:w="2947" w:type="dxa"/>
          </w:tcPr>
          <w:p w14:paraId="1214B18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3EEAABC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4BCDFE0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A9464BA" w14:textId="77777777" w:rsidR="00A94558" w:rsidRPr="005B5708" w:rsidRDefault="00A94558" w:rsidP="00A94558">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48AF738" w14:textId="77777777" w:rsidTr="00FC5B1E">
        <w:trPr>
          <w:trHeight w:val="393"/>
        </w:trPr>
        <w:tc>
          <w:tcPr>
            <w:tcW w:w="2947" w:type="dxa"/>
            <w:shd w:val="clear" w:color="auto" w:fill="E6E6E6"/>
          </w:tcPr>
          <w:p w14:paraId="19E901CC"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1AF6BAD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66B7C44"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833FB16" w14:textId="77777777" w:rsidTr="00FC5B1E">
        <w:trPr>
          <w:trHeight w:val="399"/>
        </w:trPr>
        <w:tc>
          <w:tcPr>
            <w:tcW w:w="2947" w:type="dxa"/>
          </w:tcPr>
          <w:p w14:paraId="423B1A3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7069F8B6"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2C774F8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51FE64BD" w14:textId="77777777" w:rsidTr="00FC5B1E">
        <w:trPr>
          <w:trHeight w:val="476"/>
        </w:trPr>
        <w:tc>
          <w:tcPr>
            <w:tcW w:w="2947" w:type="dxa"/>
          </w:tcPr>
          <w:p w14:paraId="7D34688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5E9B3F3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04D3F22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A94558" w:rsidRPr="005B5708" w14:paraId="289347DF" w14:textId="77777777" w:rsidTr="00FC5B1E">
        <w:trPr>
          <w:trHeight w:val="476"/>
        </w:trPr>
        <w:tc>
          <w:tcPr>
            <w:tcW w:w="2947" w:type="dxa"/>
          </w:tcPr>
          <w:p w14:paraId="276B8FF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647DA587"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434426D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35390536" w14:textId="77777777" w:rsidR="00A94558" w:rsidRPr="005B5708" w:rsidRDefault="00A94558" w:rsidP="00A94558">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4537F47" w14:textId="77777777" w:rsidTr="0058254B">
        <w:trPr>
          <w:trHeight w:val="393"/>
          <w:tblHeader/>
        </w:trPr>
        <w:tc>
          <w:tcPr>
            <w:tcW w:w="2947" w:type="dxa"/>
            <w:shd w:val="clear" w:color="auto" w:fill="E6E6E6"/>
          </w:tcPr>
          <w:p w14:paraId="6789C23B"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2AED3491"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69065E1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1904C3C" w14:textId="77777777" w:rsidTr="00FC5B1E">
        <w:trPr>
          <w:trHeight w:val="399"/>
        </w:trPr>
        <w:tc>
          <w:tcPr>
            <w:tcW w:w="2947" w:type="dxa"/>
          </w:tcPr>
          <w:p w14:paraId="02469D1D"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6A061E9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07D0D537"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3195497C" w14:textId="77777777" w:rsidTr="00FC5B1E">
        <w:trPr>
          <w:trHeight w:val="476"/>
        </w:trPr>
        <w:tc>
          <w:tcPr>
            <w:tcW w:w="2947" w:type="dxa"/>
          </w:tcPr>
          <w:p w14:paraId="47C98EE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1A7C56E4"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2F1E1EED" w14:textId="1A20EC4C" w:rsidR="00A94558"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Awarded</w:t>
            </w:r>
            <w:r w:rsidR="00A94558" w:rsidRPr="005B5708">
              <w:rPr>
                <w:rFonts w:ascii="Arial" w:hAnsi="Arial" w:cs="Arial"/>
                <w:color w:val="000000" w:themeColor="text1"/>
                <w:sz w:val="20"/>
                <w:lang w:val="en-US"/>
              </w:rPr>
              <w:t xml:space="preserve"> Price</w:t>
            </w:r>
          </w:p>
        </w:tc>
      </w:tr>
      <w:tr w:rsidR="00AE2976" w:rsidRPr="005B5708" w14:paraId="0A0496F2" w14:textId="77777777" w:rsidTr="00FC5B1E">
        <w:trPr>
          <w:trHeight w:val="476"/>
        </w:trPr>
        <w:tc>
          <w:tcPr>
            <w:tcW w:w="2947" w:type="dxa"/>
          </w:tcPr>
          <w:p w14:paraId="4730D64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3799B039"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1E0A3E4B" w14:textId="702F780B" w:rsidR="00A94558"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Awarded quantity for purchase</w:t>
            </w:r>
          </w:p>
        </w:tc>
      </w:tr>
      <w:tr w:rsidR="00AE2976" w:rsidRPr="005B5708" w14:paraId="478A4B46" w14:textId="77777777" w:rsidTr="00FC5B1E">
        <w:trPr>
          <w:trHeight w:val="476"/>
        </w:trPr>
        <w:tc>
          <w:tcPr>
            <w:tcW w:w="2947" w:type="dxa"/>
          </w:tcPr>
          <w:p w14:paraId="6D1F7144"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in_Quantity_quality</w:t>
            </w:r>
          </w:p>
        </w:tc>
        <w:tc>
          <w:tcPr>
            <w:tcW w:w="2610" w:type="dxa"/>
          </w:tcPr>
          <w:p w14:paraId="6A49361C"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15ADCC7B"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60C6C6BE" w14:textId="77777777" w:rsidTr="00FC5B1E">
        <w:trPr>
          <w:trHeight w:val="476"/>
        </w:trPr>
        <w:tc>
          <w:tcPr>
            <w:tcW w:w="2947" w:type="dxa"/>
          </w:tcPr>
          <w:p w14:paraId="1F7685F0"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20FD02EF"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25664DE3"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4B308AD4" w14:textId="77777777" w:rsidTr="00FC5B1E">
        <w:trPr>
          <w:trHeight w:val="476"/>
        </w:trPr>
        <w:tc>
          <w:tcPr>
            <w:tcW w:w="2947" w:type="dxa"/>
          </w:tcPr>
          <w:p w14:paraId="44C35997"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1550C548"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56AD2350" w14:textId="4C056CF5" w:rsidR="00A94558"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Awarded quantity for sale</w:t>
            </w:r>
          </w:p>
        </w:tc>
      </w:tr>
      <w:tr w:rsidR="00A94558" w:rsidRPr="005B5708" w14:paraId="54AD9B3C" w14:textId="77777777" w:rsidTr="00FC5B1E">
        <w:trPr>
          <w:trHeight w:val="476"/>
        </w:trPr>
        <w:tc>
          <w:tcPr>
            <w:tcW w:w="2947" w:type="dxa"/>
          </w:tcPr>
          <w:p w14:paraId="204ACDE5"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70C98CBA"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7F28A0CB" w14:textId="77777777" w:rsidR="00A94558" w:rsidRPr="005B5708" w:rsidRDefault="00A94558"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027C58CE" w14:textId="77777777" w:rsidR="00A94558" w:rsidRPr="005B5708" w:rsidRDefault="00A94558" w:rsidP="00514D34">
      <w:pPr>
        <w:rPr>
          <w:rFonts w:ascii="Arial" w:hAnsi="Arial" w:cs="Arial"/>
          <w:color w:val="000000" w:themeColor="text1"/>
          <w:lang w:val="en-US"/>
        </w:rPr>
      </w:pPr>
    </w:p>
    <w:p w14:paraId="71BE61C3" w14:textId="77777777" w:rsidR="00A94558" w:rsidRPr="005B570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061B6A44" w14:textId="2A481084" w:rsidR="00433014" w:rsidRPr="005B5708" w:rsidRDefault="006456D9" w:rsidP="00433014">
      <w:pPr>
        <w:pStyle w:val="Heading2"/>
        <w:rPr>
          <w:rFonts w:ascii="Arial" w:hAnsi="Arial" w:cs="Arial"/>
          <w:color w:val="000000" w:themeColor="text1"/>
          <w:lang w:val="en-US"/>
        </w:rPr>
      </w:pPr>
      <w:bookmarkStart w:id="204" w:name="_Toc68017709"/>
      <w:r w:rsidRPr="005B5708">
        <w:rPr>
          <w:rFonts w:ascii="Arial" w:hAnsi="Arial" w:cs="Arial"/>
          <w:color w:val="000000" w:themeColor="text1"/>
          <w:lang w:val="en-US"/>
        </w:rPr>
        <w:lastRenderedPageBreak/>
        <w:t>Planned</w:t>
      </w:r>
      <w:r w:rsidR="00433014" w:rsidRPr="005B5708">
        <w:rPr>
          <w:rFonts w:ascii="Arial" w:hAnsi="Arial" w:cs="Arial"/>
          <w:color w:val="000000" w:themeColor="text1"/>
          <w:lang w:val="en-US"/>
        </w:rPr>
        <w:t xml:space="preserve"> ISP Marginal Balancing Energy prices</w:t>
      </w:r>
      <w:bookmarkEnd w:id="204"/>
    </w:p>
    <w:p w14:paraId="399A077D" w14:textId="24421F61" w:rsidR="006456D9" w:rsidRPr="005B5708" w:rsidRDefault="004B3B13" w:rsidP="006456D9">
      <w:pPr>
        <w:rPr>
          <w:rFonts w:ascii="Arial" w:hAnsi="Arial" w:cs="Arial"/>
          <w:color w:val="000000" w:themeColor="text1"/>
          <w:lang w:val="en-US"/>
        </w:rPr>
      </w:pPr>
      <w:proofErr w:type="gramStart"/>
      <w:r w:rsidRPr="005B5708">
        <w:rPr>
          <w:rFonts w:ascii="Arial" w:hAnsi="Arial" w:cs="Arial"/>
          <w:color w:val="000000" w:themeColor="text1"/>
          <w:lang w:val="en-US"/>
        </w:rPr>
        <w:t>The indicative Marginal Balancing Energy prices for each Trading Period, which are attained by the solution of the Integrated Scheduling Process</w:t>
      </w:r>
      <w:r w:rsidR="006456D9" w:rsidRPr="005B5708">
        <w:rPr>
          <w:rFonts w:ascii="Arial" w:hAnsi="Arial" w:cs="Arial"/>
          <w:color w:val="000000" w:themeColor="text1"/>
          <w:lang w:val="en-US"/>
        </w:rPr>
        <w:t>.</w:t>
      </w:r>
      <w:proofErr w:type="gramEnd"/>
    </w:p>
    <w:p w14:paraId="651E1DB3" w14:textId="77777777" w:rsidR="006456D9" w:rsidRPr="005B5708" w:rsidRDefault="006456D9" w:rsidP="006456D9">
      <w:pPr>
        <w:pStyle w:val="Heading3"/>
        <w:rPr>
          <w:rFonts w:ascii="Arial" w:hAnsi="Arial" w:cs="Arial"/>
          <w:color w:val="000000" w:themeColor="text1"/>
          <w:lang w:val="en-US"/>
        </w:rPr>
      </w:pPr>
      <w:bookmarkStart w:id="205" w:name="_Toc68017710"/>
      <w:r w:rsidRPr="005B5708">
        <w:rPr>
          <w:rFonts w:ascii="Arial" w:hAnsi="Arial" w:cs="Arial"/>
          <w:color w:val="000000" w:themeColor="text1"/>
          <w:lang w:val="en-US"/>
        </w:rPr>
        <w:t>Interface Format</w:t>
      </w:r>
      <w:bookmarkEnd w:id="205"/>
    </w:p>
    <w:p w14:paraId="4F664D51" w14:textId="77777777" w:rsidR="006456D9" w:rsidRPr="005B5708" w:rsidRDefault="006456D9" w:rsidP="006456D9">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22B10ED8" w14:textId="52197836" w:rsidR="006456D9" w:rsidRPr="005B5708" w:rsidRDefault="006456D9" w:rsidP="006456D9">
      <w:pPr>
        <w:rPr>
          <w:rFonts w:ascii="Arial" w:hAnsi="Arial" w:cs="Arial"/>
          <w:color w:val="000000" w:themeColor="text1"/>
          <w:lang w:val="en-US"/>
        </w:rPr>
      </w:pPr>
      <w:r w:rsidRPr="005B5708">
        <w:rPr>
          <w:rFonts w:ascii="Arial" w:hAnsi="Arial" w:cs="Arial"/>
          <w:color w:val="000000" w:themeColor="text1"/>
          <w:lang w:val="en-US"/>
        </w:rPr>
        <w:object w:dxaOrig="1481" w:dyaOrig="975" w14:anchorId="5BB493E1">
          <v:shape id="_x0000_i1052" type="#_x0000_t75" style="width:1in;height:51pt" o:ole="">
            <v:imagedata r:id="rId43" o:title=""/>
          </v:shape>
          <o:OLEObject Type="Embed" ProgID="Package" ShapeID="_x0000_i1052" DrawAspect="Icon" ObjectID="_1678687942" r:id="rId63"/>
        </w:object>
      </w:r>
    </w:p>
    <w:p w14:paraId="7D9335F4" w14:textId="77777777" w:rsidR="006456D9" w:rsidRPr="005B5708" w:rsidRDefault="006456D9" w:rsidP="006456D9">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78E0529" w14:textId="77777777" w:rsidTr="0058254B">
        <w:trPr>
          <w:trHeight w:val="393"/>
          <w:tblHeader/>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389C868"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7D9ED83"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E79891D"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CAA002D" w14:textId="77777777" w:rsidTr="00FC5B1E">
        <w:trPr>
          <w:trHeight w:val="399"/>
        </w:trPr>
        <w:tc>
          <w:tcPr>
            <w:tcW w:w="2947" w:type="dxa"/>
          </w:tcPr>
          <w:p w14:paraId="2E68D7D4"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072CA301"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56761FAC"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2546EF44" w14:textId="77777777" w:rsidTr="00FC5B1E">
        <w:trPr>
          <w:trHeight w:val="948"/>
        </w:trPr>
        <w:tc>
          <w:tcPr>
            <w:tcW w:w="2947" w:type="dxa"/>
          </w:tcPr>
          <w:p w14:paraId="70D56708"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45DE8FF2"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06452271"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060DE19B" w14:textId="77777777" w:rsidTr="00FC5B1E">
        <w:trPr>
          <w:trHeight w:val="399"/>
        </w:trPr>
        <w:tc>
          <w:tcPr>
            <w:tcW w:w="2947" w:type="dxa"/>
          </w:tcPr>
          <w:p w14:paraId="2D55CF9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500A4739"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355B2E59" w14:textId="7FEBF1E4"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Price Document (A44)</w:t>
            </w:r>
          </w:p>
        </w:tc>
      </w:tr>
      <w:tr w:rsidR="00AE2976" w:rsidRPr="005B5708" w14:paraId="10759B1D" w14:textId="77777777" w:rsidTr="00FC5B1E">
        <w:trPr>
          <w:trHeight w:val="393"/>
        </w:trPr>
        <w:tc>
          <w:tcPr>
            <w:tcW w:w="2947" w:type="dxa"/>
          </w:tcPr>
          <w:p w14:paraId="5D949F8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29B98618"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4D59FE1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Intermediate (A01)</w:t>
            </w:r>
          </w:p>
        </w:tc>
      </w:tr>
      <w:tr w:rsidR="00AE2976" w:rsidRPr="005B5708" w14:paraId="0226E46F" w14:textId="77777777" w:rsidTr="00FC5B1E">
        <w:trPr>
          <w:trHeight w:val="393"/>
        </w:trPr>
        <w:tc>
          <w:tcPr>
            <w:tcW w:w="2947" w:type="dxa"/>
          </w:tcPr>
          <w:p w14:paraId="0ACC6A73"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F1C791E"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625F6EB4"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3359301C" w14:textId="77777777" w:rsidTr="00FC5B1E">
        <w:trPr>
          <w:trHeight w:val="399"/>
        </w:trPr>
        <w:tc>
          <w:tcPr>
            <w:tcW w:w="2947" w:type="dxa"/>
          </w:tcPr>
          <w:p w14:paraId="29161F29"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50B64183"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7AFC125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7E647FB1" w14:textId="77777777" w:rsidTr="00FC5B1E">
        <w:trPr>
          <w:trHeight w:val="393"/>
        </w:trPr>
        <w:tc>
          <w:tcPr>
            <w:tcW w:w="2947" w:type="dxa"/>
          </w:tcPr>
          <w:p w14:paraId="7F97702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FB72531"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601AC781"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1CA617D3" w14:textId="77777777" w:rsidTr="00FC5B1E">
        <w:trPr>
          <w:trHeight w:val="393"/>
        </w:trPr>
        <w:tc>
          <w:tcPr>
            <w:tcW w:w="2947" w:type="dxa"/>
          </w:tcPr>
          <w:p w14:paraId="7083B5B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07DF169C"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14730C28" w14:textId="0E0A34AF" w:rsidR="006456D9"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2916C1AC" w14:textId="77777777" w:rsidTr="00FC5B1E">
        <w:trPr>
          <w:trHeight w:val="399"/>
        </w:trPr>
        <w:tc>
          <w:tcPr>
            <w:tcW w:w="2947" w:type="dxa"/>
          </w:tcPr>
          <w:p w14:paraId="2AECC375"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5813361F"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74101C33" w14:textId="3749D531" w:rsidR="006456D9" w:rsidRPr="005B5708" w:rsidRDefault="00D15FD0"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EIC Code of Cyprus </w:t>
            </w:r>
            <w:r w:rsidR="00794215" w:rsidRPr="005B5708">
              <w:rPr>
                <w:rFonts w:ascii="Arial" w:hAnsi="Arial" w:cs="Arial"/>
                <w:color w:val="000000" w:themeColor="text1"/>
                <w:sz w:val="20"/>
                <w:lang w:val="en-US"/>
              </w:rPr>
              <w:t xml:space="preserve">(Public) </w:t>
            </w:r>
            <w:r w:rsidRPr="005B5708">
              <w:rPr>
                <w:rFonts w:ascii="Arial" w:hAnsi="Arial" w:cs="Arial"/>
                <w:color w:val="000000" w:themeColor="text1"/>
                <w:sz w:val="20"/>
                <w:lang w:val="en-US"/>
              </w:rPr>
              <w:t>/ coding scheme = A01</w:t>
            </w:r>
          </w:p>
        </w:tc>
      </w:tr>
      <w:tr w:rsidR="00AE2976" w:rsidRPr="005B5708" w14:paraId="291F7B9B" w14:textId="77777777" w:rsidTr="00FC5B1E">
        <w:trPr>
          <w:trHeight w:val="393"/>
        </w:trPr>
        <w:tc>
          <w:tcPr>
            <w:tcW w:w="2947" w:type="dxa"/>
          </w:tcPr>
          <w:p w14:paraId="6910A1BF"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3E1A1A6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0A744248" w14:textId="77967BCD" w:rsidR="006456D9" w:rsidRPr="005B5708" w:rsidRDefault="00D15FD0"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30B3BE83" w14:textId="77777777" w:rsidTr="00FC5B1E">
        <w:trPr>
          <w:trHeight w:val="673"/>
        </w:trPr>
        <w:tc>
          <w:tcPr>
            <w:tcW w:w="2947" w:type="dxa"/>
          </w:tcPr>
          <w:p w14:paraId="37D5ACAC"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1B4E014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1A93BC83"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18590469" w14:textId="77777777" w:rsidTr="00FC5B1E">
        <w:trPr>
          <w:trHeight w:val="393"/>
        </w:trPr>
        <w:tc>
          <w:tcPr>
            <w:tcW w:w="2947" w:type="dxa"/>
          </w:tcPr>
          <w:p w14:paraId="7AA08805"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7B8F1F40"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3CAEC8C5"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ADC8BD9" w14:textId="77777777" w:rsidTr="00FC5B1E">
        <w:trPr>
          <w:trHeight w:val="399"/>
        </w:trPr>
        <w:tc>
          <w:tcPr>
            <w:tcW w:w="2947" w:type="dxa"/>
          </w:tcPr>
          <w:p w14:paraId="2A0AF7A1"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period.timeInterval</w:t>
            </w:r>
          </w:p>
        </w:tc>
        <w:tc>
          <w:tcPr>
            <w:tcW w:w="2610" w:type="dxa"/>
          </w:tcPr>
          <w:p w14:paraId="01CA99E8"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547F1885"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6456D9" w:rsidRPr="005B5708" w14:paraId="2D70732B" w14:textId="77777777" w:rsidTr="00FC5B1E">
        <w:trPr>
          <w:trHeight w:val="393"/>
        </w:trPr>
        <w:tc>
          <w:tcPr>
            <w:tcW w:w="2947" w:type="dxa"/>
          </w:tcPr>
          <w:p w14:paraId="69EDD30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63C5B385"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3284D873"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4DFF05B9" w14:textId="77777777" w:rsidR="006456D9" w:rsidRPr="005B5708" w:rsidRDefault="006456D9" w:rsidP="006456D9">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0F0D64F" w14:textId="77777777" w:rsidTr="00FC5B1E">
        <w:trPr>
          <w:trHeight w:val="393"/>
        </w:trPr>
        <w:tc>
          <w:tcPr>
            <w:tcW w:w="2947" w:type="dxa"/>
            <w:shd w:val="clear" w:color="auto" w:fill="E6E6E6"/>
          </w:tcPr>
          <w:p w14:paraId="4B8B6086" w14:textId="77777777" w:rsidR="006456D9" w:rsidRPr="005B5708" w:rsidRDefault="006456D9" w:rsidP="00FC5B1E">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3D02D81C"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1298570"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A5E5728" w14:textId="77777777" w:rsidTr="00FC5B1E">
        <w:trPr>
          <w:trHeight w:val="399"/>
        </w:trPr>
        <w:tc>
          <w:tcPr>
            <w:tcW w:w="2947" w:type="dxa"/>
          </w:tcPr>
          <w:p w14:paraId="525A462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6C421B82"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3F264629"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65B86DE9" w14:textId="77777777" w:rsidTr="00FC5B1E">
        <w:trPr>
          <w:trHeight w:val="476"/>
        </w:trPr>
        <w:tc>
          <w:tcPr>
            <w:tcW w:w="2947" w:type="dxa"/>
          </w:tcPr>
          <w:p w14:paraId="50425F3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1D4B97FA"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781200DF"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Control area balance energy (A86)</w:t>
            </w:r>
          </w:p>
        </w:tc>
      </w:tr>
      <w:tr w:rsidR="00AE2976" w:rsidRPr="005B5708" w14:paraId="7B5750E6" w14:textId="77777777" w:rsidTr="00FC5B1E">
        <w:trPr>
          <w:trHeight w:val="399"/>
        </w:trPr>
        <w:tc>
          <w:tcPr>
            <w:tcW w:w="2947" w:type="dxa"/>
          </w:tcPr>
          <w:p w14:paraId="6F5D6A12"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6DBB19FD"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3DE0FD04"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Active Energy (8716867000030)</w:t>
            </w:r>
          </w:p>
        </w:tc>
      </w:tr>
      <w:tr w:rsidR="00AE2976" w:rsidRPr="005B5708" w14:paraId="1CB5C8A0" w14:textId="77777777" w:rsidTr="00FC5B1E">
        <w:trPr>
          <w:trHeight w:val="393"/>
        </w:trPr>
        <w:tc>
          <w:tcPr>
            <w:tcW w:w="2947" w:type="dxa"/>
          </w:tcPr>
          <w:p w14:paraId="5FC78E93"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05B58389"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1F83C1FD" w14:textId="67562EF4"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Scheduling Area (A01)</w:t>
            </w:r>
          </w:p>
        </w:tc>
      </w:tr>
      <w:tr w:rsidR="00AE2976" w:rsidRPr="005B5708" w14:paraId="5FEF26A1" w14:textId="77777777" w:rsidTr="00FC5B1E">
        <w:trPr>
          <w:trHeight w:val="393"/>
        </w:trPr>
        <w:tc>
          <w:tcPr>
            <w:tcW w:w="2947" w:type="dxa"/>
          </w:tcPr>
          <w:p w14:paraId="04DE6112"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623E92D4"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1593BE10"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FF8F225" w14:textId="77777777" w:rsidTr="00FC5B1E">
        <w:trPr>
          <w:trHeight w:val="399"/>
        </w:trPr>
        <w:tc>
          <w:tcPr>
            <w:tcW w:w="2947" w:type="dxa"/>
          </w:tcPr>
          <w:p w14:paraId="74A9DEE1"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33D84943"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0B7F5BFF"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8841D0E" w14:textId="77777777" w:rsidTr="00FC5B1E">
        <w:trPr>
          <w:trHeight w:val="393"/>
        </w:trPr>
        <w:tc>
          <w:tcPr>
            <w:tcW w:w="2947" w:type="dxa"/>
          </w:tcPr>
          <w:p w14:paraId="7C6E4B3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2E4915D0"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44D69E4F"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E6EB64D" w14:textId="77777777" w:rsidTr="00FC5B1E">
        <w:trPr>
          <w:trHeight w:val="393"/>
        </w:trPr>
        <w:tc>
          <w:tcPr>
            <w:tcW w:w="2947" w:type="dxa"/>
          </w:tcPr>
          <w:p w14:paraId="7F5B928D"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77121DC9"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0D0D9DE3" w14:textId="44184704"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MWH (Megawatt hour)</w:t>
            </w:r>
          </w:p>
        </w:tc>
      </w:tr>
      <w:tr w:rsidR="00AE2976" w:rsidRPr="005B5708" w14:paraId="49C9540E" w14:textId="77777777" w:rsidTr="00FC5B1E">
        <w:trPr>
          <w:trHeight w:val="399"/>
        </w:trPr>
        <w:tc>
          <w:tcPr>
            <w:tcW w:w="2947" w:type="dxa"/>
          </w:tcPr>
          <w:p w14:paraId="58548196"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3CFC3A9F"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3361CB84"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03BEFCB4" w14:textId="77777777" w:rsidTr="00FC5B1E">
        <w:trPr>
          <w:trHeight w:val="399"/>
        </w:trPr>
        <w:tc>
          <w:tcPr>
            <w:tcW w:w="2947" w:type="dxa"/>
          </w:tcPr>
          <w:p w14:paraId="4BAA736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651A19D9"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355E7518" w14:textId="364EE37B"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6456D9" w:rsidRPr="005B5708" w14:paraId="4D3E5276" w14:textId="77777777" w:rsidTr="00FC5B1E">
        <w:trPr>
          <w:trHeight w:val="399"/>
        </w:trPr>
        <w:tc>
          <w:tcPr>
            <w:tcW w:w="2947" w:type="dxa"/>
          </w:tcPr>
          <w:p w14:paraId="50F136D8"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50D1D1D0"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1C6AEE22"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6AEE56FA" w14:textId="77777777" w:rsidR="006456D9" w:rsidRPr="005B5708" w:rsidRDefault="006456D9" w:rsidP="006456D9">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1630564" w14:textId="77777777" w:rsidTr="00FC5B1E">
        <w:trPr>
          <w:trHeight w:val="393"/>
        </w:trPr>
        <w:tc>
          <w:tcPr>
            <w:tcW w:w="2947" w:type="dxa"/>
            <w:shd w:val="clear" w:color="auto" w:fill="E6E6E6"/>
          </w:tcPr>
          <w:p w14:paraId="548B940E"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09BBB1D5"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00A1FC91"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F7BB429" w14:textId="77777777" w:rsidTr="00FC5B1E">
        <w:trPr>
          <w:trHeight w:val="399"/>
        </w:trPr>
        <w:tc>
          <w:tcPr>
            <w:tcW w:w="2947" w:type="dxa"/>
          </w:tcPr>
          <w:p w14:paraId="2ED2A872"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6294D78E"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031E60FE"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753078B0" w14:textId="77777777" w:rsidTr="00FC5B1E">
        <w:trPr>
          <w:trHeight w:val="476"/>
        </w:trPr>
        <w:tc>
          <w:tcPr>
            <w:tcW w:w="2947" w:type="dxa"/>
          </w:tcPr>
          <w:p w14:paraId="07BB521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38498BAF"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7880830D"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6456D9" w:rsidRPr="005B5708" w14:paraId="3DA47F69" w14:textId="77777777" w:rsidTr="00FC5B1E">
        <w:trPr>
          <w:trHeight w:val="476"/>
        </w:trPr>
        <w:tc>
          <w:tcPr>
            <w:tcW w:w="2947" w:type="dxa"/>
          </w:tcPr>
          <w:p w14:paraId="5F92F896"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24578E0D"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4DF1505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6AB8BC81" w14:textId="77777777" w:rsidR="006456D9" w:rsidRPr="005B5708" w:rsidRDefault="006456D9" w:rsidP="006456D9">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89842C7" w14:textId="77777777" w:rsidTr="0058254B">
        <w:trPr>
          <w:trHeight w:val="393"/>
          <w:tblHeader/>
        </w:trPr>
        <w:tc>
          <w:tcPr>
            <w:tcW w:w="2947" w:type="dxa"/>
            <w:shd w:val="clear" w:color="auto" w:fill="E6E6E6"/>
          </w:tcPr>
          <w:p w14:paraId="4C248724"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30614798"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F04720E"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4F5EB68" w14:textId="77777777" w:rsidTr="00FC5B1E">
        <w:trPr>
          <w:trHeight w:val="399"/>
        </w:trPr>
        <w:tc>
          <w:tcPr>
            <w:tcW w:w="2947" w:type="dxa"/>
          </w:tcPr>
          <w:p w14:paraId="54468EE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31E5201E"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3E0DDD7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2F04E609" w14:textId="77777777" w:rsidTr="00FC5B1E">
        <w:trPr>
          <w:trHeight w:val="476"/>
        </w:trPr>
        <w:tc>
          <w:tcPr>
            <w:tcW w:w="2947" w:type="dxa"/>
          </w:tcPr>
          <w:p w14:paraId="5954D211"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260BB57D"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2A3E31B0" w14:textId="7586C302"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Marginal Balancing Energy </w:t>
            </w:r>
            <w:r w:rsidR="0072044E" w:rsidRPr="005B5708">
              <w:rPr>
                <w:rFonts w:ascii="Arial" w:hAnsi="Arial" w:cs="Arial"/>
                <w:color w:val="000000" w:themeColor="text1"/>
                <w:sz w:val="20"/>
                <w:lang w:val="en-US"/>
              </w:rPr>
              <w:t>P</w:t>
            </w:r>
            <w:r w:rsidRPr="005B5708">
              <w:rPr>
                <w:rFonts w:ascii="Arial" w:hAnsi="Arial" w:cs="Arial"/>
                <w:color w:val="000000" w:themeColor="text1"/>
                <w:sz w:val="20"/>
                <w:lang w:val="en-US"/>
              </w:rPr>
              <w:t>rice</w:t>
            </w:r>
          </w:p>
        </w:tc>
      </w:tr>
      <w:tr w:rsidR="00AE2976" w:rsidRPr="005B5708" w14:paraId="1CF943EA" w14:textId="77777777" w:rsidTr="00FC5B1E">
        <w:trPr>
          <w:trHeight w:val="476"/>
        </w:trPr>
        <w:tc>
          <w:tcPr>
            <w:tcW w:w="2947" w:type="dxa"/>
          </w:tcPr>
          <w:p w14:paraId="69F9AA7A"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2A0E07E7"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7751ECE0" w14:textId="4BF7845D"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0</w:t>
            </w:r>
          </w:p>
        </w:tc>
      </w:tr>
      <w:tr w:rsidR="00AE2976" w:rsidRPr="005B5708" w14:paraId="221F4A55" w14:textId="77777777" w:rsidTr="00FC5B1E">
        <w:trPr>
          <w:trHeight w:val="476"/>
        </w:trPr>
        <w:tc>
          <w:tcPr>
            <w:tcW w:w="2947" w:type="dxa"/>
          </w:tcPr>
          <w:p w14:paraId="21AF2946"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in_Quantity_quality</w:t>
            </w:r>
          </w:p>
        </w:tc>
        <w:tc>
          <w:tcPr>
            <w:tcW w:w="2610" w:type="dxa"/>
          </w:tcPr>
          <w:p w14:paraId="57CF1DEC"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3FBBC91E"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340CFC6E" w14:textId="77777777" w:rsidTr="00FC5B1E">
        <w:trPr>
          <w:trHeight w:val="476"/>
        </w:trPr>
        <w:tc>
          <w:tcPr>
            <w:tcW w:w="2947" w:type="dxa"/>
          </w:tcPr>
          <w:p w14:paraId="25736ED4"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586F8D96"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4A9793C6"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2E9A7265" w14:textId="77777777" w:rsidTr="00FC5B1E">
        <w:trPr>
          <w:trHeight w:val="476"/>
        </w:trPr>
        <w:tc>
          <w:tcPr>
            <w:tcW w:w="2947" w:type="dxa"/>
          </w:tcPr>
          <w:p w14:paraId="713CD835"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463F57B3"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07143DFB" w14:textId="7E870AEE"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0</w:t>
            </w:r>
          </w:p>
        </w:tc>
      </w:tr>
      <w:tr w:rsidR="006456D9" w:rsidRPr="005B5708" w14:paraId="321305E1" w14:textId="77777777" w:rsidTr="00FC5B1E">
        <w:trPr>
          <w:trHeight w:val="476"/>
        </w:trPr>
        <w:tc>
          <w:tcPr>
            <w:tcW w:w="2947" w:type="dxa"/>
          </w:tcPr>
          <w:p w14:paraId="7623469C"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4258B82C"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609E403B" w14:textId="77777777" w:rsidR="006456D9" w:rsidRPr="005B5708" w:rsidRDefault="006456D9"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1ED5588A" w14:textId="77777777" w:rsidR="006456D9" w:rsidRPr="005B5708" w:rsidRDefault="006456D9" w:rsidP="006456D9">
      <w:pPr>
        <w:rPr>
          <w:rFonts w:ascii="Arial" w:hAnsi="Arial" w:cs="Arial"/>
          <w:color w:val="000000" w:themeColor="text1"/>
          <w:lang w:val="en-US"/>
        </w:rPr>
      </w:pPr>
    </w:p>
    <w:p w14:paraId="1D4C2098" w14:textId="77777777" w:rsidR="006F2584" w:rsidRPr="005B5708"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28E7D503" w14:textId="00E8B4B3" w:rsidR="006F2584" w:rsidRPr="005B5708" w:rsidRDefault="006F2584" w:rsidP="006F2584">
      <w:pPr>
        <w:pStyle w:val="Heading2"/>
        <w:rPr>
          <w:rFonts w:ascii="Arial" w:hAnsi="Arial" w:cs="Arial"/>
          <w:color w:val="000000" w:themeColor="text1"/>
          <w:lang w:val="en-US"/>
        </w:rPr>
      </w:pPr>
      <w:bookmarkStart w:id="206" w:name="_Toc68017711"/>
      <w:r w:rsidRPr="005B5708">
        <w:rPr>
          <w:rFonts w:ascii="Arial" w:hAnsi="Arial" w:cs="Arial"/>
          <w:color w:val="000000" w:themeColor="text1"/>
          <w:lang w:val="en-US"/>
        </w:rPr>
        <w:lastRenderedPageBreak/>
        <w:t>Prospective payments</w:t>
      </w:r>
      <w:bookmarkEnd w:id="206"/>
    </w:p>
    <w:p w14:paraId="60E3992C" w14:textId="58C961FC" w:rsidR="006F2584" w:rsidRPr="005B5708" w:rsidRDefault="004B3B13" w:rsidP="006F2584">
      <w:pPr>
        <w:rPr>
          <w:rFonts w:ascii="Arial" w:hAnsi="Arial" w:cs="Arial"/>
          <w:color w:val="000000" w:themeColor="text1"/>
          <w:lang w:val="en-US"/>
        </w:rPr>
      </w:pPr>
      <w:r w:rsidRPr="005B5708">
        <w:rPr>
          <w:rFonts w:ascii="Arial" w:hAnsi="Arial" w:cs="Arial"/>
          <w:color w:val="000000" w:themeColor="text1"/>
          <w:lang w:val="en-US"/>
        </w:rPr>
        <w:t>The prospective payments for the start-up costs of the Generating Units, and the prospective settlements for the Balancing Energy Offer acceptance of Generating Units which are shut down, as attained by the solution of the Integrated Scheduling Process</w:t>
      </w:r>
      <w:r w:rsidR="00A40988" w:rsidRPr="005B5708">
        <w:rPr>
          <w:rFonts w:ascii="Arial" w:hAnsi="Arial" w:cs="Arial"/>
          <w:color w:val="000000" w:themeColor="text1"/>
          <w:lang w:val="en-US"/>
        </w:rPr>
        <w:t>.</w:t>
      </w:r>
    </w:p>
    <w:p w14:paraId="167818F5" w14:textId="77777777" w:rsidR="006F2584" w:rsidRPr="005B5708" w:rsidRDefault="006F2584" w:rsidP="006F2584">
      <w:pPr>
        <w:pStyle w:val="Heading3"/>
        <w:rPr>
          <w:rFonts w:ascii="Arial" w:hAnsi="Arial" w:cs="Arial"/>
          <w:color w:val="000000" w:themeColor="text1"/>
          <w:lang w:val="en-US"/>
        </w:rPr>
      </w:pPr>
      <w:bookmarkStart w:id="207" w:name="_Toc68017712"/>
      <w:r w:rsidRPr="005B5708">
        <w:rPr>
          <w:rFonts w:ascii="Arial" w:hAnsi="Arial" w:cs="Arial"/>
          <w:color w:val="000000" w:themeColor="text1"/>
          <w:lang w:val="en-US"/>
        </w:rPr>
        <w:t>Interface Format</w:t>
      </w:r>
      <w:bookmarkEnd w:id="207"/>
    </w:p>
    <w:p w14:paraId="18623F08" w14:textId="77777777" w:rsidR="006F2584" w:rsidRPr="005B5708" w:rsidRDefault="006F2584" w:rsidP="006F2584">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0C18C916" w14:textId="440E6FFF" w:rsidR="006F2584" w:rsidRPr="005B5708" w:rsidRDefault="006F2584" w:rsidP="006F2584">
      <w:pPr>
        <w:rPr>
          <w:rFonts w:ascii="Arial" w:hAnsi="Arial" w:cs="Arial"/>
          <w:color w:val="000000" w:themeColor="text1"/>
          <w:lang w:val="en-US"/>
        </w:rPr>
      </w:pPr>
      <w:r w:rsidRPr="005B5708">
        <w:rPr>
          <w:rFonts w:ascii="Arial" w:hAnsi="Arial" w:cs="Arial"/>
          <w:color w:val="000000" w:themeColor="text1"/>
          <w:lang w:val="en-US"/>
        </w:rPr>
        <w:object w:dxaOrig="1481" w:dyaOrig="975" w14:anchorId="3F8D4048">
          <v:shape id="_x0000_i1053" type="#_x0000_t75" style="width:1in;height:51pt" o:ole="">
            <v:imagedata r:id="rId43" o:title=""/>
          </v:shape>
          <o:OLEObject Type="Embed" ProgID="Package" ShapeID="_x0000_i1053" DrawAspect="Icon" ObjectID="_1678687943" r:id="rId64"/>
        </w:object>
      </w:r>
    </w:p>
    <w:p w14:paraId="2DE706CB" w14:textId="77777777" w:rsidR="006F2584" w:rsidRPr="005B5708" w:rsidRDefault="006F2584" w:rsidP="006F258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535512E" w14:textId="77777777" w:rsidTr="0058254B">
        <w:trPr>
          <w:trHeight w:val="393"/>
          <w:tblHeader/>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2FC5D42"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69279B3"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C53C83A"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AFECF32" w14:textId="77777777" w:rsidTr="00433014">
        <w:trPr>
          <w:trHeight w:val="399"/>
        </w:trPr>
        <w:tc>
          <w:tcPr>
            <w:tcW w:w="2947" w:type="dxa"/>
          </w:tcPr>
          <w:p w14:paraId="49783225"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3288684"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64BD3DF5"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1F1FB448" w14:textId="77777777" w:rsidTr="00433014">
        <w:trPr>
          <w:trHeight w:val="948"/>
        </w:trPr>
        <w:tc>
          <w:tcPr>
            <w:tcW w:w="2947" w:type="dxa"/>
          </w:tcPr>
          <w:p w14:paraId="2C5FA049"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6B94D24E"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4754E69B"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6F309104" w14:textId="77777777" w:rsidTr="00433014">
        <w:trPr>
          <w:trHeight w:val="399"/>
        </w:trPr>
        <w:tc>
          <w:tcPr>
            <w:tcW w:w="2947" w:type="dxa"/>
          </w:tcPr>
          <w:p w14:paraId="1E53FE2F"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174B044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33EEE76A" w14:textId="2D660D47" w:rsidR="006F2584" w:rsidRPr="005B5708" w:rsidRDefault="007167F4" w:rsidP="00433014">
            <w:pPr>
              <w:rPr>
                <w:rFonts w:ascii="Arial" w:hAnsi="Arial" w:cs="Arial"/>
                <w:color w:val="000000" w:themeColor="text1"/>
                <w:sz w:val="20"/>
                <w:lang w:val="en-US"/>
              </w:rPr>
            </w:pPr>
            <w:r w:rsidRPr="005B5708">
              <w:rPr>
                <w:rFonts w:ascii="Arial" w:hAnsi="Arial" w:cs="Arial"/>
                <w:color w:val="000000" w:themeColor="text1"/>
                <w:sz w:val="20"/>
                <w:lang w:val="en-US"/>
              </w:rPr>
              <w:t>Prospective payment</w:t>
            </w:r>
            <w:r w:rsidR="006F2584" w:rsidRPr="005B5708">
              <w:rPr>
                <w:rFonts w:ascii="Arial" w:hAnsi="Arial" w:cs="Arial"/>
                <w:color w:val="000000" w:themeColor="text1"/>
                <w:sz w:val="20"/>
                <w:lang w:val="en-US"/>
              </w:rPr>
              <w:t xml:space="preserve"> Document (</w:t>
            </w:r>
            <w:r w:rsidRPr="005B5708">
              <w:rPr>
                <w:rFonts w:ascii="Arial" w:hAnsi="Arial" w:cs="Arial"/>
                <w:color w:val="000000" w:themeColor="text1"/>
                <w:sz w:val="20"/>
                <w:lang w:val="en-US"/>
              </w:rPr>
              <w:t>Z13</w:t>
            </w:r>
            <w:r w:rsidR="006F2584" w:rsidRPr="005B5708">
              <w:rPr>
                <w:rFonts w:ascii="Arial" w:hAnsi="Arial" w:cs="Arial"/>
                <w:color w:val="000000" w:themeColor="text1"/>
                <w:sz w:val="20"/>
                <w:lang w:val="en-US"/>
              </w:rPr>
              <w:t>)</w:t>
            </w:r>
          </w:p>
        </w:tc>
      </w:tr>
      <w:tr w:rsidR="00AE2976" w:rsidRPr="005B5708" w14:paraId="32C70966" w14:textId="77777777" w:rsidTr="00433014">
        <w:trPr>
          <w:trHeight w:val="393"/>
        </w:trPr>
        <w:tc>
          <w:tcPr>
            <w:tcW w:w="2947" w:type="dxa"/>
          </w:tcPr>
          <w:p w14:paraId="3538398B"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4904635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4863ABEA" w14:textId="42BDA3C3" w:rsidR="006F2584" w:rsidRPr="005B5708" w:rsidRDefault="0072044E" w:rsidP="00433014">
            <w:pPr>
              <w:rPr>
                <w:rFonts w:ascii="Arial" w:hAnsi="Arial" w:cs="Arial"/>
                <w:color w:val="000000" w:themeColor="text1"/>
                <w:sz w:val="20"/>
                <w:lang w:val="en-US"/>
              </w:rPr>
            </w:pPr>
            <w:r w:rsidRPr="005B5708">
              <w:rPr>
                <w:rFonts w:ascii="Arial" w:hAnsi="Arial" w:cs="Arial"/>
                <w:color w:val="000000" w:themeColor="text1"/>
                <w:sz w:val="20"/>
                <w:lang w:val="en-US"/>
              </w:rPr>
              <w:t>Intermediate</w:t>
            </w:r>
            <w:r w:rsidR="006F2584" w:rsidRPr="005B5708">
              <w:rPr>
                <w:rFonts w:ascii="Arial" w:hAnsi="Arial" w:cs="Arial"/>
                <w:color w:val="000000" w:themeColor="text1"/>
                <w:sz w:val="20"/>
                <w:lang w:val="en-US"/>
              </w:rPr>
              <w:t xml:space="preserve"> (A0</w:t>
            </w:r>
            <w:r w:rsidRPr="005B5708">
              <w:rPr>
                <w:rFonts w:ascii="Arial" w:hAnsi="Arial" w:cs="Arial"/>
                <w:color w:val="000000" w:themeColor="text1"/>
                <w:sz w:val="20"/>
                <w:lang w:val="en-US"/>
              </w:rPr>
              <w:t>1</w:t>
            </w:r>
            <w:r w:rsidR="006F2584" w:rsidRPr="005B5708">
              <w:rPr>
                <w:rFonts w:ascii="Arial" w:hAnsi="Arial" w:cs="Arial"/>
                <w:color w:val="000000" w:themeColor="text1"/>
                <w:sz w:val="20"/>
                <w:lang w:val="en-US"/>
              </w:rPr>
              <w:t>)</w:t>
            </w:r>
          </w:p>
        </w:tc>
      </w:tr>
      <w:tr w:rsidR="00AE2976" w:rsidRPr="005B5708" w14:paraId="01A49BA6" w14:textId="77777777" w:rsidTr="00433014">
        <w:trPr>
          <w:trHeight w:val="393"/>
        </w:trPr>
        <w:tc>
          <w:tcPr>
            <w:tcW w:w="2947" w:type="dxa"/>
          </w:tcPr>
          <w:p w14:paraId="18C05C48"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26A101E9"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09D313A0"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7083E742" w14:textId="77777777" w:rsidTr="00433014">
        <w:trPr>
          <w:trHeight w:val="399"/>
        </w:trPr>
        <w:tc>
          <w:tcPr>
            <w:tcW w:w="2947" w:type="dxa"/>
          </w:tcPr>
          <w:p w14:paraId="22F3DD7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0083CD84"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5B6FF12B"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276E296D" w14:textId="77777777" w:rsidTr="00433014">
        <w:trPr>
          <w:trHeight w:val="393"/>
        </w:trPr>
        <w:tc>
          <w:tcPr>
            <w:tcW w:w="2947" w:type="dxa"/>
          </w:tcPr>
          <w:p w14:paraId="0F4BBA8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73E8D2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65B9E409"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0345AF90" w14:textId="77777777" w:rsidTr="00433014">
        <w:trPr>
          <w:trHeight w:val="393"/>
        </w:trPr>
        <w:tc>
          <w:tcPr>
            <w:tcW w:w="2947" w:type="dxa"/>
          </w:tcPr>
          <w:p w14:paraId="4838139D"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2A553FC9"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237CBC04" w14:textId="34416840" w:rsidR="006F2584" w:rsidRPr="005B5708" w:rsidRDefault="000961FD" w:rsidP="00433014">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069E74BD" w14:textId="77777777" w:rsidTr="00433014">
        <w:trPr>
          <w:trHeight w:val="399"/>
        </w:trPr>
        <w:tc>
          <w:tcPr>
            <w:tcW w:w="2947" w:type="dxa"/>
          </w:tcPr>
          <w:p w14:paraId="236CCD14"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200440BA"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5E33DC7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42D01553" w14:textId="77777777" w:rsidTr="00433014">
        <w:trPr>
          <w:trHeight w:val="393"/>
        </w:trPr>
        <w:tc>
          <w:tcPr>
            <w:tcW w:w="2947" w:type="dxa"/>
          </w:tcPr>
          <w:p w14:paraId="07F13B8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4C853462"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2D376FFD"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1F6E2584" w14:textId="77777777" w:rsidTr="00433014">
        <w:trPr>
          <w:trHeight w:val="673"/>
        </w:trPr>
        <w:tc>
          <w:tcPr>
            <w:tcW w:w="2947" w:type="dxa"/>
          </w:tcPr>
          <w:p w14:paraId="43CEF7E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76084DB3"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3799B980"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6696DC62" w14:textId="77777777" w:rsidTr="00433014">
        <w:trPr>
          <w:trHeight w:val="393"/>
        </w:trPr>
        <w:tc>
          <w:tcPr>
            <w:tcW w:w="2947" w:type="dxa"/>
          </w:tcPr>
          <w:p w14:paraId="5FA1ED67"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621D67F3"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1D29C5D2"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4EFA4C6E" w14:textId="77777777" w:rsidTr="00433014">
        <w:trPr>
          <w:trHeight w:val="399"/>
        </w:trPr>
        <w:tc>
          <w:tcPr>
            <w:tcW w:w="2947" w:type="dxa"/>
          </w:tcPr>
          <w:p w14:paraId="4491864D"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1DDA04A0"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4FF040FF"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6F2584" w:rsidRPr="005B5708" w14:paraId="27668A3F" w14:textId="77777777" w:rsidTr="00433014">
        <w:trPr>
          <w:trHeight w:val="393"/>
        </w:trPr>
        <w:tc>
          <w:tcPr>
            <w:tcW w:w="2947" w:type="dxa"/>
          </w:tcPr>
          <w:p w14:paraId="7352F0F9"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4FF3789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4A65331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3D25AE5" w14:textId="77777777" w:rsidR="006F2584" w:rsidRPr="005B5708" w:rsidRDefault="006F2584" w:rsidP="006F258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395AEBB" w14:textId="77777777" w:rsidTr="00433014">
        <w:trPr>
          <w:trHeight w:val="393"/>
        </w:trPr>
        <w:tc>
          <w:tcPr>
            <w:tcW w:w="2947" w:type="dxa"/>
            <w:shd w:val="clear" w:color="auto" w:fill="E6E6E6"/>
          </w:tcPr>
          <w:p w14:paraId="57F5CC05" w14:textId="77777777" w:rsidR="006F2584" w:rsidRPr="005B5708" w:rsidRDefault="006F2584" w:rsidP="00433014">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0BA0CAF0"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2961AFA"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D6A71AB" w14:textId="77777777" w:rsidTr="00433014">
        <w:trPr>
          <w:trHeight w:val="399"/>
        </w:trPr>
        <w:tc>
          <w:tcPr>
            <w:tcW w:w="2947" w:type="dxa"/>
          </w:tcPr>
          <w:p w14:paraId="605D0177"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6B0E21A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182DBAF8"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5AFD91D4" w14:textId="77777777" w:rsidTr="00433014">
        <w:trPr>
          <w:trHeight w:val="476"/>
        </w:trPr>
        <w:tc>
          <w:tcPr>
            <w:tcW w:w="2947" w:type="dxa"/>
          </w:tcPr>
          <w:p w14:paraId="6797821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3A668572"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0A1A3F22" w14:textId="7A1540D9" w:rsidR="006F2584" w:rsidRPr="005B5708" w:rsidRDefault="007167F4"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Prospective payment for start-up cost </w:t>
            </w:r>
            <w:r w:rsidR="006F2584" w:rsidRPr="005B5708">
              <w:rPr>
                <w:rFonts w:ascii="Arial" w:hAnsi="Arial" w:cs="Arial"/>
                <w:color w:val="000000" w:themeColor="text1"/>
                <w:sz w:val="20"/>
                <w:lang w:val="en-US"/>
              </w:rPr>
              <w:t>(</w:t>
            </w:r>
            <w:r w:rsidRPr="005B5708">
              <w:rPr>
                <w:rFonts w:ascii="Arial" w:hAnsi="Arial" w:cs="Arial"/>
                <w:color w:val="000000" w:themeColor="text1"/>
                <w:sz w:val="20"/>
                <w:lang w:val="en-US"/>
              </w:rPr>
              <w:t>Z14</w:t>
            </w:r>
            <w:r w:rsidR="006F2584" w:rsidRPr="005B5708">
              <w:rPr>
                <w:rFonts w:ascii="Arial" w:hAnsi="Arial" w:cs="Arial"/>
                <w:color w:val="000000" w:themeColor="text1"/>
                <w:sz w:val="20"/>
                <w:lang w:val="en-US"/>
              </w:rPr>
              <w:t>)</w:t>
            </w:r>
          </w:p>
          <w:p w14:paraId="653FC88C" w14:textId="2FDC92A9" w:rsidR="006F2584" w:rsidRPr="005B5708" w:rsidRDefault="007167F4">
            <w:pPr>
              <w:rPr>
                <w:rFonts w:ascii="Arial" w:hAnsi="Arial" w:cs="Arial"/>
                <w:color w:val="000000" w:themeColor="text1"/>
                <w:sz w:val="20"/>
                <w:lang w:val="en-US"/>
              </w:rPr>
            </w:pPr>
            <w:r w:rsidRPr="005B5708">
              <w:rPr>
                <w:rFonts w:ascii="Arial" w:hAnsi="Arial" w:cs="Arial"/>
                <w:color w:val="000000" w:themeColor="text1"/>
                <w:sz w:val="20"/>
                <w:lang w:val="en-US"/>
              </w:rPr>
              <w:t>Prospective payment for the Balancing Energy Offer Acceptance (Z15)</w:t>
            </w:r>
          </w:p>
        </w:tc>
      </w:tr>
      <w:tr w:rsidR="00AE2976" w:rsidRPr="005B5708" w14:paraId="6B80600A" w14:textId="77777777" w:rsidTr="00433014">
        <w:trPr>
          <w:trHeight w:val="399"/>
        </w:trPr>
        <w:tc>
          <w:tcPr>
            <w:tcW w:w="2947" w:type="dxa"/>
          </w:tcPr>
          <w:p w14:paraId="4CD04C3B"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6E094195"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7425DC4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Active Energy (8716867000030)</w:t>
            </w:r>
          </w:p>
        </w:tc>
      </w:tr>
      <w:tr w:rsidR="00AE2976" w:rsidRPr="005B5708" w14:paraId="6511C4D1" w14:textId="77777777" w:rsidTr="00433014">
        <w:trPr>
          <w:trHeight w:val="393"/>
        </w:trPr>
        <w:tc>
          <w:tcPr>
            <w:tcW w:w="2947" w:type="dxa"/>
          </w:tcPr>
          <w:p w14:paraId="36F14E27"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62500502"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32DD0B93"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p>
        </w:tc>
      </w:tr>
      <w:tr w:rsidR="00AE2976" w:rsidRPr="005B5708" w14:paraId="51F44A22" w14:textId="77777777" w:rsidTr="00433014">
        <w:trPr>
          <w:trHeight w:val="393"/>
        </w:trPr>
        <w:tc>
          <w:tcPr>
            <w:tcW w:w="2947" w:type="dxa"/>
          </w:tcPr>
          <w:p w14:paraId="75B86B87"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3F01FF92"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4AB662A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7EA0D450" w14:textId="77777777" w:rsidTr="00433014">
        <w:trPr>
          <w:trHeight w:val="399"/>
        </w:trPr>
        <w:tc>
          <w:tcPr>
            <w:tcW w:w="2947" w:type="dxa"/>
          </w:tcPr>
          <w:p w14:paraId="23CCD88A"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049BE5FA"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6BD2520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6727CC35" w14:textId="77777777" w:rsidTr="00433014">
        <w:trPr>
          <w:trHeight w:val="393"/>
        </w:trPr>
        <w:tc>
          <w:tcPr>
            <w:tcW w:w="2947" w:type="dxa"/>
          </w:tcPr>
          <w:p w14:paraId="7AFE0D40"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7F4F4AC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1FF3CDB8"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D1511FC" w14:textId="77777777" w:rsidTr="00433014">
        <w:trPr>
          <w:trHeight w:val="393"/>
        </w:trPr>
        <w:tc>
          <w:tcPr>
            <w:tcW w:w="2947" w:type="dxa"/>
          </w:tcPr>
          <w:p w14:paraId="7CD1E837"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1BC67374"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2747EB27"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MWH (Megawatt hour)</w:t>
            </w:r>
          </w:p>
        </w:tc>
      </w:tr>
      <w:tr w:rsidR="00AE2976" w:rsidRPr="005B5708" w14:paraId="6FCFAEF1" w14:textId="77777777" w:rsidTr="00433014">
        <w:trPr>
          <w:trHeight w:val="399"/>
        </w:trPr>
        <w:tc>
          <w:tcPr>
            <w:tcW w:w="2947" w:type="dxa"/>
          </w:tcPr>
          <w:p w14:paraId="7C5FA9B7"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7CFEC205"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5466336D"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47080304" w14:textId="77777777" w:rsidTr="00433014">
        <w:trPr>
          <w:trHeight w:val="399"/>
        </w:trPr>
        <w:tc>
          <w:tcPr>
            <w:tcW w:w="2947" w:type="dxa"/>
          </w:tcPr>
          <w:p w14:paraId="0D77454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33AA1DE5"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2049B74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p>
        </w:tc>
      </w:tr>
      <w:tr w:rsidR="006F2584" w:rsidRPr="005B5708" w14:paraId="706ABD63" w14:textId="77777777" w:rsidTr="00433014">
        <w:trPr>
          <w:trHeight w:val="399"/>
        </w:trPr>
        <w:tc>
          <w:tcPr>
            <w:tcW w:w="2947" w:type="dxa"/>
          </w:tcPr>
          <w:p w14:paraId="19689875"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5CAD7879"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05F3AE1A"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49F063AB" w14:textId="77777777" w:rsidR="006F2584" w:rsidRPr="005B5708" w:rsidRDefault="006F2584" w:rsidP="006F258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321AD62" w14:textId="77777777" w:rsidTr="00433014">
        <w:trPr>
          <w:trHeight w:val="393"/>
        </w:trPr>
        <w:tc>
          <w:tcPr>
            <w:tcW w:w="2947" w:type="dxa"/>
            <w:shd w:val="clear" w:color="auto" w:fill="E6E6E6"/>
          </w:tcPr>
          <w:p w14:paraId="262C75C2"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12AE56C4"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543550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57625668" w14:textId="77777777" w:rsidTr="00433014">
        <w:trPr>
          <w:trHeight w:val="399"/>
        </w:trPr>
        <w:tc>
          <w:tcPr>
            <w:tcW w:w="2947" w:type="dxa"/>
          </w:tcPr>
          <w:p w14:paraId="7E055925"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2E39EAC3"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7EEFFA4D"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6715432B" w14:textId="77777777" w:rsidTr="00433014">
        <w:trPr>
          <w:trHeight w:val="476"/>
        </w:trPr>
        <w:tc>
          <w:tcPr>
            <w:tcW w:w="2947" w:type="dxa"/>
          </w:tcPr>
          <w:p w14:paraId="7299A620"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0B870B5F"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56CBE4C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30 min as a step time (PT30M)</w:t>
            </w:r>
          </w:p>
        </w:tc>
      </w:tr>
      <w:tr w:rsidR="006F2584" w:rsidRPr="005B5708" w14:paraId="324C7607" w14:textId="77777777" w:rsidTr="00433014">
        <w:trPr>
          <w:trHeight w:val="476"/>
        </w:trPr>
        <w:tc>
          <w:tcPr>
            <w:tcW w:w="2947" w:type="dxa"/>
          </w:tcPr>
          <w:p w14:paraId="35BEB964"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70DAF2F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1AA7CC1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3A58B9D1" w14:textId="77777777" w:rsidR="006F2584" w:rsidRDefault="006F2584" w:rsidP="006F2584">
      <w:pPr>
        <w:rPr>
          <w:rFonts w:ascii="Arial" w:hAnsi="Arial" w:cs="Arial"/>
          <w:color w:val="000000" w:themeColor="text1"/>
          <w:lang w:val="en-US"/>
        </w:rPr>
      </w:pPr>
    </w:p>
    <w:p w14:paraId="78EFE4F7" w14:textId="77777777" w:rsidR="0058254B" w:rsidRPr="005B5708" w:rsidRDefault="0058254B" w:rsidP="006F258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07971AD" w14:textId="77777777" w:rsidTr="002D2805">
        <w:trPr>
          <w:trHeight w:val="393"/>
          <w:tblHeader/>
        </w:trPr>
        <w:tc>
          <w:tcPr>
            <w:tcW w:w="2947" w:type="dxa"/>
            <w:shd w:val="clear" w:color="auto" w:fill="E6E6E6"/>
          </w:tcPr>
          <w:p w14:paraId="78DD678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60D8C53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771374E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51104F8" w14:textId="77777777" w:rsidTr="00433014">
        <w:trPr>
          <w:trHeight w:val="399"/>
        </w:trPr>
        <w:tc>
          <w:tcPr>
            <w:tcW w:w="2947" w:type="dxa"/>
          </w:tcPr>
          <w:p w14:paraId="0E0AE214"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528FBFC7"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6FBD1D11"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A sequential value representing the relative position within a given time </w:t>
            </w:r>
            <w:r w:rsidRPr="005B5708">
              <w:rPr>
                <w:rFonts w:ascii="Arial" w:hAnsi="Arial" w:cs="Arial"/>
                <w:color w:val="000000" w:themeColor="text1"/>
                <w:sz w:val="20"/>
                <w:lang w:val="en-US"/>
              </w:rPr>
              <w:lastRenderedPageBreak/>
              <w:t>interval.</w:t>
            </w:r>
          </w:p>
        </w:tc>
      </w:tr>
      <w:tr w:rsidR="00AE2976" w:rsidRPr="005B5708" w14:paraId="2BE88C15" w14:textId="77777777" w:rsidTr="00433014">
        <w:trPr>
          <w:trHeight w:val="476"/>
        </w:trPr>
        <w:tc>
          <w:tcPr>
            <w:tcW w:w="2947" w:type="dxa"/>
          </w:tcPr>
          <w:p w14:paraId="38F8783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price.amount</w:t>
            </w:r>
          </w:p>
        </w:tc>
        <w:tc>
          <w:tcPr>
            <w:tcW w:w="2610" w:type="dxa"/>
          </w:tcPr>
          <w:p w14:paraId="2F295CFB"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60E0D216" w14:textId="0C02DFFE" w:rsidR="006F2584" w:rsidRPr="005B5708" w:rsidRDefault="0072044E" w:rsidP="00433014">
            <w:pPr>
              <w:rPr>
                <w:rFonts w:ascii="Arial" w:hAnsi="Arial" w:cs="Arial"/>
                <w:color w:val="000000" w:themeColor="text1"/>
                <w:sz w:val="20"/>
                <w:lang w:val="en-US"/>
              </w:rPr>
            </w:pPr>
            <w:r w:rsidRPr="005B5708">
              <w:rPr>
                <w:rFonts w:ascii="Arial" w:hAnsi="Arial" w:cs="Arial"/>
                <w:color w:val="000000" w:themeColor="text1"/>
                <w:sz w:val="20"/>
                <w:lang w:val="en-US"/>
              </w:rPr>
              <w:t>Amount referring to the business type</w:t>
            </w:r>
          </w:p>
        </w:tc>
      </w:tr>
      <w:tr w:rsidR="00AE2976" w:rsidRPr="005B5708" w14:paraId="1E1378B5" w14:textId="77777777" w:rsidTr="00433014">
        <w:trPr>
          <w:trHeight w:val="476"/>
        </w:trPr>
        <w:tc>
          <w:tcPr>
            <w:tcW w:w="2947" w:type="dxa"/>
          </w:tcPr>
          <w:p w14:paraId="1352BF4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68818CE4"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4D06EF34" w14:textId="2DF66942" w:rsidR="006F2584" w:rsidRPr="005B5708" w:rsidRDefault="0072044E" w:rsidP="00433014">
            <w:pPr>
              <w:rPr>
                <w:rFonts w:ascii="Arial" w:hAnsi="Arial" w:cs="Arial"/>
                <w:color w:val="000000" w:themeColor="text1"/>
                <w:sz w:val="20"/>
                <w:lang w:val="en-US"/>
              </w:rPr>
            </w:pPr>
            <w:r w:rsidRPr="005B5708">
              <w:rPr>
                <w:rFonts w:ascii="Arial" w:hAnsi="Arial" w:cs="Arial"/>
                <w:color w:val="000000" w:themeColor="text1"/>
                <w:sz w:val="20"/>
                <w:lang w:val="en-US"/>
              </w:rPr>
              <w:t>0</w:t>
            </w:r>
          </w:p>
        </w:tc>
      </w:tr>
      <w:tr w:rsidR="00AE2976" w:rsidRPr="005B5708" w14:paraId="3675FAE8" w14:textId="77777777" w:rsidTr="00433014">
        <w:trPr>
          <w:trHeight w:val="476"/>
        </w:trPr>
        <w:tc>
          <w:tcPr>
            <w:tcW w:w="2947" w:type="dxa"/>
          </w:tcPr>
          <w:p w14:paraId="6C0A70E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679AFE46"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4019BD0A"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57D60A4A" w14:textId="77777777" w:rsidTr="00433014">
        <w:trPr>
          <w:trHeight w:val="476"/>
        </w:trPr>
        <w:tc>
          <w:tcPr>
            <w:tcW w:w="2947" w:type="dxa"/>
          </w:tcPr>
          <w:p w14:paraId="67275AB0"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6BCF0BEB"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01092B7D"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1578E1A9" w14:textId="77777777" w:rsidTr="00433014">
        <w:trPr>
          <w:trHeight w:val="476"/>
        </w:trPr>
        <w:tc>
          <w:tcPr>
            <w:tcW w:w="2947" w:type="dxa"/>
          </w:tcPr>
          <w:p w14:paraId="49559558"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734F3BD0"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41B69B84" w14:textId="2A9A07B0" w:rsidR="006F2584" w:rsidRPr="005B5708" w:rsidRDefault="0072044E" w:rsidP="00433014">
            <w:pPr>
              <w:rPr>
                <w:rFonts w:ascii="Arial" w:hAnsi="Arial" w:cs="Arial"/>
                <w:color w:val="000000" w:themeColor="text1"/>
                <w:sz w:val="20"/>
                <w:lang w:val="en-US"/>
              </w:rPr>
            </w:pPr>
            <w:r w:rsidRPr="005B5708">
              <w:rPr>
                <w:rFonts w:ascii="Arial" w:hAnsi="Arial" w:cs="Arial"/>
                <w:color w:val="000000" w:themeColor="text1"/>
                <w:sz w:val="20"/>
                <w:lang w:val="en-US"/>
              </w:rPr>
              <w:t>0</w:t>
            </w:r>
          </w:p>
        </w:tc>
      </w:tr>
      <w:tr w:rsidR="006F2584" w:rsidRPr="005B5708" w14:paraId="1CE8A0E5" w14:textId="77777777" w:rsidTr="00433014">
        <w:trPr>
          <w:trHeight w:val="476"/>
        </w:trPr>
        <w:tc>
          <w:tcPr>
            <w:tcW w:w="2947" w:type="dxa"/>
          </w:tcPr>
          <w:p w14:paraId="5975C78A"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1674ED59"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1EC23E9C" w14:textId="77777777" w:rsidR="006F2584" w:rsidRPr="005B5708" w:rsidRDefault="006F2584" w:rsidP="00433014">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237129D7" w14:textId="77777777" w:rsidR="006F2584" w:rsidRPr="005B5708" w:rsidRDefault="006F2584" w:rsidP="006F2584">
      <w:pPr>
        <w:rPr>
          <w:rFonts w:ascii="Arial" w:hAnsi="Arial" w:cs="Arial"/>
          <w:color w:val="000000" w:themeColor="text1"/>
          <w:lang w:val="en-US"/>
        </w:rPr>
      </w:pPr>
    </w:p>
    <w:p w14:paraId="73248629" w14:textId="53166C7F" w:rsidR="0072044E" w:rsidRPr="005B5708" w:rsidRDefault="007204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420722C0" w14:textId="6DAF9EA1" w:rsidR="0072044E" w:rsidRPr="005B5708" w:rsidRDefault="0072044E" w:rsidP="0072044E">
      <w:pPr>
        <w:pStyle w:val="Heading2"/>
        <w:rPr>
          <w:rFonts w:ascii="Arial" w:hAnsi="Arial" w:cs="Arial"/>
          <w:color w:val="000000" w:themeColor="text1"/>
        </w:rPr>
      </w:pPr>
      <w:bookmarkStart w:id="208" w:name="_Toc54259827"/>
      <w:bookmarkStart w:id="209" w:name="_Toc62554057"/>
      <w:bookmarkStart w:id="210" w:name="_Toc66810677"/>
      <w:bookmarkStart w:id="211" w:name="_Toc68017713"/>
      <w:bookmarkEnd w:id="208"/>
      <w:bookmarkEnd w:id="209"/>
      <w:bookmarkEnd w:id="210"/>
      <w:r w:rsidRPr="005B5708">
        <w:rPr>
          <w:rFonts w:ascii="Arial" w:hAnsi="Arial" w:cs="Arial"/>
          <w:color w:val="000000" w:themeColor="text1"/>
        </w:rPr>
        <w:lastRenderedPageBreak/>
        <w:t>Balancing Energy Offer Awards</w:t>
      </w:r>
      <w:bookmarkEnd w:id="211"/>
    </w:p>
    <w:p w14:paraId="11D97458" w14:textId="2C3233E6" w:rsidR="0072044E" w:rsidRPr="005B5708" w:rsidRDefault="004B3B13" w:rsidP="0072044E">
      <w:pPr>
        <w:rPr>
          <w:rFonts w:ascii="Arial" w:hAnsi="Arial" w:cs="Arial"/>
          <w:color w:val="000000" w:themeColor="text1"/>
          <w:lang w:val="en-US"/>
        </w:rPr>
      </w:pPr>
      <w:r w:rsidRPr="005B5708">
        <w:rPr>
          <w:rFonts w:ascii="Arial" w:hAnsi="Arial" w:cs="Arial"/>
          <w:color w:val="000000" w:themeColor="text1"/>
          <w:lang w:val="en-US"/>
        </w:rPr>
        <w:t>The RTU-based (5-min) awards of upward and downward Balancing Energy Offers of the Balancing Service Providers derived from the solution of the Real-Time Balancing Market, which shall be used for the issuing of the Dispatch Instructions of Balancing Service Providers, in order to attain system balancing</w:t>
      </w:r>
      <w:r w:rsidR="000961FD" w:rsidRPr="005B5708">
        <w:rPr>
          <w:rFonts w:ascii="Arial" w:hAnsi="Arial" w:cs="Arial"/>
          <w:color w:val="000000" w:themeColor="text1"/>
          <w:lang w:val="en-US"/>
        </w:rPr>
        <w:t>.</w:t>
      </w:r>
      <w:r w:rsidR="005346DC" w:rsidRPr="005B5708">
        <w:rPr>
          <w:rFonts w:ascii="Arial" w:hAnsi="Arial" w:cs="Arial"/>
          <w:color w:val="000000" w:themeColor="text1"/>
          <w:lang w:val="en-US"/>
        </w:rPr>
        <w:t xml:space="preserve"> </w:t>
      </w:r>
    </w:p>
    <w:p w14:paraId="5E50FD1A" w14:textId="77777777" w:rsidR="0072044E" w:rsidRPr="005B5708" w:rsidRDefault="0072044E" w:rsidP="0072044E">
      <w:pPr>
        <w:pStyle w:val="Heading3"/>
        <w:rPr>
          <w:rFonts w:ascii="Arial" w:hAnsi="Arial" w:cs="Arial"/>
          <w:color w:val="000000" w:themeColor="text1"/>
          <w:lang w:val="en-US"/>
        </w:rPr>
      </w:pPr>
      <w:bookmarkStart w:id="212" w:name="_Toc68017714"/>
      <w:r w:rsidRPr="005B5708">
        <w:rPr>
          <w:rFonts w:ascii="Arial" w:hAnsi="Arial" w:cs="Arial"/>
          <w:color w:val="000000" w:themeColor="text1"/>
          <w:lang w:val="en-US"/>
        </w:rPr>
        <w:t>Interface Format</w:t>
      </w:r>
      <w:bookmarkEnd w:id="212"/>
    </w:p>
    <w:p w14:paraId="640AC3EE" w14:textId="77777777" w:rsidR="0072044E" w:rsidRPr="005B5708" w:rsidRDefault="0072044E" w:rsidP="0072044E">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0C0B7A79" w14:textId="2168E714" w:rsidR="0072044E" w:rsidRPr="005B5708" w:rsidRDefault="0072044E" w:rsidP="0072044E">
      <w:pPr>
        <w:rPr>
          <w:rFonts w:ascii="Arial" w:hAnsi="Arial" w:cs="Arial"/>
          <w:color w:val="000000" w:themeColor="text1"/>
          <w:lang w:val="en-US"/>
        </w:rPr>
      </w:pPr>
      <w:r w:rsidRPr="005B5708">
        <w:rPr>
          <w:rFonts w:ascii="Arial" w:hAnsi="Arial" w:cs="Arial"/>
          <w:color w:val="000000" w:themeColor="text1"/>
          <w:lang w:val="en-US"/>
        </w:rPr>
        <w:object w:dxaOrig="1481" w:dyaOrig="975" w14:anchorId="21F0116E">
          <v:shape id="_x0000_i1054" type="#_x0000_t75" style="width:1in;height:51pt" o:ole="">
            <v:imagedata r:id="rId43" o:title=""/>
          </v:shape>
          <o:OLEObject Type="Embed" ProgID="Package" ShapeID="_x0000_i1054" DrawAspect="Icon" ObjectID="_1678687944" r:id="rId65"/>
        </w:object>
      </w:r>
    </w:p>
    <w:p w14:paraId="2F6634D9" w14:textId="77777777" w:rsidR="0072044E" w:rsidRPr="005B5708" w:rsidRDefault="0072044E" w:rsidP="0072044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C6EC05F" w14:textId="77777777" w:rsidTr="0058254B">
        <w:trPr>
          <w:trHeight w:val="393"/>
          <w:tblHeader/>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7F0627D8"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A33807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14D3CD11"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E1AE70C" w14:textId="77777777" w:rsidTr="00FC5B1E">
        <w:trPr>
          <w:trHeight w:val="399"/>
        </w:trPr>
        <w:tc>
          <w:tcPr>
            <w:tcW w:w="2947" w:type="dxa"/>
          </w:tcPr>
          <w:p w14:paraId="5FD6C30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4D046DBC"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3DF293BF"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3E942B3" w14:textId="77777777" w:rsidTr="00FC5B1E">
        <w:trPr>
          <w:trHeight w:val="948"/>
        </w:trPr>
        <w:tc>
          <w:tcPr>
            <w:tcW w:w="2947" w:type="dxa"/>
          </w:tcPr>
          <w:p w14:paraId="091E76F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70C71076"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1FCF6F30"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108013A8" w14:textId="77777777" w:rsidTr="00FC5B1E">
        <w:trPr>
          <w:trHeight w:val="399"/>
        </w:trPr>
        <w:tc>
          <w:tcPr>
            <w:tcW w:w="2947" w:type="dxa"/>
          </w:tcPr>
          <w:p w14:paraId="56B0CB0E"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576AC601"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363B001C"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Activated balancing quantities (A83)</w:t>
            </w:r>
          </w:p>
        </w:tc>
      </w:tr>
      <w:tr w:rsidR="00AE2976" w:rsidRPr="005B5708" w14:paraId="0BA921CA" w14:textId="77777777" w:rsidTr="00FC5B1E">
        <w:trPr>
          <w:trHeight w:val="393"/>
        </w:trPr>
        <w:tc>
          <w:tcPr>
            <w:tcW w:w="2947" w:type="dxa"/>
          </w:tcPr>
          <w:p w14:paraId="1C7ED39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4887631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0CF0C458" w14:textId="4491A536" w:rsidR="0072044E"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Final</w:t>
            </w:r>
            <w:r w:rsidR="0072044E" w:rsidRPr="005B5708">
              <w:rPr>
                <w:rFonts w:ascii="Arial" w:hAnsi="Arial" w:cs="Arial"/>
                <w:color w:val="000000" w:themeColor="text1"/>
                <w:sz w:val="20"/>
                <w:lang w:val="en-US"/>
              </w:rPr>
              <w:t xml:space="preserve"> (A0</w:t>
            </w:r>
            <w:r w:rsidRPr="005B5708">
              <w:rPr>
                <w:rFonts w:ascii="Arial" w:hAnsi="Arial" w:cs="Arial"/>
                <w:color w:val="000000" w:themeColor="text1"/>
                <w:sz w:val="20"/>
                <w:lang w:val="en-US"/>
              </w:rPr>
              <w:t>2</w:t>
            </w:r>
            <w:r w:rsidR="0072044E" w:rsidRPr="005B5708">
              <w:rPr>
                <w:rFonts w:ascii="Arial" w:hAnsi="Arial" w:cs="Arial"/>
                <w:color w:val="000000" w:themeColor="text1"/>
                <w:sz w:val="20"/>
                <w:lang w:val="en-US"/>
              </w:rPr>
              <w:t>)</w:t>
            </w:r>
          </w:p>
        </w:tc>
      </w:tr>
      <w:tr w:rsidR="00AE2976" w:rsidRPr="005B5708" w14:paraId="17C649A3" w14:textId="77777777" w:rsidTr="00FC5B1E">
        <w:trPr>
          <w:trHeight w:val="393"/>
        </w:trPr>
        <w:tc>
          <w:tcPr>
            <w:tcW w:w="2947" w:type="dxa"/>
          </w:tcPr>
          <w:p w14:paraId="7281F03C"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7DEA344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1CE4FCE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54E7AD7F" w14:textId="77777777" w:rsidTr="00FC5B1E">
        <w:trPr>
          <w:trHeight w:val="399"/>
        </w:trPr>
        <w:tc>
          <w:tcPr>
            <w:tcW w:w="2947" w:type="dxa"/>
          </w:tcPr>
          <w:p w14:paraId="2D03BC6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035F41C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786BA6B7"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37B85FE7" w14:textId="77777777" w:rsidTr="00FC5B1E">
        <w:trPr>
          <w:trHeight w:val="393"/>
        </w:trPr>
        <w:tc>
          <w:tcPr>
            <w:tcW w:w="2947" w:type="dxa"/>
          </w:tcPr>
          <w:p w14:paraId="56F7B41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77C4666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4498DF3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02F45C5C" w14:textId="77777777" w:rsidTr="00FC5B1E">
        <w:trPr>
          <w:trHeight w:val="393"/>
        </w:trPr>
        <w:tc>
          <w:tcPr>
            <w:tcW w:w="2947" w:type="dxa"/>
          </w:tcPr>
          <w:p w14:paraId="374404B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477604F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15A8ACA8" w14:textId="32C9C040" w:rsidR="0072044E"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527CEC64" w14:textId="77777777" w:rsidTr="00FC5B1E">
        <w:trPr>
          <w:trHeight w:val="399"/>
        </w:trPr>
        <w:tc>
          <w:tcPr>
            <w:tcW w:w="2947" w:type="dxa"/>
          </w:tcPr>
          <w:p w14:paraId="7387F927"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426E552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1DC610BD"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00E112DE" w14:textId="77777777" w:rsidTr="00FC5B1E">
        <w:trPr>
          <w:trHeight w:val="393"/>
        </w:trPr>
        <w:tc>
          <w:tcPr>
            <w:tcW w:w="2947" w:type="dxa"/>
          </w:tcPr>
          <w:p w14:paraId="1D8587FB"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26BE5EE2"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704ACE81"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17E45E9B" w14:textId="77777777" w:rsidTr="00FC5B1E">
        <w:trPr>
          <w:trHeight w:val="673"/>
        </w:trPr>
        <w:tc>
          <w:tcPr>
            <w:tcW w:w="2947" w:type="dxa"/>
          </w:tcPr>
          <w:p w14:paraId="559D869E"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17424F8B"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65F234E7"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07CE3E1B" w14:textId="77777777" w:rsidTr="00FC5B1E">
        <w:trPr>
          <w:trHeight w:val="393"/>
        </w:trPr>
        <w:tc>
          <w:tcPr>
            <w:tcW w:w="2947" w:type="dxa"/>
          </w:tcPr>
          <w:p w14:paraId="2F0E2E3C"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4E108A0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6B8C7E18"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79C95F4" w14:textId="77777777" w:rsidTr="00FC5B1E">
        <w:trPr>
          <w:trHeight w:val="399"/>
        </w:trPr>
        <w:tc>
          <w:tcPr>
            <w:tcW w:w="2947" w:type="dxa"/>
          </w:tcPr>
          <w:p w14:paraId="0E314E21"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148F03EF"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4D96A74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72044E" w:rsidRPr="005B5708" w14:paraId="27161852" w14:textId="77777777" w:rsidTr="00FC5B1E">
        <w:trPr>
          <w:trHeight w:val="393"/>
        </w:trPr>
        <w:tc>
          <w:tcPr>
            <w:tcW w:w="2947" w:type="dxa"/>
          </w:tcPr>
          <w:p w14:paraId="3D3183D6"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2F9B8C8C"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7D6BAE9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5AFDBA2" w14:textId="77777777" w:rsidR="0072044E" w:rsidRPr="005B5708" w:rsidRDefault="0072044E" w:rsidP="0072044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2E46423" w14:textId="77777777" w:rsidTr="00FC5B1E">
        <w:trPr>
          <w:trHeight w:val="393"/>
        </w:trPr>
        <w:tc>
          <w:tcPr>
            <w:tcW w:w="2947" w:type="dxa"/>
            <w:shd w:val="clear" w:color="auto" w:fill="E6E6E6"/>
          </w:tcPr>
          <w:p w14:paraId="1689812A" w14:textId="77777777" w:rsidR="0072044E" w:rsidRPr="005B5708" w:rsidRDefault="0072044E" w:rsidP="00FC5B1E">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342CDB4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7E54DBF"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9799076" w14:textId="77777777" w:rsidTr="00FC5B1E">
        <w:trPr>
          <w:trHeight w:val="399"/>
        </w:trPr>
        <w:tc>
          <w:tcPr>
            <w:tcW w:w="2947" w:type="dxa"/>
          </w:tcPr>
          <w:p w14:paraId="3EE2850E"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13174B1F"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7FA9A05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417E996C" w14:textId="77777777" w:rsidTr="00FC5B1E">
        <w:trPr>
          <w:trHeight w:val="476"/>
        </w:trPr>
        <w:tc>
          <w:tcPr>
            <w:tcW w:w="2947" w:type="dxa"/>
          </w:tcPr>
          <w:p w14:paraId="37A7CAC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3B1AC17B"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0C7D645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Control area balance energy (A86)</w:t>
            </w:r>
          </w:p>
        </w:tc>
      </w:tr>
      <w:tr w:rsidR="00AE2976" w:rsidRPr="005B5708" w14:paraId="04B12B8F" w14:textId="77777777" w:rsidTr="00FC5B1E">
        <w:trPr>
          <w:trHeight w:val="399"/>
        </w:trPr>
        <w:tc>
          <w:tcPr>
            <w:tcW w:w="2947" w:type="dxa"/>
          </w:tcPr>
          <w:p w14:paraId="30D092D6"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4C9DE3F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603FA531"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Active Energy (8716867000030)</w:t>
            </w:r>
          </w:p>
        </w:tc>
      </w:tr>
      <w:tr w:rsidR="00AE2976" w:rsidRPr="005B5708" w14:paraId="5525AF7F" w14:textId="77777777" w:rsidTr="00FC5B1E">
        <w:trPr>
          <w:trHeight w:val="393"/>
        </w:trPr>
        <w:tc>
          <w:tcPr>
            <w:tcW w:w="2947" w:type="dxa"/>
          </w:tcPr>
          <w:p w14:paraId="1BE0CFDD"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1A930CA2"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165850EF"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p>
        </w:tc>
      </w:tr>
      <w:tr w:rsidR="00AE2976" w:rsidRPr="005B5708" w14:paraId="10DEBF96" w14:textId="77777777" w:rsidTr="00FC5B1E">
        <w:trPr>
          <w:trHeight w:val="393"/>
        </w:trPr>
        <w:tc>
          <w:tcPr>
            <w:tcW w:w="2947" w:type="dxa"/>
          </w:tcPr>
          <w:p w14:paraId="21CA90B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731DFCA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607202B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3EDB0D5" w14:textId="77777777" w:rsidTr="00FC5B1E">
        <w:trPr>
          <w:trHeight w:val="399"/>
        </w:trPr>
        <w:tc>
          <w:tcPr>
            <w:tcW w:w="2947" w:type="dxa"/>
          </w:tcPr>
          <w:p w14:paraId="4C688B3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61B0F5B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5CCF9E0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38C768C" w14:textId="77777777" w:rsidTr="00FC5B1E">
        <w:trPr>
          <w:trHeight w:val="393"/>
        </w:trPr>
        <w:tc>
          <w:tcPr>
            <w:tcW w:w="2947" w:type="dxa"/>
          </w:tcPr>
          <w:p w14:paraId="70A5A9C0"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1E6E2ACE"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036CE4A6"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3A7C3CBF" w14:textId="77777777" w:rsidTr="00FC5B1E">
        <w:trPr>
          <w:trHeight w:val="393"/>
        </w:trPr>
        <w:tc>
          <w:tcPr>
            <w:tcW w:w="2947" w:type="dxa"/>
          </w:tcPr>
          <w:p w14:paraId="3EAC7BD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7A182D5D"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0C913A7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MWH (Megawatt hour)</w:t>
            </w:r>
          </w:p>
        </w:tc>
      </w:tr>
      <w:tr w:rsidR="00AE2976" w:rsidRPr="005B5708" w14:paraId="338E76BF" w14:textId="77777777" w:rsidTr="00FC5B1E">
        <w:trPr>
          <w:trHeight w:val="399"/>
        </w:trPr>
        <w:tc>
          <w:tcPr>
            <w:tcW w:w="2947" w:type="dxa"/>
          </w:tcPr>
          <w:p w14:paraId="4B33459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0901F31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2AD7CADE"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35D301A7" w14:textId="77777777" w:rsidTr="00FC5B1E">
        <w:trPr>
          <w:trHeight w:val="399"/>
        </w:trPr>
        <w:tc>
          <w:tcPr>
            <w:tcW w:w="2947" w:type="dxa"/>
          </w:tcPr>
          <w:p w14:paraId="7B6E5DE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5414F23B"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429DABC2"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the Resource Object</w:t>
            </w:r>
          </w:p>
        </w:tc>
      </w:tr>
      <w:tr w:rsidR="0072044E" w:rsidRPr="005B5708" w14:paraId="4EC19C3A" w14:textId="77777777" w:rsidTr="00FC5B1E">
        <w:trPr>
          <w:trHeight w:val="399"/>
        </w:trPr>
        <w:tc>
          <w:tcPr>
            <w:tcW w:w="2947" w:type="dxa"/>
          </w:tcPr>
          <w:p w14:paraId="7AF324C7"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5CD6E09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3A725207"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7493340F" w14:textId="77777777" w:rsidR="0072044E" w:rsidRPr="005B5708" w:rsidRDefault="0072044E" w:rsidP="0072044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55BE9E6" w14:textId="77777777" w:rsidTr="00FC5B1E">
        <w:trPr>
          <w:trHeight w:val="393"/>
        </w:trPr>
        <w:tc>
          <w:tcPr>
            <w:tcW w:w="2947" w:type="dxa"/>
            <w:shd w:val="clear" w:color="auto" w:fill="E6E6E6"/>
          </w:tcPr>
          <w:p w14:paraId="4E411F3B"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3357F6F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0AA6E72"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52BC8A5" w14:textId="77777777" w:rsidTr="00FC5B1E">
        <w:trPr>
          <w:trHeight w:val="399"/>
        </w:trPr>
        <w:tc>
          <w:tcPr>
            <w:tcW w:w="2947" w:type="dxa"/>
          </w:tcPr>
          <w:p w14:paraId="2228F84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18C92F22"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7921EA70" w14:textId="52BB8EBB"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Time interval field has to cover a complete </w:t>
            </w:r>
            <w:r w:rsidR="000961FD" w:rsidRPr="005B5708">
              <w:rPr>
                <w:rFonts w:ascii="Arial" w:hAnsi="Arial" w:cs="Arial"/>
                <w:color w:val="000000" w:themeColor="text1"/>
                <w:sz w:val="20"/>
                <w:lang w:val="en-US"/>
              </w:rPr>
              <w:t>RTBM horizon</w:t>
            </w:r>
            <w:r w:rsidRPr="005B5708">
              <w:rPr>
                <w:rFonts w:ascii="Arial" w:hAnsi="Arial" w:cs="Arial"/>
                <w:color w:val="000000" w:themeColor="text1"/>
                <w:sz w:val="20"/>
                <w:lang w:val="en-US"/>
              </w:rPr>
              <w:t xml:space="preserve"> in business time zone, expressed in UTC - format YYYY-MM-DDTHH:MMZ/YYYY-MM-DDTHH:MMZ</w:t>
            </w:r>
          </w:p>
        </w:tc>
      </w:tr>
      <w:tr w:rsidR="00AE2976" w:rsidRPr="005B5708" w14:paraId="02A9C1FA" w14:textId="77777777" w:rsidTr="00FC5B1E">
        <w:trPr>
          <w:trHeight w:val="476"/>
        </w:trPr>
        <w:tc>
          <w:tcPr>
            <w:tcW w:w="2947" w:type="dxa"/>
          </w:tcPr>
          <w:p w14:paraId="1BBD227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41DFA50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3BCB55DD" w14:textId="484B273E" w:rsidR="0072044E"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5</w:t>
            </w:r>
            <w:r w:rsidR="0072044E" w:rsidRPr="005B5708">
              <w:rPr>
                <w:rFonts w:ascii="Arial" w:hAnsi="Arial" w:cs="Arial"/>
                <w:color w:val="000000" w:themeColor="text1"/>
                <w:sz w:val="20"/>
                <w:lang w:val="en-US"/>
              </w:rPr>
              <w:t xml:space="preserve"> min as a step time (PT</w:t>
            </w:r>
            <w:r w:rsidRPr="005B5708">
              <w:rPr>
                <w:rFonts w:ascii="Arial" w:hAnsi="Arial" w:cs="Arial"/>
                <w:color w:val="000000" w:themeColor="text1"/>
                <w:sz w:val="20"/>
                <w:lang w:val="en-US"/>
              </w:rPr>
              <w:t>5</w:t>
            </w:r>
            <w:r w:rsidR="0072044E" w:rsidRPr="005B5708">
              <w:rPr>
                <w:rFonts w:ascii="Arial" w:hAnsi="Arial" w:cs="Arial"/>
                <w:color w:val="000000" w:themeColor="text1"/>
                <w:sz w:val="20"/>
                <w:lang w:val="en-US"/>
              </w:rPr>
              <w:t>M)</w:t>
            </w:r>
          </w:p>
        </w:tc>
      </w:tr>
      <w:tr w:rsidR="0072044E" w:rsidRPr="005B5708" w14:paraId="5AA8F519" w14:textId="77777777" w:rsidTr="00FC5B1E">
        <w:trPr>
          <w:trHeight w:val="476"/>
        </w:trPr>
        <w:tc>
          <w:tcPr>
            <w:tcW w:w="2947" w:type="dxa"/>
          </w:tcPr>
          <w:p w14:paraId="45833A42"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565ED6C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0F62C19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ECFB1FA" w14:textId="77777777" w:rsidR="0072044E" w:rsidRPr="005B5708" w:rsidRDefault="0072044E" w:rsidP="0072044E">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1ECF9D1" w14:textId="77777777" w:rsidTr="0058254B">
        <w:trPr>
          <w:trHeight w:val="393"/>
          <w:tblHeader/>
        </w:trPr>
        <w:tc>
          <w:tcPr>
            <w:tcW w:w="2947" w:type="dxa"/>
            <w:shd w:val="clear" w:color="auto" w:fill="E6E6E6"/>
          </w:tcPr>
          <w:p w14:paraId="20EB7AE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04D66A1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0B02E4C"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A4840D8" w14:textId="77777777" w:rsidTr="00FC5B1E">
        <w:trPr>
          <w:trHeight w:val="399"/>
        </w:trPr>
        <w:tc>
          <w:tcPr>
            <w:tcW w:w="2947" w:type="dxa"/>
          </w:tcPr>
          <w:p w14:paraId="2B38A975"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37C9C1F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522255F4"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2360F4B8" w14:textId="77777777" w:rsidTr="00FC5B1E">
        <w:trPr>
          <w:trHeight w:val="476"/>
        </w:trPr>
        <w:tc>
          <w:tcPr>
            <w:tcW w:w="2947" w:type="dxa"/>
          </w:tcPr>
          <w:p w14:paraId="10EC51B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5507E2F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2A9B5036"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Awarded Price</w:t>
            </w:r>
          </w:p>
        </w:tc>
      </w:tr>
      <w:tr w:rsidR="00AE2976" w:rsidRPr="005B5708" w14:paraId="046D8D7E" w14:textId="77777777" w:rsidTr="00FC5B1E">
        <w:trPr>
          <w:trHeight w:val="476"/>
        </w:trPr>
        <w:tc>
          <w:tcPr>
            <w:tcW w:w="2947" w:type="dxa"/>
          </w:tcPr>
          <w:p w14:paraId="59990D2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5F9AC153"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4EF7686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Awarded quantity for purchase</w:t>
            </w:r>
          </w:p>
        </w:tc>
      </w:tr>
      <w:tr w:rsidR="00AE2976" w:rsidRPr="005B5708" w14:paraId="0646AD40" w14:textId="77777777" w:rsidTr="00FC5B1E">
        <w:trPr>
          <w:trHeight w:val="476"/>
        </w:trPr>
        <w:tc>
          <w:tcPr>
            <w:tcW w:w="2947" w:type="dxa"/>
          </w:tcPr>
          <w:p w14:paraId="79D9CC3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in_Quantity_quality</w:t>
            </w:r>
          </w:p>
        </w:tc>
        <w:tc>
          <w:tcPr>
            <w:tcW w:w="2610" w:type="dxa"/>
          </w:tcPr>
          <w:p w14:paraId="337CA26A"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4F6F9226"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4D32DEB7" w14:textId="77777777" w:rsidTr="00FC5B1E">
        <w:trPr>
          <w:trHeight w:val="476"/>
        </w:trPr>
        <w:tc>
          <w:tcPr>
            <w:tcW w:w="2947" w:type="dxa"/>
          </w:tcPr>
          <w:p w14:paraId="607123E0"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6F7A27FB"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3C5CBFB2"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70FEB2E0" w14:textId="77777777" w:rsidTr="00FC5B1E">
        <w:trPr>
          <w:trHeight w:val="476"/>
        </w:trPr>
        <w:tc>
          <w:tcPr>
            <w:tcW w:w="2947" w:type="dxa"/>
          </w:tcPr>
          <w:p w14:paraId="3396DE29"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3DD58FE7"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44FE75EC"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Awarded quantity for sale</w:t>
            </w:r>
          </w:p>
        </w:tc>
      </w:tr>
      <w:tr w:rsidR="0072044E" w:rsidRPr="005B5708" w14:paraId="653BE764" w14:textId="77777777" w:rsidTr="00FC5B1E">
        <w:trPr>
          <w:trHeight w:val="476"/>
        </w:trPr>
        <w:tc>
          <w:tcPr>
            <w:tcW w:w="2947" w:type="dxa"/>
          </w:tcPr>
          <w:p w14:paraId="76213AE6"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73DD8FC0"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15E09EE1" w14:textId="77777777" w:rsidR="0072044E" w:rsidRPr="005B5708" w:rsidRDefault="0072044E"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4628D65F" w14:textId="77777777" w:rsidR="0072044E" w:rsidRPr="005B5708" w:rsidRDefault="0072044E" w:rsidP="0072044E">
      <w:pPr>
        <w:rPr>
          <w:rFonts w:ascii="Arial" w:hAnsi="Arial" w:cs="Arial"/>
          <w:color w:val="000000" w:themeColor="text1"/>
          <w:lang w:val="en-US"/>
        </w:rPr>
      </w:pPr>
    </w:p>
    <w:p w14:paraId="0565801A" w14:textId="77777777" w:rsidR="0072044E" w:rsidRPr="005B5708" w:rsidRDefault="0072044E" w:rsidP="00514D34">
      <w:pPr>
        <w:rPr>
          <w:rFonts w:ascii="Arial" w:hAnsi="Arial" w:cs="Arial"/>
          <w:color w:val="000000" w:themeColor="text1"/>
        </w:rPr>
      </w:pPr>
    </w:p>
    <w:p w14:paraId="10DAB086" w14:textId="77777777" w:rsidR="000961FD" w:rsidRPr="005B5708"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rPr>
      </w:pPr>
      <w:r w:rsidRPr="005B5708">
        <w:rPr>
          <w:rFonts w:ascii="Arial" w:hAnsi="Arial" w:cs="Arial"/>
          <w:color w:val="000000" w:themeColor="text1"/>
        </w:rPr>
        <w:br w:type="page"/>
      </w:r>
    </w:p>
    <w:p w14:paraId="6AA4E2EE" w14:textId="4E6D021A" w:rsidR="0072044E" w:rsidRPr="005B5708" w:rsidRDefault="0072044E" w:rsidP="0072044E">
      <w:pPr>
        <w:pStyle w:val="Heading2"/>
        <w:rPr>
          <w:rFonts w:ascii="Arial" w:hAnsi="Arial" w:cs="Arial"/>
          <w:color w:val="000000" w:themeColor="text1"/>
        </w:rPr>
      </w:pPr>
      <w:bookmarkStart w:id="213" w:name="_Toc68017715"/>
      <w:r w:rsidRPr="005B5708">
        <w:rPr>
          <w:rFonts w:ascii="Arial" w:hAnsi="Arial" w:cs="Arial"/>
          <w:color w:val="000000" w:themeColor="text1"/>
        </w:rPr>
        <w:lastRenderedPageBreak/>
        <w:t>Marginal Balancing Energy Price</w:t>
      </w:r>
      <w:r w:rsidR="000961FD" w:rsidRPr="005B5708">
        <w:rPr>
          <w:rFonts w:ascii="Arial" w:hAnsi="Arial" w:cs="Arial"/>
          <w:color w:val="000000" w:themeColor="text1"/>
        </w:rPr>
        <w:t>s</w:t>
      </w:r>
      <w:bookmarkEnd w:id="213"/>
    </w:p>
    <w:p w14:paraId="17C7DD90" w14:textId="184D82A3" w:rsidR="000961FD" w:rsidRPr="005B5708" w:rsidRDefault="004B3B13" w:rsidP="000961FD">
      <w:pPr>
        <w:rPr>
          <w:rFonts w:ascii="Arial" w:hAnsi="Arial" w:cs="Arial"/>
          <w:color w:val="000000" w:themeColor="text1"/>
          <w:lang w:val="en-US"/>
        </w:rPr>
      </w:pPr>
      <w:r w:rsidRPr="005B5708">
        <w:rPr>
          <w:rFonts w:ascii="Arial" w:hAnsi="Arial" w:cs="Arial"/>
          <w:color w:val="000000" w:themeColor="text1"/>
          <w:lang w:val="en-US"/>
        </w:rPr>
        <w:t>The price (in €/MWh) derived for each RTU from the solution of the Real-Time Balancing Market. The Marginal Balancing Energy Price is equal to the shadow price (Lagrange multipliers) of the system imbalance constraints of the Real-Time Balancing Market model; namely, for each RTU the Marginal Balancing Energy Price is equal to the attained decrease in the total system imbalance cost when the system imbalance is reduced by 1 MW</w:t>
      </w:r>
      <w:r w:rsidR="000961FD" w:rsidRPr="005B5708">
        <w:rPr>
          <w:rFonts w:ascii="Arial" w:hAnsi="Arial" w:cs="Arial"/>
          <w:color w:val="000000" w:themeColor="text1"/>
          <w:lang w:val="en-US"/>
        </w:rPr>
        <w:t>.</w:t>
      </w:r>
    </w:p>
    <w:p w14:paraId="698BAA1D" w14:textId="77777777" w:rsidR="000961FD" w:rsidRPr="005B5708" w:rsidRDefault="000961FD" w:rsidP="000961FD">
      <w:pPr>
        <w:pStyle w:val="Heading3"/>
        <w:rPr>
          <w:rFonts w:ascii="Arial" w:hAnsi="Arial" w:cs="Arial"/>
          <w:color w:val="000000" w:themeColor="text1"/>
          <w:lang w:val="en-US"/>
        </w:rPr>
      </w:pPr>
      <w:bookmarkStart w:id="214" w:name="_Toc68017716"/>
      <w:r w:rsidRPr="005B5708">
        <w:rPr>
          <w:rFonts w:ascii="Arial" w:hAnsi="Arial" w:cs="Arial"/>
          <w:color w:val="000000" w:themeColor="text1"/>
          <w:lang w:val="en-US"/>
        </w:rPr>
        <w:t>Interface Format</w:t>
      </w:r>
      <w:bookmarkEnd w:id="214"/>
    </w:p>
    <w:p w14:paraId="2E09FB58" w14:textId="77777777" w:rsidR="000961FD" w:rsidRPr="005B5708" w:rsidRDefault="000961FD" w:rsidP="000961FD">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4FFC2C85" w14:textId="02913F53" w:rsidR="000961FD" w:rsidRPr="005B5708" w:rsidRDefault="000961FD" w:rsidP="000961FD">
      <w:pPr>
        <w:rPr>
          <w:rFonts w:ascii="Arial" w:hAnsi="Arial" w:cs="Arial"/>
          <w:color w:val="000000" w:themeColor="text1"/>
          <w:lang w:val="en-US"/>
        </w:rPr>
      </w:pPr>
      <w:r w:rsidRPr="005B5708">
        <w:rPr>
          <w:rFonts w:ascii="Arial" w:hAnsi="Arial" w:cs="Arial"/>
          <w:color w:val="000000" w:themeColor="text1"/>
          <w:lang w:val="en-US"/>
        </w:rPr>
        <w:object w:dxaOrig="1481" w:dyaOrig="975" w14:anchorId="7CE9289C">
          <v:shape id="_x0000_i1055" type="#_x0000_t75" style="width:1in;height:51pt" o:ole="">
            <v:imagedata r:id="rId43" o:title=""/>
          </v:shape>
          <o:OLEObject Type="Embed" ProgID="Package" ShapeID="_x0000_i1055" DrawAspect="Icon" ObjectID="_1678687945" r:id="rId66"/>
        </w:object>
      </w:r>
    </w:p>
    <w:p w14:paraId="1844C415" w14:textId="77777777" w:rsidR="000961FD" w:rsidRPr="005B5708" w:rsidRDefault="000961FD" w:rsidP="000961FD">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554BCCF" w14:textId="77777777" w:rsidTr="0058254B">
        <w:trPr>
          <w:trHeight w:val="393"/>
          <w:tblHeader/>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FFACD8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3AA85C2"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FDA50A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E78CA6D" w14:textId="77777777" w:rsidTr="00FC5B1E">
        <w:trPr>
          <w:trHeight w:val="399"/>
        </w:trPr>
        <w:tc>
          <w:tcPr>
            <w:tcW w:w="2947" w:type="dxa"/>
          </w:tcPr>
          <w:p w14:paraId="3EDC163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1C4CD442"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4A77BC1F"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7D886C7E" w14:textId="77777777" w:rsidTr="00FC5B1E">
        <w:trPr>
          <w:trHeight w:val="948"/>
        </w:trPr>
        <w:tc>
          <w:tcPr>
            <w:tcW w:w="2947" w:type="dxa"/>
          </w:tcPr>
          <w:p w14:paraId="2AFA974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6A8A7D5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5DF79127"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11CACF68" w14:textId="77777777" w:rsidTr="00FC5B1E">
        <w:trPr>
          <w:trHeight w:val="399"/>
        </w:trPr>
        <w:tc>
          <w:tcPr>
            <w:tcW w:w="2947" w:type="dxa"/>
          </w:tcPr>
          <w:p w14:paraId="75B70A1E"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0A0C13EB"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0C64CAF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Price Document (A44)</w:t>
            </w:r>
          </w:p>
        </w:tc>
      </w:tr>
      <w:tr w:rsidR="00AE2976" w:rsidRPr="005B5708" w14:paraId="168B8B82" w14:textId="77777777" w:rsidTr="00FC5B1E">
        <w:trPr>
          <w:trHeight w:val="393"/>
        </w:trPr>
        <w:tc>
          <w:tcPr>
            <w:tcW w:w="2947" w:type="dxa"/>
          </w:tcPr>
          <w:p w14:paraId="2C837750"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610" w:type="dxa"/>
          </w:tcPr>
          <w:p w14:paraId="4A850A2F"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6CE489E8" w14:textId="77103C5E"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Final (A02)</w:t>
            </w:r>
          </w:p>
        </w:tc>
      </w:tr>
      <w:tr w:rsidR="00AE2976" w:rsidRPr="005B5708" w14:paraId="739FDF4D" w14:textId="77777777" w:rsidTr="00FC5B1E">
        <w:trPr>
          <w:trHeight w:val="393"/>
        </w:trPr>
        <w:tc>
          <w:tcPr>
            <w:tcW w:w="2947" w:type="dxa"/>
          </w:tcPr>
          <w:p w14:paraId="0273C86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2EDAF606"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211D144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1F438BDD" w14:textId="77777777" w:rsidTr="00FC5B1E">
        <w:trPr>
          <w:trHeight w:val="399"/>
        </w:trPr>
        <w:tc>
          <w:tcPr>
            <w:tcW w:w="2947" w:type="dxa"/>
          </w:tcPr>
          <w:p w14:paraId="5746824F"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4701FBEC"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322A63CD"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Detail (A01)</w:t>
            </w:r>
          </w:p>
        </w:tc>
      </w:tr>
      <w:tr w:rsidR="00AE2976" w:rsidRPr="005B5708" w14:paraId="0616136E" w14:textId="77777777" w:rsidTr="00FC5B1E">
        <w:trPr>
          <w:trHeight w:val="393"/>
        </w:trPr>
        <w:tc>
          <w:tcPr>
            <w:tcW w:w="2947" w:type="dxa"/>
          </w:tcPr>
          <w:p w14:paraId="7D594F5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66457CF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12D81122"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04EC67C6" w14:textId="77777777" w:rsidTr="00FC5B1E">
        <w:trPr>
          <w:trHeight w:val="393"/>
        </w:trPr>
        <w:tc>
          <w:tcPr>
            <w:tcW w:w="2947" w:type="dxa"/>
          </w:tcPr>
          <w:p w14:paraId="17F420C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0B9A4684"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388FEFB9" w14:textId="0EAE4886"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4255CBFC" w14:textId="77777777" w:rsidTr="00FC5B1E">
        <w:trPr>
          <w:trHeight w:val="399"/>
        </w:trPr>
        <w:tc>
          <w:tcPr>
            <w:tcW w:w="2947" w:type="dxa"/>
          </w:tcPr>
          <w:p w14:paraId="7C55C90E"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020F0BC9"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1643CE80" w14:textId="52B948BC" w:rsidR="000961FD" w:rsidRPr="005B5708" w:rsidRDefault="00D15FD0"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EIC Code of Cyprus </w:t>
            </w:r>
            <w:r w:rsidR="00794215" w:rsidRPr="005B5708">
              <w:rPr>
                <w:rFonts w:ascii="Arial" w:hAnsi="Arial" w:cs="Arial"/>
                <w:color w:val="000000" w:themeColor="text1"/>
                <w:sz w:val="20"/>
                <w:lang w:val="en-US"/>
              </w:rPr>
              <w:t xml:space="preserve">(Public) </w:t>
            </w:r>
            <w:r w:rsidRPr="005B5708">
              <w:rPr>
                <w:rFonts w:ascii="Arial" w:hAnsi="Arial" w:cs="Arial"/>
                <w:color w:val="000000" w:themeColor="text1"/>
                <w:sz w:val="20"/>
                <w:lang w:val="en-US"/>
              </w:rPr>
              <w:t>/ coding scheme = A01</w:t>
            </w:r>
          </w:p>
        </w:tc>
      </w:tr>
      <w:tr w:rsidR="00AE2976" w:rsidRPr="005B5708" w14:paraId="0FDCC572" w14:textId="77777777" w:rsidTr="00FC5B1E">
        <w:trPr>
          <w:trHeight w:val="393"/>
        </w:trPr>
        <w:tc>
          <w:tcPr>
            <w:tcW w:w="2947" w:type="dxa"/>
          </w:tcPr>
          <w:p w14:paraId="707F57F6"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605E7B44"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23ABC622" w14:textId="1E8F4B25" w:rsidR="000961FD" w:rsidRPr="005B5708" w:rsidRDefault="00D15FD0"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6A2EB6F8" w14:textId="77777777" w:rsidTr="00FC5B1E">
        <w:trPr>
          <w:trHeight w:val="673"/>
        </w:trPr>
        <w:tc>
          <w:tcPr>
            <w:tcW w:w="2947" w:type="dxa"/>
          </w:tcPr>
          <w:p w14:paraId="238F57A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4D22156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2F9B0C2C"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Date and time of transmission of the data. The time must be expressed in UTC as </w:t>
            </w:r>
            <w:r w:rsidRPr="005B5708">
              <w:rPr>
                <w:rFonts w:ascii="Arial" w:hAnsi="Arial" w:cs="Arial"/>
                <w:color w:val="000000" w:themeColor="text1"/>
                <w:sz w:val="20"/>
                <w:lang w:val="en-US"/>
              </w:rPr>
              <w:lastRenderedPageBreak/>
              <w:t>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2B99A56B" w14:textId="77777777" w:rsidTr="00FC5B1E">
        <w:trPr>
          <w:trHeight w:val="393"/>
        </w:trPr>
        <w:tc>
          <w:tcPr>
            <w:tcW w:w="2947" w:type="dxa"/>
          </w:tcPr>
          <w:p w14:paraId="1D2E30C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1011C5E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14E18AE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47D175C9" w14:textId="77777777" w:rsidTr="00FC5B1E">
        <w:trPr>
          <w:trHeight w:val="399"/>
        </w:trPr>
        <w:tc>
          <w:tcPr>
            <w:tcW w:w="2947" w:type="dxa"/>
          </w:tcPr>
          <w:p w14:paraId="406BBEE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0086A2BF"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481E272B"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0961FD" w:rsidRPr="005B5708" w14:paraId="5FB3DBBC" w14:textId="77777777" w:rsidTr="00FC5B1E">
        <w:trPr>
          <w:trHeight w:val="393"/>
        </w:trPr>
        <w:tc>
          <w:tcPr>
            <w:tcW w:w="2947" w:type="dxa"/>
          </w:tcPr>
          <w:p w14:paraId="49A08B2B"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2F07C0B9"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5779335A"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201A58C" w14:textId="77777777" w:rsidR="000961FD" w:rsidRPr="005B5708" w:rsidRDefault="000961FD" w:rsidP="000961FD">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0186329" w14:textId="77777777" w:rsidTr="00FC5B1E">
        <w:trPr>
          <w:trHeight w:val="393"/>
        </w:trPr>
        <w:tc>
          <w:tcPr>
            <w:tcW w:w="2947" w:type="dxa"/>
            <w:shd w:val="clear" w:color="auto" w:fill="E6E6E6"/>
          </w:tcPr>
          <w:p w14:paraId="6438B510" w14:textId="77777777" w:rsidR="000961FD" w:rsidRPr="005B5708" w:rsidRDefault="000961FD" w:rsidP="00FC5B1E">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6E87126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EDA19B0"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0B238488" w14:textId="77777777" w:rsidTr="00FC5B1E">
        <w:trPr>
          <w:trHeight w:val="399"/>
        </w:trPr>
        <w:tc>
          <w:tcPr>
            <w:tcW w:w="2947" w:type="dxa"/>
          </w:tcPr>
          <w:p w14:paraId="62A0D6C9"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4F5CD46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374C74A4"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7EB24074" w14:textId="77777777" w:rsidTr="00FC5B1E">
        <w:trPr>
          <w:trHeight w:val="476"/>
        </w:trPr>
        <w:tc>
          <w:tcPr>
            <w:tcW w:w="2947" w:type="dxa"/>
          </w:tcPr>
          <w:p w14:paraId="6CA01DC9"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55A393B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7F65C7E3"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Control area balance energy (A86)</w:t>
            </w:r>
          </w:p>
        </w:tc>
      </w:tr>
      <w:tr w:rsidR="00AE2976" w:rsidRPr="005B5708" w14:paraId="4D90C84A" w14:textId="77777777" w:rsidTr="00FC5B1E">
        <w:trPr>
          <w:trHeight w:val="399"/>
        </w:trPr>
        <w:tc>
          <w:tcPr>
            <w:tcW w:w="2947" w:type="dxa"/>
          </w:tcPr>
          <w:p w14:paraId="175F9F0D"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2610" w:type="dxa"/>
          </w:tcPr>
          <w:p w14:paraId="4A65616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2E56A8A7"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Active Energy (8716867000030)</w:t>
            </w:r>
          </w:p>
        </w:tc>
      </w:tr>
      <w:tr w:rsidR="00AE2976" w:rsidRPr="005B5708" w14:paraId="2044AE2A" w14:textId="77777777" w:rsidTr="00FC5B1E">
        <w:trPr>
          <w:trHeight w:val="393"/>
        </w:trPr>
        <w:tc>
          <w:tcPr>
            <w:tcW w:w="2947" w:type="dxa"/>
          </w:tcPr>
          <w:p w14:paraId="46608C82"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00FB37F7"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409E9EF3"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Scheduling Area (A01)</w:t>
            </w:r>
          </w:p>
        </w:tc>
      </w:tr>
      <w:tr w:rsidR="00AE2976" w:rsidRPr="005B5708" w14:paraId="1A1EA024" w14:textId="77777777" w:rsidTr="00FC5B1E">
        <w:trPr>
          <w:trHeight w:val="393"/>
        </w:trPr>
        <w:tc>
          <w:tcPr>
            <w:tcW w:w="2947" w:type="dxa"/>
          </w:tcPr>
          <w:p w14:paraId="05DA570E"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244A66BD"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5554326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6F27E39B" w14:textId="77777777" w:rsidTr="00FC5B1E">
        <w:trPr>
          <w:trHeight w:val="399"/>
        </w:trPr>
        <w:tc>
          <w:tcPr>
            <w:tcW w:w="2947" w:type="dxa"/>
          </w:tcPr>
          <w:p w14:paraId="23F24F2F"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21D48A34"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71C6B55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29FAC48" w14:textId="77777777" w:rsidTr="00FC5B1E">
        <w:trPr>
          <w:trHeight w:val="393"/>
        </w:trPr>
        <w:tc>
          <w:tcPr>
            <w:tcW w:w="2947" w:type="dxa"/>
          </w:tcPr>
          <w:p w14:paraId="6853AE36"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6D4F4606"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153E506A"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AB9E06E" w14:textId="77777777" w:rsidTr="00FC5B1E">
        <w:trPr>
          <w:trHeight w:val="393"/>
        </w:trPr>
        <w:tc>
          <w:tcPr>
            <w:tcW w:w="2947" w:type="dxa"/>
          </w:tcPr>
          <w:p w14:paraId="12A0FB5C"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44D7AA8D"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20B6AA8E"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MWH (Megawatt hour)</w:t>
            </w:r>
          </w:p>
        </w:tc>
      </w:tr>
      <w:tr w:rsidR="00AE2976" w:rsidRPr="005B5708" w14:paraId="0F962EEE" w14:textId="77777777" w:rsidTr="00FC5B1E">
        <w:trPr>
          <w:trHeight w:val="399"/>
        </w:trPr>
        <w:tc>
          <w:tcPr>
            <w:tcW w:w="2947" w:type="dxa"/>
          </w:tcPr>
          <w:p w14:paraId="67E3A37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23020AD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20664C9F"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0A37DC11" w14:textId="77777777" w:rsidTr="00FC5B1E">
        <w:trPr>
          <w:trHeight w:val="399"/>
        </w:trPr>
        <w:tc>
          <w:tcPr>
            <w:tcW w:w="2947" w:type="dxa"/>
          </w:tcPr>
          <w:p w14:paraId="0F9318A9"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1925C7B7"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596B736C"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0961FD" w:rsidRPr="005B5708" w14:paraId="65036E3F" w14:textId="77777777" w:rsidTr="00FC5B1E">
        <w:trPr>
          <w:trHeight w:val="399"/>
        </w:trPr>
        <w:tc>
          <w:tcPr>
            <w:tcW w:w="2947" w:type="dxa"/>
          </w:tcPr>
          <w:p w14:paraId="1C0225E2"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1974214D"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172E446B"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4FA95BA0" w14:textId="77777777" w:rsidR="000961FD" w:rsidRPr="005B5708" w:rsidRDefault="000961FD" w:rsidP="000961FD">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725B0204" w14:textId="77777777" w:rsidTr="00FC5B1E">
        <w:trPr>
          <w:trHeight w:val="393"/>
        </w:trPr>
        <w:tc>
          <w:tcPr>
            <w:tcW w:w="2947" w:type="dxa"/>
            <w:shd w:val="clear" w:color="auto" w:fill="E6E6E6"/>
          </w:tcPr>
          <w:p w14:paraId="2F2CE2D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68062FA9"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505F4807"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755014B6" w14:textId="77777777" w:rsidTr="00FC5B1E">
        <w:trPr>
          <w:trHeight w:val="399"/>
        </w:trPr>
        <w:tc>
          <w:tcPr>
            <w:tcW w:w="2947" w:type="dxa"/>
          </w:tcPr>
          <w:p w14:paraId="28694C9D" w14:textId="77777777"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6AACF1EF" w14:textId="77777777"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07CA41EF" w14:textId="45D8776C"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RTBM horizon in business time zone, expressed in UTC - format YYYY-MM-DDTHH:MMZ/YYYY-MM-DDTHH:MMZ</w:t>
            </w:r>
          </w:p>
        </w:tc>
      </w:tr>
      <w:tr w:rsidR="00AE2976" w:rsidRPr="005B5708" w14:paraId="2F44F75A" w14:textId="77777777" w:rsidTr="00FC5B1E">
        <w:trPr>
          <w:trHeight w:val="476"/>
        </w:trPr>
        <w:tc>
          <w:tcPr>
            <w:tcW w:w="2947" w:type="dxa"/>
          </w:tcPr>
          <w:p w14:paraId="1C376E60" w14:textId="77777777"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15920DDA" w14:textId="77777777"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1F2A27C8" w14:textId="47A846B3"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5 min as a step time (PT5M)</w:t>
            </w:r>
          </w:p>
        </w:tc>
      </w:tr>
      <w:tr w:rsidR="005E1FA2" w:rsidRPr="005B5708" w14:paraId="31806020" w14:textId="77777777" w:rsidTr="00FC5B1E">
        <w:trPr>
          <w:trHeight w:val="476"/>
        </w:trPr>
        <w:tc>
          <w:tcPr>
            <w:tcW w:w="2947" w:type="dxa"/>
          </w:tcPr>
          <w:p w14:paraId="03D20D6B" w14:textId="77777777"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2C596D8E" w14:textId="77777777"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7DCCB673" w14:textId="77777777" w:rsidR="005E1FA2" w:rsidRPr="005B5708" w:rsidRDefault="005E1FA2" w:rsidP="005E1FA2">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4F47954" w14:textId="77777777" w:rsidR="000961FD" w:rsidRPr="005B5708" w:rsidRDefault="000961FD" w:rsidP="000961FD">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E3FDC3A" w14:textId="77777777" w:rsidTr="0058254B">
        <w:trPr>
          <w:trHeight w:val="393"/>
          <w:tblHeader/>
        </w:trPr>
        <w:tc>
          <w:tcPr>
            <w:tcW w:w="2947" w:type="dxa"/>
            <w:shd w:val="clear" w:color="auto" w:fill="E6E6E6"/>
          </w:tcPr>
          <w:p w14:paraId="51DF4CDA"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7E943004"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6030E14"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E465FC0" w14:textId="77777777" w:rsidTr="00FC5B1E">
        <w:trPr>
          <w:trHeight w:val="399"/>
        </w:trPr>
        <w:tc>
          <w:tcPr>
            <w:tcW w:w="2947" w:type="dxa"/>
          </w:tcPr>
          <w:p w14:paraId="42F05112"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1862FBA1"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285C0C0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1C7C8B23" w14:textId="77777777" w:rsidTr="00FC5B1E">
        <w:trPr>
          <w:trHeight w:val="476"/>
        </w:trPr>
        <w:tc>
          <w:tcPr>
            <w:tcW w:w="2947" w:type="dxa"/>
          </w:tcPr>
          <w:p w14:paraId="1CD4489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price.amount</w:t>
            </w:r>
          </w:p>
        </w:tc>
        <w:tc>
          <w:tcPr>
            <w:tcW w:w="2610" w:type="dxa"/>
          </w:tcPr>
          <w:p w14:paraId="16F12B1D"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3D0FA6BE"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Marginal Balancing Energy Price</w:t>
            </w:r>
          </w:p>
        </w:tc>
      </w:tr>
      <w:tr w:rsidR="00AE2976" w:rsidRPr="005B5708" w14:paraId="46BB74FC" w14:textId="77777777" w:rsidTr="00FC5B1E">
        <w:trPr>
          <w:trHeight w:val="476"/>
        </w:trPr>
        <w:tc>
          <w:tcPr>
            <w:tcW w:w="2947" w:type="dxa"/>
          </w:tcPr>
          <w:p w14:paraId="70F27575"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20910F1A"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77FD2D30"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0</w:t>
            </w:r>
          </w:p>
        </w:tc>
      </w:tr>
      <w:tr w:rsidR="00AE2976" w:rsidRPr="005B5708" w14:paraId="65BDF96D" w14:textId="77777777" w:rsidTr="00FC5B1E">
        <w:trPr>
          <w:trHeight w:val="476"/>
        </w:trPr>
        <w:tc>
          <w:tcPr>
            <w:tcW w:w="2947" w:type="dxa"/>
          </w:tcPr>
          <w:p w14:paraId="2083CCC7"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7B53B0FA"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54B959FC"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51DC1B35" w14:textId="77777777" w:rsidTr="00FC5B1E">
        <w:trPr>
          <w:trHeight w:val="476"/>
        </w:trPr>
        <w:tc>
          <w:tcPr>
            <w:tcW w:w="2947" w:type="dxa"/>
          </w:tcPr>
          <w:p w14:paraId="4416C57B"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38A2D554"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59DEC298"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rPr>
              <w:t>Not used</w:t>
            </w:r>
          </w:p>
        </w:tc>
      </w:tr>
      <w:tr w:rsidR="00AE2976" w:rsidRPr="005B5708" w14:paraId="628B1DD4" w14:textId="77777777" w:rsidTr="00FC5B1E">
        <w:trPr>
          <w:trHeight w:val="476"/>
        </w:trPr>
        <w:tc>
          <w:tcPr>
            <w:tcW w:w="2947" w:type="dxa"/>
          </w:tcPr>
          <w:p w14:paraId="040C9FDE"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735DB26E"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6C931B4C"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0</w:t>
            </w:r>
          </w:p>
        </w:tc>
      </w:tr>
      <w:tr w:rsidR="000961FD" w:rsidRPr="005B5708" w14:paraId="1ACB3B66" w14:textId="77777777" w:rsidTr="00FC5B1E">
        <w:trPr>
          <w:trHeight w:val="476"/>
        </w:trPr>
        <w:tc>
          <w:tcPr>
            <w:tcW w:w="2947" w:type="dxa"/>
          </w:tcPr>
          <w:p w14:paraId="0E044B86"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55D210AC"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76D66AC7" w14:textId="77777777" w:rsidR="000961FD" w:rsidRPr="005B5708" w:rsidRDefault="000961FD"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00FCCA4A" w14:textId="77777777" w:rsidR="000961FD" w:rsidRPr="005B5708" w:rsidRDefault="000961FD" w:rsidP="00514D34">
      <w:pPr>
        <w:rPr>
          <w:rFonts w:ascii="Arial" w:hAnsi="Arial" w:cs="Arial"/>
          <w:color w:val="000000" w:themeColor="text1"/>
        </w:rPr>
      </w:pPr>
    </w:p>
    <w:p w14:paraId="3B57607D" w14:textId="77777777" w:rsidR="000961FD" w:rsidRPr="005B5708"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rPr>
      </w:pPr>
      <w:r w:rsidRPr="005B5708">
        <w:rPr>
          <w:rFonts w:ascii="Arial" w:hAnsi="Arial" w:cs="Arial"/>
          <w:color w:val="000000" w:themeColor="text1"/>
        </w:rPr>
        <w:br w:type="page"/>
      </w:r>
    </w:p>
    <w:p w14:paraId="175395BF" w14:textId="253347D4" w:rsidR="0072044E" w:rsidRPr="005B5708" w:rsidRDefault="0072044E" w:rsidP="0072044E">
      <w:pPr>
        <w:pStyle w:val="Heading2"/>
        <w:rPr>
          <w:rFonts w:ascii="Arial" w:hAnsi="Arial" w:cs="Arial"/>
          <w:color w:val="000000" w:themeColor="text1"/>
        </w:rPr>
      </w:pPr>
      <w:bookmarkStart w:id="215" w:name="_Toc68017717"/>
      <w:r w:rsidRPr="005B5708">
        <w:rPr>
          <w:rFonts w:ascii="Arial" w:hAnsi="Arial" w:cs="Arial"/>
          <w:color w:val="000000" w:themeColor="text1"/>
        </w:rPr>
        <w:lastRenderedPageBreak/>
        <w:t>Dispatch Instructions</w:t>
      </w:r>
      <w:bookmarkEnd w:id="215"/>
    </w:p>
    <w:p w14:paraId="2C3AF2FC" w14:textId="2BBA5FD7" w:rsidR="005E1FA2" w:rsidRPr="005B5708" w:rsidRDefault="004B3B13" w:rsidP="005E1FA2">
      <w:pPr>
        <w:rPr>
          <w:rFonts w:ascii="Arial" w:hAnsi="Arial" w:cs="Arial"/>
          <w:color w:val="000000" w:themeColor="text1"/>
          <w:lang w:val="en-GB"/>
        </w:rPr>
      </w:pPr>
      <w:proofErr w:type="gramStart"/>
      <w:r w:rsidRPr="005B5708">
        <w:rPr>
          <w:rFonts w:ascii="Arial" w:hAnsi="Arial" w:cs="Arial"/>
          <w:color w:val="000000" w:themeColor="text1"/>
          <w:lang w:val="en-GB"/>
        </w:rPr>
        <w:t>A real-time instruction by the Transmission System Operator to a Balancing Service Provider to produce/consume a certain amount of Energy within a Real-Time Unit Interval</w:t>
      </w:r>
      <w:r w:rsidR="005E1FA2" w:rsidRPr="005B5708">
        <w:rPr>
          <w:rFonts w:ascii="Arial" w:hAnsi="Arial" w:cs="Arial"/>
          <w:color w:val="000000" w:themeColor="text1"/>
          <w:lang w:val="en-US"/>
        </w:rPr>
        <w:t>.</w:t>
      </w:r>
      <w:proofErr w:type="gramEnd"/>
    </w:p>
    <w:p w14:paraId="13E6DA78" w14:textId="77777777" w:rsidR="005E1FA2" w:rsidRPr="005B5708" w:rsidRDefault="005E1FA2" w:rsidP="005E1FA2">
      <w:pPr>
        <w:pStyle w:val="Heading3"/>
        <w:rPr>
          <w:rFonts w:ascii="Arial" w:hAnsi="Arial" w:cs="Arial"/>
          <w:color w:val="000000" w:themeColor="text1"/>
          <w:lang w:val="en-US"/>
        </w:rPr>
      </w:pPr>
      <w:bookmarkStart w:id="216" w:name="_Toc68017718"/>
      <w:r w:rsidRPr="005B5708">
        <w:rPr>
          <w:rFonts w:ascii="Arial" w:hAnsi="Arial" w:cs="Arial"/>
          <w:color w:val="000000" w:themeColor="text1"/>
          <w:lang w:val="en-US"/>
        </w:rPr>
        <w:t>Interface Format</w:t>
      </w:r>
      <w:bookmarkEnd w:id="216"/>
    </w:p>
    <w:p w14:paraId="1A57E678" w14:textId="77777777" w:rsidR="005E1FA2" w:rsidRPr="005B5708" w:rsidRDefault="005E1FA2" w:rsidP="005E1FA2">
      <w:pPr>
        <w:rPr>
          <w:rFonts w:ascii="Arial" w:hAnsi="Arial" w:cs="Arial"/>
          <w:color w:val="000000" w:themeColor="text1"/>
          <w:lang w:val="en-US"/>
        </w:rPr>
      </w:pPr>
      <w:r w:rsidRPr="005B5708">
        <w:rPr>
          <w:rFonts w:ascii="Arial" w:hAnsi="Arial" w:cs="Arial"/>
          <w:color w:val="000000" w:themeColor="text1"/>
          <w:lang w:val="en-US"/>
        </w:rPr>
        <w:t>The interface will use the CIM Schedule Market Document xsd.</w:t>
      </w:r>
    </w:p>
    <w:p w14:paraId="393137E6" w14:textId="1C3EE7C6" w:rsidR="005E1FA2" w:rsidRPr="005B5708" w:rsidRDefault="005E1FA2" w:rsidP="005E1FA2">
      <w:pPr>
        <w:rPr>
          <w:rFonts w:ascii="Arial" w:hAnsi="Arial" w:cs="Arial"/>
          <w:color w:val="000000" w:themeColor="text1"/>
          <w:lang w:val="en-US"/>
        </w:rPr>
      </w:pPr>
      <w:r w:rsidRPr="005B5708">
        <w:rPr>
          <w:rFonts w:ascii="Arial" w:hAnsi="Arial" w:cs="Arial"/>
          <w:color w:val="000000" w:themeColor="text1"/>
          <w:lang w:val="en-US"/>
        </w:rPr>
        <w:object w:dxaOrig="1614" w:dyaOrig="1044" w14:anchorId="18CA5037">
          <v:shape id="_x0000_i1056" type="#_x0000_t75" style="width:78.75pt;height:51pt" o:ole="">
            <v:imagedata r:id="rId27" o:title=""/>
          </v:shape>
          <o:OLEObject Type="Embed" ProgID="Package" ShapeID="_x0000_i1056" DrawAspect="Icon" ObjectID="_1678687946" r:id="rId67"/>
        </w:object>
      </w:r>
    </w:p>
    <w:p w14:paraId="08302466" w14:textId="77777777" w:rsidR="00963862" w:rsidRPr="005B5708" w:rsidRDefault="00963862" w:rsidP="005E1FA2">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0976AE21" w14:textId="77777777" w:rsidTr="0058254B">
        <w:trPr>
          <w:trHeight w:val="393"/>
          <w:tblHeader/>
        </w:trPr>
        <w:tc>
          <w:tcPr>
            <w:tcW w:w="2947" w:type="dxa"/>
            <w:shd w:val="clear" w:color="auto" w:fill="E6E6E6"/>
          </w:tcPr>
          <w:p w14:paraId="49073F8D"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Schedule_MarketDocument</w:t>
            </w:r>
          </w:p>
        </w:tc>
        <w:tc>
          <w:tcPr>
            <w:tcW w:w="2610" w:type="dxa"/>
            <w:shd w:val="clear" w:color="auto" w:fill="E6E6E6"/>
          </w:tcPr>
          <w:p w14:paraId="361DDEF6"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2FF5BEF"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C73B9D0" w14:textId="77777777" w:rsidTr="00FC5B1E">
        <w:trPr>
          <w:trHeight w:val="399"/>
        </w:trPr>
        <w:tc>
          <w:tcPr>
            <w:tcW w:w="2947" w:type="dxa"/>
          </w:tcPr>
          <w:p w14:paraId="2902D459"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6C992230"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49C16CB2"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15D66A37" w14:textId="77777777" w:rsidTr="00FC5B1E">
        <w:trPr>
          <w:trHeight w:val="948"/>
        </w:trPr>
        <w:tc>
          <w:tcPr>
            <w:tcW w:w="2947" w:type="dxa"/>
          </w:tcPr>
          <w:p w14:paraId="1EAC2F8A"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4EA885D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3223789A"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32B5CF02" w14:textId="77777777" w:rsidTr="00FC5B1E">
        <w:trPr>
          <w:trHeight w:val="399"/>
        </w:trPr>
        <w:tc>
          <w:tcPr>
            <w:tcW w:w="2947" w:type="dxa"/>
          </w:tcPr>
          <w:p w14:paraId="5DB5714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14C7C4EE"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Message Type</w:t>
            </w:r>
          </w:p>
        </w:tc>
        <w:tc>
          <w:tcPr>
            <w:tcW w:w="3984" w:type="dxa"/>
          </w:tcPr>
          <w:p w14:paraId="4EDA95E8" w14:textId="07E3536B"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Dispatch </w:t>
            </w:r>
            <w:r w:rsidR="00D269B2" w:rsidRPr="005B5708">
              <w:rPr>
                <w:rFonts w:ascii="Arial" w:hAnsi="Arial" w:cs="Arial"/>
                <w:color w:val="000000" w:themeColor="text1"/>
                <w:sz w:val="20"/>
                <w:lang w:val="en-US"/>
              </w:rPr>
              <w:t>Instruction</w:t>
            </w:r>
            <w:r w:rsidRPr="005B5708">
              <w:rPr>
                <w:rFonts w:ascii="Arial" w:hAnsi="Arial" w:cs="Arial"/>
                <w:color w:val="000000" w:themeColor="text1"/>
                <w:sz w:val="20"/>
                <w:lang w:val="fr-FR"/>
              </w:rPr>
              <w:t xml:space="preserve"> (Z1</w:t>
            </w:r>
            <w:r w:rsidR="00D269B2" w:rsidRPr="005B5708">
              <w:rPr>
                <w:rFonts w:ascii="Arial" w:hAnsi="Arial" w:cs="Arial"/>
                <w:color w:val="000000" w:themeColor="text1"/>
                <w:sz w:val="20"/>
                <w:lang w:val="fr-FR"/>
              </w:rPr>
              <w:t>4</w:t>
            </w:r>
            <w:r w:rsidRPr="005B5708">
              <w:rPr>
                <w:rFonts w:ascii="Arial" w:hAnsi="Arial" w:cs="Arial"/>
                <w:color w:val="000000" w:themeColor="text1"/>
                <w:sz w:val="20"/>
                <w:lang w:val="en-US"/>
              </w:rPr>
              <w:t>)</w:t>
            </w:r>
          </w:p>
        </w:tc>
      </w:tr>
      <w:tr w:rsidR="00AE2976" w:rsidRPr="005B5708" w14:paraId="7F2D2A3B" w14:textId="77777777" w:rsidTr="00FC5B1E">
        <w:trPr>
          <w:trHeight w:val="393"/>
        </w:trPr>
        <w:tc>
          <w:tcPr>
            <w:tcW w:w="2947" w:type="dxa"/>
          </w:tcPr>
          <w:p w14:paraId="03D33E85"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A12300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06C99A32"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operation closure (A04)</w:t>
            </w:r>
          </w:p>
        </w:tc>
      </w:tr>
      <w:tr w:rsidR="00AE2976" w:rsidRPr="005B5708" w14:paraId="67DC56D8" w14:textId="77777777" w:rsidTr="00FC5B1E">
        <w:trPr>
          <w:trHeight w:val="393"/>
        </w:trPr>
        <w:tc>
          <w:tcPr>
            <w:tcW w:w="2947" w:type="dxa"/>
          </w:tcPr>
          <w:p w14:paraId="02BA10E0"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3726032B"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Schedule Classification Type</w:t>
            </w:r>
          </w:p>
        </w:tc>
        <w:tc>
          <w:tcPr>
            <w:tcW w:w="3984" w:type="dxa"/>
          </w:tcPr>
          <w:p w14:paraId="48545F64"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Exchange (A01)</w:t>
            </w:r>
          </w:p>
        </w:tc>
      </w:tr>
      <w:tr w:rsidR="00AE2976" w:rsidRPr="005B5708" w14:paraId="087F535E" w14:textId="77777777" w:rsidTr="00FC5B1E">
        <w:trPr>
          <w:trHeight w:val="399"/>
        </w:trPr>
        <w:tc>
          <w:tcPr>
            <w:tcW w:w="2947" w:type="dxa"/>
          </w:tcPr>
          <w:p w14:paraId="0AFC7C4E"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13397C0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1F57DB2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TSOC EIC Code</w:t>
            </w:r>
          </w:p>
        </w:tc>
      </w:tr>
      <w:tr w:rsidR="00AE2976" w:rsidRPr="005B5708" w14:paraId="6C8E4CBB" w14:textId="77777777" w:rsidTr="00FC5B1E">
        <w:trPr>
          <w:trHeight w:val="393"/>
        </w:trPr>
        <w:tc>
          <w:tcPr>
            <w:tcW w:w="2947" w:type="dxa"/>
          </w:tcPr>
          <w:p w14:paraId="17ADFBB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089E68A9"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4021D25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System Operator (A04)</w:t>
            </w:r>
          </w:p>
        </w:tc>
      </w:tr>
      <w:tr w:rsidR="00AE2976" w:rsidRPr="005B5708" w14:paraId="3BCCAD0B" w14:textId="77777777" w:rsidTr="00FC5B1E">
        <w:trPr>
          <w:trHeight w:val="393"/>
        </w:trPr>
        <w:tc>
          <w:tcPr>
            <w:tcW w:w="2947" w:type="dxa"/>
          </w:tcPr>
          <w:p w14:paraId="2A22A3F0"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0DF7E75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7A737E99"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EIC of the participant.</w:t>
            </w:r>
          </w:p>
        </w:tc>
      </w:tr>
      <w:tr w:rsidR="00AE2976" w:rsidRPr="005B5708" w14:paraId="33298DCA" w14:textId="77777777" w:rsidTr="00FC5B1E">
        <w:trPr>
          <w:trHeight w:val="399"/>
        </w:trPr>
        <w:tc>
          <w:tcPr>
            <w:tcW w:w="2947" w:type="dxa"/>
          </w:tcPr>
          <w:p w14:paraId="3617436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EIC of the participant. </w:t>
            </w:r>
          </w:p>
        </w:tc>
        <w:tc>
          <w:tcPr>
            <w:tcW w:w="2610" w:type="dxa"/>
          </w:tcPr>
          <w:p w14:paraId="3581C06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4DBEFE2B"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53C15107" w14:textId="77777777" w:rsidTr="00FC5B1E">
        <w:trPr>
          <w:trHeight w:val="393"/>
        </w:trPr>
        <w:tc>
          <w:tcPr>
            <w:tcW w:w="2947" w:type="dxa"/>
          </w:tcPr>
          <w:p w14:paraId="5C3153E0"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6B6B9BE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Message Date and Time</w:t>
            </w:r>
          </w:p>
        </w:tc>
        <w:tc>
          <w:tcPr>
            <w:tcW w:w="3984" w:type="dxa"/>
          </w:tcPr>
          <w:p w14:paraId="1A47E8F9"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66C9AAE9" w14:textId="77777777" w:rsidTr="00FC5B1E">
        <w:trPr>
          <w:trHeight w:val="673"/>
        </w:trPr>
        <w:tc>
          <w:tcPr>
            <w:tcW w:w="2947" w:type="dxa"/>
          </w:tcPr>
          <w:p w14:paraId="3A4E58B4"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schedule_Time_Period.timeInterval</w:t>
            </w:r>
          </w:p>
        </w:tc>
        <w:tc>
          <w:tcPr>
            <w:tcW w:w="2610" w:type="dxa"/>
          </w:tcPr>
          <w:p w14:paraId="6AADBF1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Message Time Interval</w:t>
            </w:r>
          </w:p>
        </w:tc>
        <w:tc>
          <w:tcPr>
            <w:tcW w:w="3984" w:type="dxa"/>
          </w:tcPr>
          <w:p w14:paraId="2688BD0F"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The beginning and ending date and time of the period covered by the message containing the schedule.</w:t>
            </w:r>
          </w:p>
        </w:tc>
      </w:tr>
      <w:tr w:rsidR="00AE2976" w:rsidRPr="005B5708" w14:paraId="027137FE" w14:textId="77777777" w:rsidTr="00FC5B1E">
        <w:trPr>
          <w:trHeight w:val="393"/>
        </w:trPr>
        <w:tc>
          <w:tcPr>
            <w:tcW w:w="2947" w:type="dxa"/>
          </w:tcPr>
          <w:p w14:paraId="61AE8AE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domain.mRID</w:t>
            </w:r>
          </w:p>
        </w:tc>
        <w:tc>
          <w:tcPr>
            <w:tcW w:w="2610" w:type="dxa"/>
          </w:tcPr>
          <w:p w14:paraId="0013AD1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Domain</w:t>
            </w:r>
          </w:p>
        </w:tc>
        <w:tc>
          <w:tcPr>
            <w:tcW w:w="3984" w:type="dxa"/>
          </w:tcPr>
          <w:p w14:paraId="0DE417C9"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5E1FA2" w:rsidRPr="005B5708" w14:paraId="1BE42D54" w14:textId="77777777" w:rsidTr="00FC5B1E">
        <w:trPr>
          <w:trHeight w:val="399"/>
        </w:trPr>
        <w:tc>
          <w:tcPr>
            <w:tcW w:w="2947" w:type="dxa"/>
          </w:tcPr>
          <w:p w14:paraId="4C7DAE5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0C96D1B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10F82D0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BABA372" w14:textId="77777777" w:rsidR="005E1FA2" w:rsidRPr="005B5708" w:rsidRDefault="005E1FA2" w:rsidP="005E1FA2">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C8D9E6E" w14:textId="77777777" w:rsidTr="0058254B">
        <w:trPr>
          <w:trHeight w:val="393"/>
          <w:tblHeader/>
        </w:trPr>
        <w:tc>
          <w:tcPr>
            <w:tcW w:w="2947" w:type="dxa"/>
            <w:shd w:val="clear" w:color="auto" w:fill="E6E6E6"/>
          </w:tcPr>
          <w:p w14:paraId="22A9FB2C" w14:textId="77777777" w:rsidR="005E1FA2" w:rsidRPr="005B5708" w:rsidRDefault="005E1FA2" w:rsidP="00FC5B1E">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6E1587A5"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B01BBC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23FB584" w14:textId="77777777" w:rsidTr="00FC5B1E">
        <w:trPr>
          <w:trHeight w:val="399"/>
        </w:trPr>
        <w:tc>
          <w:tcPr>
            <w:tcW w:w="2947" w:type="dxa"/>
          </w:tcPr>
          <w:p w14:paraId="0003B356"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2903A7C3"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0C479C3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16CDB252" w14:textId="77777777" w:rsidTr="00FC5B1E">
        <w:trPr>
          <w:trHeight w:val="399"/>
        </w:trPr>
        <w:tc>
          <w:tcPr>
            <w:tcW w:w="2947" w:type="dxa"/>
          </w:tcPr>
          <w:p w14:paraId="5123638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2610" w:type="dxa"/>
          </w:tcPr>
          <w:p w14:paraId="55AD2630"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version</w:t>
            </w:r>
          </w:p>
        </w:tc>
        <w:tc>
          <w:tcPr>
            <w:tcW w:w="3984" w:type="dxa"/>
          </w:tcPr>
          <w:p w14:paraId="6E9EEB2F"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The version number assigned to the time series in question.</w:t>
            </w:r>
          </w:p>
          <w:p w14:paraId="61B14B8E"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The time series version shall be the same as the document version number for its initial transmission.</w:t>
            </w:r>
          </w:p>
          <w:p w14:paraId="69AC6C90"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Each time a time series is modified the version number is assigned the same value as the schedule document version number used to transmit the modified information.</w:t>
            </w:r>
          </w:p>
        </w:tc>
      </w:tr>
      <w:tr w:rsidR="00AE2976" w:rsidRPr="005B5708" w14:paraId="40506FD8" w14:textId="77777777" w:rsidTr="00FC5B1E">
        <w:trPr>
          <w:trHeight w:val="476"/>
        </w:trPr>
        <w:tc>
          <w:tcPr>
            <w:tcW w:w="2947" w:type="dxa"/>
          </w:tcPr>
          <w:p w14:paraId="6C3EBDBE"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3E020694"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6AE3EC2A"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Start-up Instruction (Z16)</w:t>
            </w:r>
          </w:p>
          <w:p w14:paraId="44E80417"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Shutdown Instruction (Z17)</w:t>
            </w:r>
          </w:p>
          <w:p w14:paraId="13F1B183"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Ramp Rate Intruction (Z18)</w:t>
            </w:r>
          </w:p>
          <w:p w14:paraId="3A33A92F"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Unit on AGC (Z19)</w:t>
            </w:r>
          </w:p>
          <w:p w14:paraId="6AEE4B8F"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Resource with a minimum run time of longer than 10 minutes (Z20)</w:t>
            </w:r>
          </w:p>
          <w:p w14:paraId="52D5A4D5"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Resource partially available for dispatch (Z21)</w:t>
            </w:r>
          </w:p>
          <w:p w14:paraId="69217131"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Resource unavailable for dispatch (Z22)</w:t>
            </w:r>
          </w:p>
          <w:p w14:paraId="430061A2"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Resource already dispatched (Z23)</w:t>
            </w:r>
          </w:p>
          <w:p w14:paraId="00AE4EDC"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Awarded FCR in Up direction (Z24)</w:t>
            </w:r>
          </w:p>
          <w:p w14:paraId="3A13FA94"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Awarded FCR in Down direction (Z25)</w:t>
            </w:r>
          </w:p>
          <w:p w14:paraId="2B80E37F" w14:textId="77777777" w:rsidR="001323B1"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Awarded aFRR in Up direction (Z26)</w:t>
            </w:r>
          </w:p>
          <w:p w14:paraId="32E9D8F4" w14:textId="273C5B40" w:rsidR="005E1FA2" w:rsidRPr="005B5708" w:rsidRDefault="001323B1" w:rsidP="001323B1">
            <w:pPr>
              <w:rPr>
                <w:rFonts w:ascii="Arial" w:hAnsi="Arial" w:cs="Arial"/>
                <w:color w:val="000000" w:themeColor="text1"/>
                <w:sz w:val="20"/>
                <w:lang w:val="en-US"/>
              </w:rPr>
            </w:pPr>
            <w:r w:rsidRPr="005B5708">
              <w:rPr>
                <w:rFonts w:ascii="Arial" w:hAnsi="Arial" w:cs="Arial"/>
                <w:color w:val="000000" w:themeColor="text1"/>
                <w:sz w:val="20"/>
                <w:lang w:val="en-US"/>
              </w:rPr>
              <w:t>Awarded aFRR in Down direction (Z27)</w:t>
            </w:r>
          </w:p>
          <w:p w14:paraId="04B5FBE6" w14:textId="45D12523" w:rsidR="00101896" w:rsidRPr="005B5708" w:rsidRDefault="00101896" w:rsidP="00101896">
            <w:pPr>
              <w:rPr>
                <w:rFonts w:ascii="Arial" w:hAnsi="Arial" w:cs="Arial"/>
                <w:color w:val="000000" w:themeColor="text1"/>
                <w:sz w:val="20"/>
                <w:lang w:val="en-US"/>
              </w:rPr>
            </w:pPr>
            <w:r w:rsidRPr="005B5708">
              <w:rPr>
                <w:rFonts w:ascii="Arial" w:hAnsi="Arial" w:cs="Arial"/>
                <w:color w:val="000000" w:themeColor="text1"/>
                <w:sz w:val="20"/>
                <w:lang w:val="en-US"/>
              </w:rPr>
              <w:t xml:space="preserve">Awarded </w:t>
            </w:r>
            <w:r w:rsidR="004665C4" w:rsidRPr="005B5708">
              <w:rPr>
                <w:rFonts w:ascii="Arial" w:hAnsi="Arial" w:cs="Arial"/>
                <w:color w:val="000000" w:themeColor="text1"/>
                <w:sz w:val="20"/>
                <w:lang w:val="en-US"/>
              </w:rPr>
              <w:t>mFR</w:t>
            </w:r>
            <w:r w:rsidRPr="005B5708">
              <w:rPr>
                <w:rFonts w:ascii="Arial" w:hAnsi="Arial" w:cs="Arial"/>
                <w:color w:val="000000" w:themeColor="text1"/>
                <w:sz w:val="20"/>
                <w:lang w:val="en-US"/>
              </w:rPr>
              <w:t>R in Up direction (Z2</w:t>
            </w:r>
            <w:r w:rsidR="004665C4" w:rsidRPr="005B5708">
              <w:rPr>
                <w:rFonts w:ascii="Arial" w:hAnsi="Arial" w:cs="Arial"/>
                <w:color w:val="000000" w:themeColor="text1"/>
                <w:sz w:val="20"/>
                <w:lang w:val="en-US"/>
              </w:rPr>
              <w:t>8</w:t>
            </w:r>
            <w:r w:rsidRPr="005B5708">
              <w:rPr>
                <w:rFonts w:ascii="Arial" w:hAnsi="Arial" w:cs="Arial"/>
                <w:color w:val="000000" w:themeColor="text1"/>
                <w:sz w:val="20"/>
                <w:lang w:val="en-US"/>
              </w:rPr>
              <w:t>)</w:t>
            </w:r>
          </w:p>
          <w:p w14:paraId="548D692A" w14:textId="7475A222" w:rsidR="00101896" w:rsidRPr="005B5708" w:rsidRDefault="00101896" w:rsidP="00101896">
            <w:pPr>
              <w:rPr>
                <w:rFonts w:ascii="Arial" w:hAnsi="Arial" w:cs="Arial"/>
                <w:color w:val="000000" w:themeColor="text1"/>
                <w:sz w:val="20"/>
                <w:lang w:val="en-US"/>
              </w:rPr>
            </w:pPr>
            <w:r w:rsidRPr="005B5708">
              <w:rPr>
                <w:rFonts w:ascii="Arial" w:hAnsi="Arial" w:cs="Arial"/>
                <w:color w:val="000000" w:themeColor="text1"/>
                <w:sz w:val="20"/>
                <w:lang w:val="en-US"/>
              </w:rPr>
              <w:t xml:space="preserve">Awarded </w:t>
            </w:r>
            <w:r w:rsidR="004665C4" w:rsidRPr="005B5708">
              <w:rPr>
                <w:rFonts w:ascii="Arial" w:hAnsi="Arial" w:cs="Arial"/>
                <w:color w:val="000000" w:themeColor="text1"/>
                <w:sz w:val="20"/>
                <w:lang w:val="en-US"/>
              </w:rPr>
              <w:t>mFR</w:t>
            </w:r>
            <w:r w:rsidRPr="005B5708">
              <w:rPr>
                <w:rFonts w:ascii="Arial" w:hAnsi="Arial" w:cs="Arial"/>
                <w:color w:val="000000" w:themeColor="text1"/>
                <w:sz w:val="20"/>
                <w:lang w:val="en-US"/>
              </w:rPr>
              <w:t>R in Down direction (Z2</w:t>
            </w:r>
            <w:r w:rsidR="004665C4" w:rsidRPr="005B5708">
              <w:rPr>
                <w:rFonts w:ascii="Arial" w:hAnsi="Arial" w:cs="Arial"/>
                <w:color w:val="000000" w:themeColor="text1"/>
                <w:sz w:val="20"/>
                <w:lang w:val="en-US"/>
              </w:rPr>
              <w:t>9</w:t>
            </w:r>
            <w:r w:rsidRPr="005B5708">
              <w:rPr>
                <w:rFonts w:ascii="Arial" w:hAnsi="Arial" w:cs="Arial"/>
                <w:color w:val="000000" w:themeColor="text1"/>
                <w:sz w:val="20"/>
                <w:lang w:val="en-US"/>
              </w:rPr>
              <w:t>)</w:t>
            </w:r>
          </w:p>
          <w:p w14:paraId="50085C74" w14:textId="43B0606E" w:rsidR="00101896" w:rsidRPr="005B5708" w:rsidRDefault="00101896" w:rsidP="00101896">
            <w:pPr>
              <w:rPr>
                <w:rFonts w:ascii="Arial" w:hAnsi="Arial" w:cs="Arial"/>
                <w:color w:val="000000" w:themeColor="text1"/>
                <w:sz w:val="20"/>
                <w:lang w:val="en-US"/>
              </w:rPr>
            </w:pPr>
            <w:r w:rsidRPr="005B5708">
              <w:rPr>
                <w:rFonts w:ascii="Arial" w:hAnsi="Arial" w:cs="Arial"/>
                <w:color w:val="000000" w:themeColor="text1"/>
                <w:sz w:val="20"/>
                <w:lang w:val="en-US"/>
              </w:rPr>
              <w:t>Awarded RR in Up direction (Z</w:t>
            </w:r>
            <w:r w:rsidR="004665C4" w:rsidRPr="005B5708">
              <w:rPr>
                <w:rFonts w:ascii="Arial" w:hAnsi="Arial" w:cs="Arial"/>
                <w:color w:val="000000" w:themeColor="text1"/>
                <w:sz w:val="20"/>
                <w:lang w:val="en-US"/>
              </w:rPr>
              <w:t>30</w:t>
            </w:r>
            <w:r w:rsidRPr="005B5708">
              <w:rPr>
                <w:rFonts w:ascii="Arial" w:hAnsi="Arial" w:cs="Arial"/>
                <w:color w:val="000000" w:themeColor="text1"/>
                <w:sz w:val="20"/>
                <w:lang w:val="en-US"/>
              </w:rPr>
              <w:t>)</w:t>
            </w:r>
          </w:p>
          <w:p w14:paraId="51855FB8" w14:textId="248ADBBB" w:rsidR="00101896" w:rsidRPr="005B5708" w:rsidRDefault="00101896" w:rsidP="001323B1">
            <w:pPr>
              <w:rPr>
                <w:rFonts w:ascii="Arial" w:hAnsi="Arial" w:cs="Arial"/>
                <w:color w:val="000000" w:themeColor="text1"/>
                <w:sz w:val="20"/>
                <w:lang w:val="en-US"/>
              </w:rPr>
            </w:pPr>
            <w:r w:rsidRPr="005B5708">
              <w:rPr>
                <w:rFonts w:ascii="Arial" w:hAnsi="Arial" w:cs="Arial"/>
                <w:color w:val="000000" w:themeColor="text1"/>
                <w:sz w:val="20"/>
                <w:lang w:val="en-US"/>
              </w:rPr>
              <w:t>Awarded RR in Down direction (Z</w:t>
            </w:r>
            <w:r w:rsidR="004665C4" w:rsidRPr="005B5708">
              <w:rPr>
                <w:rFonts w:ascii="Arial" w:hAnsi="Arial" w:cs="Arial"/>
                <w:color w:val="000000" w:themeColor="text1"/>
                <w:sz w:val="20"/>
                <w:lang w:val="en-US"/>
              </w:rPr>
              <w:t>31</w:t>
            </w:r>
            <w:r w:rsidRPr="005B5708">
              <w:rPr>
                <w:rFonts w:ascii="Arial" w:hAnsi="Arial" w:cs="Arial"/>
                <w:color w:val="000000" w:themeColor="text1"/>
                <w:sz w:val="20"/>
                <w:lang w:val="en-US"/>
              </w:rPr>
              <w:t>)</w:t>
            </w:r>
          </w:p>
          <w:p w14:paraId="4E91FEEA" w14:textId="11421D07" w:rsidR="004665C4" w:rsidRPr="005B5708" w:rsidRDefault="004665C4" w:rsidP="004665C4">
            <w:pPr>
              <w:rPr>
                <w:rFonts w:ascii="Arial" w:hAnsi="Arial" w:cs="Arial"/>
                <w:color w:val="000000" w:themeColor="text1"/>
                <w:sz w:val="20"/>
                <w:lang w:val="en-US"/>
              </w:rPr>
            </w:pPr>
            <w:r w:rsidRPr="005B5708">
              <w:rPr>
                <w:rFonts w:ascii="Arial" w:hAnsi="Arial" w:cs="Arial"/>
                <w:color w:val="000000" w:themeColor="text1"/>
                <w:sz w:val="20"/>
                <w:lang w:val="en-US"/>
              </w:rPr>
              <w:t>Dispatch MW Gross (Z32)</w:t>
            </w:r>
          </w:p>
          <w:p w14:paraId="50935C80" w14:textId="3E7AD1E9" w:rsidR="005E1FA2" w:rsidRPr="005B5708" w:rsidRDefault="004665C4" w:rsidP="001323B1">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Dispatch MW Net (Z33)</w:t>
            </w:r>
          </w:p>
        </w:tc>
      </w:tr>
      <w:tr w:rsidR="00AE2976" w:rsidRPr="005B5708" w14:paraId="517FD096" w14:textId="77777777" w:rsidTr="00FC5B1E">
        <w:trPr>
          <w:trHeight w:val="399"/>
        </w:trPr>
        <w:tc>
          <w:tcPr>
            <w:tcW w:w="2947" w:type="dxa"/>
          </w:tcPr>
          <w:p w14:paraId="68DF8709"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product</w:t>
            </w:r>
          </w:p>
        </w:tc>
        <w:tc>
          <w:tcPr>
            <w:tcW w:w="2610" w:type="dxa"/>
          </w:tcPr>
          <w:p w14:paraId="624C4EBE"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2475AD23"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Active power (8716867000016)</w:t>
            </w:r>
          </w:p>
        </w:tc>
      </w:tr>
      <w:tr w:rsidR="00AE2976" w:rsidRPr="005B5708" w14:paraId="08467B46" w14:textId="77777777" w:rsidTr="00FC5B1E">
        <w:trPr>
          <w:trHeight w:val="393"/>
        </w:trPr>
        <w:tc>
          <w:tcPr>
            <w:tcW w:w="2947" w:type="dxa"/>
          </w:tcPr>
          <w:p w14:paraId="2F71DF2A"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3E8B0B7A"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77440A2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Object (A06)</w:t>
            </w:r>
          </w:p>
        </w:tc>
      </w:tr>
      <w:tr w:rsidR="00AE2976" w:rsidRPr="005B5708" w14:paraId="7F76FD32" w14:textId="77777777" w:rsidTr="00FC5B1E">
        <w:trPr>
          <w:trHeight w:val="393"/>
        </w:trPr>
        <w:tc>
          <w:tcPr>
            <w:tcW w:w="2947" w:type="dxa"/>
          </w:tcPr>
          <w:p w14:paraId="12F3DEB6"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in_Domain.mRID</w:t>
            </w:r>
          </w:p>
        </w:tc>
        <w:tc>
          <w:tcPr>
            <w:tcW w:w="2610" w:type="dxa"/>
          </w:tcPr>
          <w:p w14:paraId="30B39B06"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754F03C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 (for BT=A01)</w:t>
            </w:r>
          </w:p>
          <w:p w14:paraId="7350D7E2"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 (for BT=A02)</w:t>
            </w:r>
          </w:p>
        </w:tc>
      </w:tr>
      <w:tr w:rsidR="00AE2976" w:rsidRPr="005B5708" w14:paraId="3D4CC8EC" w14:textId="77777777" w:rsidTr="00FC5B1E">
        <w:trPr>
          <w:trHeight w:val="393"/>
        </w:trPr>
        <w:tc>
          <w:tcPr>
            <w:tcW w:w="2947" w:type="dxa"/>
          </w:tcPr>
          <w:p w14:paraId="12DC705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out_Domain.mRID</w:t>
            </w:r>
          </w:p>
        </w:tc>
        <w:tc>
          <w:tcPr>
            <w:tcW w:w="2610" w:type="dxa"/>
          </w:tcPr>
          <w:p w14:paraId="2DCF436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03589E6F"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r w:rsidRPr="005B5708" w:rsidDel="00A37144">
              <w:rPr>
                <w:rFonts w:ascii="Arial" w:hAnsi="Arial" w:cs="Arial"/>
                <w:color w:val="000000" w:themeColor="text1"/>
                <w:sz w:val="20"/>
                <w:lang w:val="en-US"/>
              </w:rPr>
              <w:t xml:space="preserve"> </w:t>
            </w:r>
            <w:r w:rsidRPr="005B5708">
              <w:rPr>
                <w:rFonts w:ascii="Arial" w:hAnsi="Arial" w:cs="Arial"/>
                <w:color w:val="000000" w:themeColor="text1"/>
                <w:sz w:val="20"/>
                <w:lang w:val="en-US"/>
              </w:rPr>
              <w:t>(for BT=A02)</w:t>
            </w:r>
          </w:p>
          <w:p w14:paraId="79C2B2A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 (for BT=A01)</w:t>
            </w:r>
          </w:p>
        </w:tc>
      </w:tr>
      <w:tr w:rsidR="00AE2976" w:rsidRPr="005B5708" w14:paraId="4A287B34" w14:textId="77777777" w:rsidTr="00FC5B1E">
        <w:trPr>
          <w:trHeight w:val="393"/>
        </w:trPr>
        <w:tc>
          <w:tcPr>
            <w:tcW w:w="2947" w:type="dxa"/>
          </w:tcPr>
          <w:p w14:paraId="45C4E32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2D4BD5DE"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5158790B"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Resource Object EIC Code</w:t>
            </w:r>
          </w:p>
        </w:tc>
      </w:tr>
      <w:tr w:rsidR="00AE2976" w:rsidRPr="005B5708" w14:paraId="3B854DC6" w14:textId="77777777" w:rsidTr="00FC5B1E">
        <w:trPr>
          <w:trHeight w:val="393"/>
        </w:trPr>
        <w:tc>
          <w:tcPr>
            <w:tcW w:w="2947" w:type="dxa"/>
          </w:tcPr>
          <w:p w14:paraId="0E0B5C6D"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in_MarketParticipant.mRID</w:t>
            </w:r>
          </w:p>
        </w:tc>
        <w:tc>
          <w:tcPr>
            <w:tcW w:w="2610" w:type="dxa"/>
          </w:tcPr>
          <w:p w14:paraId="64E56F9A"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50F75504"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534F1BD3" w14:textId="77777777" w:rsidTr="00FC5B1E">
        <w:trPr>
          <w:trHeight w:val="399"/>
        </w:trPr>
        <w:tc>
          <w:tcPr>
            <w:tcW w:w="2947" w:type="dxa"/>
          </w:tcPr>
          <w:p w14:paraId="04057E2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out_MarketParticipant.mRID</w:t>
            </w:r>
          </w:p>
        </w:tc>
        <w:tc>
          <w:tcPr>
            <w:tcW w:w="2610" w:type="dxa"/>
          </w:tcPr>
          <w:p w14:paraId="61C61E45"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0884376E"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7784F72E" w14:textId="77777777" w:rsidTr="00FC5B1E">
        <w:trPr>
          <w:trHeight w:val="393"/>
        </w:trPr>
        <w:tc>
          <w:tcPr>
            <w:tcW w:w="2947" w:type="dxa"/>
          </w:tcPr>
          <w:p w14:paraId="1CEB5595"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marketAgreement.type</w:t>
            </w:r>
          </w:p>
        </w:tc>
        <w:tc>
          <w:tcPr>
            <w:tcW w:w="2610" w:type="dxa"/>
          </w:tcPr>
          <w:p w14:paraId="0B3EE623"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Agreement type</w:t>
            </w:r>
          </w:p>
        </w:tc>
        <w:tc>
          <w:tcPr>
            <w:tcW w:w="3984" w:type="dxa"/>
          </w:tcPr>
          <w:p w14:paraId="070F784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F16542D" w14:textId="77777777" w:rsidTr="00FC5B1E">
        <w:trPr>
          <w:trHeight w:val="393"/>
        </w:trPr>
        <w:tc>
          <w:tcPr>
            <w:tcW w:w="2947" w:type="dxa"/>
          </w:tcPr>
          <w:p w14:paraId="430B87F0"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2C6ACF24"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18996076"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06BA1A5E" w14:textId="77777777" w:rsidTr="00FC5B1E">
        <w:trPr>
          <w:trHeight w:val="393"/>
        </w:trPr>
        <w:tc>
          <w:tcPr>
            <w:tcW w:w="2947" w:type="dxa"/>
          </w:tcPr>
          <w:p w14:paraId="26A81CDD"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curveType</w:t>
            </w:r>
          </w:p>
        </w:tc>
        <w:tc>
          <w:tcPr>
            <w:tcW w:w="2610" w:type="dxa"/>
          </w:tcPr>
          <w:p w14:paraId="1A680DF3"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Curve Type</w:t>
            </w:r>
          </w:p>
        </w:tc>
        <w:tc>
          <w:tcPr>
            <w:tcW w:w="3984" w:type="dxa"/>
          </w:tcPr>
          <w:p w14:paraId="24EBD794"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Sequential fixed size block (A01)</w:t>
            </w:r>
          </w:p>
        </w:tc>
      </w:tr>
      <w:tr w:rsidR="00AE2976" w:rsidRPr="005B5708" w14:paraId="51FA61CD" w14:textId="77777777" w:rsidTr="00FC5B1E">
        <w:trPr>
          <w:trHeight w:val="399"/>
        </w:trPr>
        <w:tc>
          <w:tcPr>
            <w:tcW w:w="2947" w:type="dxa"/>
          </w:tcPr>
          <w:p w14:paraId="2C923435"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measurement_Unit.name</w:t>
            </w:r>
          </w:p>
        </w:tc>
        <w:tc>
          <w:tcPr>
            <w:tcW w:w="2610" w:type="dxa"/>
          </w:tcPr>
          <w:p w14:paraId="7FE9A799"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71021299" w14:textId="49AAF4AE"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MAW</w:t>
            </w:r>
            <w:r w:rsidR="00D333DC" w:rsidRPr="005B5708">
              <w:rPr>
                <w:rFonts w:ascii="Arial" w:hAnsi="Arial" w:cs="Arial"/>
                <w:color w:val="000000" w:themeColor="text1"/>
                <w:sz w:val="20"/>
                <w:lang w:val="en-US"/>
              </w:rPr>
              <w:t xml:space="preserve"> for BT= Z18, Z24, Z25, Z26, Z27</w:t>
            </w:r>
          </w:p>
          <w:p w14:paraId="41CF8A53" w14:textId="0C0C7267" w:rsidR="00D333DC" w:rsidRPr="005B5708" w:rsidRDefault="00D333DC" w:rsidP="00FC5B1E">
            <w:pPr>
              <w:rPr>
                <w:rFonts w:ascii="Arial" w:hAnsi="Arial" w:cs="Arial"/>
                <w:color w:val="000000" w:themeColor="text1"/>
                <w:sz w:val="20"/>
                <w:lang w:val="en-US"/>
              </w:rPr>
            </w:pPr>
            <w:r w:rsidRPr="005B5708">
              <w:rPr>
                <w:rFonts w:ascii="Arial" w:hAnsi="Arial" w:cs="Arial"/>
                <w:color w:val="000000" w:themeColor="text1"/>
                <w:sz w:val="20"/>
                <w:lang w:val="en-US"/>
              </w:rPr>
              <w:t xml:space="preserve">C62 (dimensionless quantity) for Z16, Z17, Z19, Z20, Z21, </w:t>
            </w:r>
            <w:r w:rsidR="0097555F" w:rsidRPr="005B5708">
              <w:rPr>
                <w:rFonts w:ascii="Arial" w:hAnsi="Arial" w:cs="Arial"/>
                <w:color w:val="000000" w:themeColor="text1"/>
                <w:sz w:val="20"/>
                <w:lang w:val="en-US"/>
              </w:rPr>
              <w:t>Z22, Z23</w:t>
            </w:r>
          </w:p>
        </w:tc>
      </w:tr>
      <w:tr w:rsidR="00AE2976" w:rsidRPr="005B5708" w14:paraId="188740E2" w14:textId="77777777" w:rsidTr="00FC5B1E">
        <w:trPr>
          <w:trHeight w:val="399"/>
        </w:trPr>
        <w:tc>
          <w:tcPr>
            <w:tcW w:w="2947" w:type="dxa"/>
          </w:tcPr>
          <w:p w14:paraId="0D86D289"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08479C2D"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Reason code</w:t>
            </w:r>
          </w:p>
        </w:tc>
        <w:tc>
          <w:tcPr>
            <w:tcW w:w="3984" w:type="dxa"/>
          </w:tcPr>
          <w:p w14:paraId="3E3F2BF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239AEAAA" w14:textId="77777777" w:rsidTr="00FC5B1E">
        <w:trPr>
          <w:trHeight w:val="399"/>
        </w:trPr>
        <w:tc>
          <w:tcPr>
            <w:tcW w:w="2947" w:type="dxa"/>
          </w:tcPr>
          <w:p w14:paraId="17D0EBE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2610" w:type="dxa"/>
          </w:tcPr>
          <w:p w14:paraId="44F5DF0B"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3984" w:type="dxa"/>
          </w:tcPr>
          <w:p w14:paraId="277A8DB4"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5E1FA2" w:rsidRPr="005B5708" w14:paraId="273C228F" w14:textId="77777777" w:rsidTr="00FC5B1E">
        <w:trPr>
          <w:trHeight w:val="399"/>
        </w:trPr>
        <w:tc>
          <w:tcPr>
            <w:tcW w:w="2947" w:type="dxa"/>
          </w:tcPr>
          <w:p w14:paraId="09293F0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connectingLine_RegisteredResource.mRID</w:t>
            </w:r>
          </w:p>
        </w:tc>
        <w:tc>
          <w:tcPr>
            <w:tcW w:w="2610" w:type="dxa"/>
          </w:tcPr>
          <w:p w14:paraId="0E64672F"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Registered Resource Identification</w:t>
            </w:r>
          </w:p>
        </w:tc>
        <w:tc>
          <w:tcPr>
            <w:tcW w:w="3984" w:type="dxa"/>
          </w:tcPr>
          <w:p w14:paraId="3CD735EA"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4906858A" w14:textId="77777777" w:rsidR="005E1FA2" w:rsidRPr="005B5708" w:rsidRDefault="005E1FA2" w:rsidP="005E1FA2">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5398080" w14:textId="77777777" w:rsidTr="0058254B">
        <w:trPr>
          <w:trHeight w:val="393"/>
          <w:tblHeader/>
        </w:trPr>
        <w:tc>
          <w:tcPr>
            <w:tcW w:w="2947" w:type="dxa"/>
            <w:shd w:val="clear" w:color="auto" w:fill="E6E6E6"/>
          </w:tcPr>
          <w:p w14:paraId="1A3DE4D0"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537FC5B2"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67D0181A"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8248AC2" w14:textId="77777777" w:rsidTr="00FC5B1E">
        <w:trPr>
          <w:trHeight w:val="399"/>
        </w:trPr>
        <w:tc>
          <w:tcPr>
            <w:tcW w:w="2947" w:type="dxa"/>
          </w:tcPr>
          <w:p w14:paraId="7A038D4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754FFABD"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Time Interval</w:t>
            </w:r>
          </w:p>
        </w:tc>
        <w:tc>
          <w:tcPr>
            <w:tcW w:w="3984" w:type="dxa"/>
          </w:tcPr>
          <w:p w14:paraId="185320F8" w14:textId="4ABD5302"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This information provides the start and end date and time of the period being reported.</w:t>
            </w:r>
            <w:r w:rsidR="00D269B2" w:rsidRPr="005B5708">
              <w:rPr>
                <w:rFonts w:ascii="Arial" w:hAnsi="Arial" w:cs="Arial"/>
                <w:color w:val="000000" w:themeColor="text1"/>
                <w:sz w:val="20"/>
                <w:lang w:val="en-US"/>
              </w:rPr>
              <w:t xml:space="preserve"> Time interval field has to cover a complete RTBM horizon in business time zone, expressed in UTC - format YYYY-MM-DDTHH:MMZ/YYYY-MM-DDTHH:MMZ</w:t>
            </w:r>
          </w:p>
        </w:tc>
      </w:tr>
      <w:tr w:rsidR="00AE2976" w:rsidRPr="005B5708" w14:paraId="6E78A1D5" w14:textId="77777777" w:rsidTr="00FC5B1E">
        <w:trPr>
          <w:trHeight w:val="476"/>
        </w:trPr>
        <w:tc>
          <w:tcPr>
            <w:tcW w:w="2947" w:type="dxa"/>
          </w:tcPr>
          <w:p w14:paraId="3CEC04F3"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4586BB43"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5CCAE323" w14:textId="72D47DEE" w:rsidR="005E1FA2" w:rsidRPr="005B5708" w:rsidRDefault="00514D34" w:rsidP="00FC5B1E">
            <w:pPr>
              <w:rPr>
                <w:rFonts w:ascii="Arial" w:hAnsi="Arial" w:cs="Arial"/>
                <w:color w:val="000000" w:themeColor="text1"/>
                <w:sz w:val="20"/>
                <w:lang w:val="en-US"/>
              </w:rPr>
            </w:pPr>
            <w:r w:rsidRPr="005B5708">
              <w:rPr>
                <w:rFonts w:ascii="Arial" w:hAnsi="Arial" w:cs="Arial"/>
                <w:color w:val="000000" w:themeColor="text1"/>
                <w:sz w:val="20"/>
                <w:lang w:val="en-US"/>
              </w:rPr>
              <w:t>5</w:t>
            </w:r>
            <w:r w:rsidR="005E1FA2" w:rsidRPr="005B5708">
              <w:rPr>
                <w:rFonts w:ascii="Arial" w:hAnsi="Arial" w:cs="Arial"/>
                <w:color w:val="000000" w:themeColor="text1"/>
                <w:sz w:val="20"/>
                <w:lang w:val="en-US"/>
              </w:rPr>
              <w:t xml:space="preserve"> min as a step time (PT</w:t>
            </w:r>
            <w:r w:rsidRPr="005B5708">
              <w:rPr>
                <w:rFonts w:ascii="Arial" w:hAnsi="Arial" w:cs="Arial"/>
                <w:color w:val="000000" w:themeColor="text1"/>
                <w:sz w:val="20"/>
                <w:lang w:val="en-US"/>
              </w:rPr>
              <w:t>5</w:t>
            </w:r>
            <w:r w:rsidR="005E1FA2" w:rsidRPr="005B5708">
              <w:rPr>
                <w:rFonts w:ascii="Arial" w:hAnsi="Arial" w:cs="Arial"/>
                <w:color w:val="000000" w:themeColor="text1"/>
                <w:sz w:val="20"/>
                <w:lang w:val="en-US"/>
              </w:rPr>
              <w:t>M)</w:t>
            </w:r>
          </w:p>
        </w:tc>
      </w:tr>
      <w:tr w:rsidR="005E1FA2" w:rsidRPr="005B5708" w14:paraId="091DBD73" w14:textId="77777777" w:rsidTr="00FC5B1E">
        <w:trPr>
          <w:trHeight w:val="476"/>
        </w:trPr>
        <w:tc>
          <w:tcPr>
            <w:tcW w:w="2947" w:type="dxa"/>
          </w:tcPr>
          <w:p w14:paraId="24E56CB4"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108806D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4D7B2A97"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List of values, see below</w:t>
            </w:r>
          </w:p>
        </w:tc>
      </w:tr>
    </w:tbl>
    <w:p w14:paraId="54F9890B" w14:textId="77777777" w:rsidR="005E1FA2" w:rsidRPr="005B5708" w:rsidRDefault="005E1FA2" w:rsidP="005E1FA2">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6B70FADB" w14:textId="77777777" w:rsidTr="00FC5B1E">
        <w:trPr>
          <w:trHeight w:val="393"/>
        </w:trPr>
        <w:tc>
          <w:tcPr>
            <w:tcW w:w="2947" w:type="dxa"/>
            <w:shd w:val="clear" w:color="auto" w:fill="E6E6E6"/>
          </w:tcPr>
          <w:p w14:paraId="040B418B"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lang w:val="en-US"/>
              </w:rPr>
              <w:lastRenderedPageBreak/>
              <w:br w:type="page"/>
            </w:r>
            <w:r w:rsidRPr="005B5708">
              <w:rPr>
                <w:rFonts w:ascii="Arial" w:hAnsi="Arial" w:cs="Arial"/>
                <w:color w:val="000000" w:themeColor="text1"/>
                <w:sz w:val="20"/>
                <w:lang w:val="en-US"/>
              </w:rPr>
              <w:t>Point</w:t>
            </w:r>
          </w:p>
        </w:tc>
        <w:tc>
          <w:tcPr>
            <w:tcW w:w="2610" w:type="dxa"/>
            <w:shd w:val="clear" w:color="auto" w:fill="E6E6E6"/>
          </w:tcPr>
          <w:p w14:paraId="3EDE1D1B"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6A0F63B5"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1AF8E3C" w14:textId="77777777" w:rsidTr="00FC5B1E">
        <w:trPr>
          <w:trHeight w:val="399"/>
        </w:trPr>
        <w:tc>
          <w:tcPr>
            <w:tcW w:w="2947" w:type="dxa"/>
          </w:tcPr>
          <w:p w14:paraId="6854972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1038575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5C7A7A38"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5CB60EA0" w14:textId="77777777" w:rsidTr="00FC5B1E">
        <w:trPr>
          <w:trHeight w:val="476"/>
        </w:trPr>
        <w:tc>
          <w:tcPr>
            <w:tcW w:w="2947" w:type="dxa"/>
          </w:tcPr>
          <w:p w14:paraId="26F0701C"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2610" w:type="dxa"/>
          </w:tcPr>
          <w:p w14:paraId="7109B39E"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Quantity</w:t>
            </w:r>
          </w:p>
        </w:tc>
        <w:tc>
          <w:tcPr>
            <w:tcW w:w="3984" w:type="dxa"/>
          </w:tcPr>
          <w:p w14:paraId="1C3C9F40" w14:textId="16C988C0"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Quantity</w:t>
            </w:r>
            <w:r w:rsidR="0097555F" w:rsidRPr="005B5708">
              <w:rPr>
                <w:rFonts w:ascii="Arial" w:hAnsi="Arial" w:cs="Arial"/>
                <w:color w:val="000000" w:themeColor="text1"/>
                <w:sz w:val="20"/>
                <w:lang w:val="en-US"/>
              </w:rPr>
              <w:t xml:space="preserve"> (Boolean for Z16, Z17, Z19, Z20, Z21, Z22, Z23 – MW for Z18, Z24, Z25, Z26, Z27)</w:t>
            </w:r>
          </w:p>
        </w:tc>
      </w:tr>
      <w:tr w:rsidR="005E1FA2" w:rsidRPr="005B5708" w14:paraId="644571FA" w14:textId="77777777" w:rsidTr="00FC5B1E">
        <w:trPr>
          <w:trHeight w:val="476"/>
        </w:trPr>
        <w:tc>
          <w:tcPr>
            <w:tcW w:w="2947" w:type="dxa"/>
          </w:tcPr>
          <w:p w14:paraId="4F5BE8B1"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13FA9C9B"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105692AB" w14:textId="77777777" w:rsidR="005E1FA2" w:rsidRPr="005B5708" w:rsidRDefault="005E1FA2" w:rsidP="00FC5B1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57326513" w14:textId="77777777" w:rsidR="005E1FA2" w:rsidRPr="005B5708" w:rsidRDefault="005E1FA2" w:rsidP="005E1FA2">
      <w:pPr>
        <w:rPr>
          <w:rFonts w:ascii="Arial" w:hAnsi="Arial" w:cs="Arial"/>
          <w:color w:val="000000" w:themeColor="text1"/>
          <w:lang w:val="en-US"/>
        </w:rPr>
      </w:pPr>
    </w:p>
    <w:p w14:paraId="66AF4229" w14:textId="77777777" w:rsidR="00953650" w:rsidRPr="005B5708" w:rsidRDefault="00953650" w:rsidP="00953650">
      <w:pPr>
        <w:rPr>
          <w:rFonts w:ascii="Arial" w:hAnsi="Arial" w:cs="Arial"/>
          <w:color w:val="000000" w:themeColor="text1"/>
          <w:lang w:val="en-US"/>
        </w:rPr>
      </w:pPr>
    </w:p>
    <w:p w14:paraId="240FEA98" w14:textId="77777777" w:rsidR="00BE164E" w:rsidRPr="005B5708" w:rsidRDefault="00BE16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kern w:val="28"/>
          <w:sz w:val="32"/>
          <w:lang w:val="en-US"/>
        </w:rPr>
      </w:pPr>
      <w:r w:rsidRPr="005B5708">
        <w:rPr>
          <w:rFonts w:ascii="Arial" w:hAnsi="Arial" w:cs="Arial"/>
          <w:color w:val="000000" w:themeColor="text1"/>
          <w:lang w:val="en-US"/>
        </w:rPr>
        <w:br w:type="page"/>
      </w:r>
    </w:p>
    <w:p w14:paraId="116CC56A" w14:textId="09A5DB2D" w:rsidR="005B3484" w:rsidRPr="005B5708" w:rsidRDefault="0013363B" w:rsidP="005B3484">
      <w:pPr>
        <w:pStyle w:val="Heading1"/>
        <w:rPr>
          <w:rFonts w:ascii="Arial" w:hAnsi="Arial" w:cs="Arial"/>
          <w:color w:val="000000" w:themeColor="text1"/>
          <w:lang w:val="en-US"/>
        </w:rPr>
      </w:pPr>
      <w:bookmarkStart w:id="217" w:name="_Toc68017719"/>
      <w:r w:rsidRPr="005B5708">
        <w:rPr>
          <w:rFonts w:ascii="Arial" w:hAnsi="Arial" w:cs="Arial"/>
          <w:color w:val="000000" w:themeColor="text1"/>
          <w:lang w:val="en-US"/>
        </w:rPr>
        <w:lastRenderedPageBreak/>
        <w:t xml:space="preserve">Settlement Application </w:t>
      </w:r>
      <w:r w:rsidR="005B3484" w:rsidRPr="005B5708">
        <w:rPr>
          <w:rFonts w:ascii="Arial" w:hAnsi="Arial" w:cs="Arial"/>
          <w:color w:val="000000" w:themeColor="text1"/>
          <w:lang w:val="en-US"/>
        </w:rPr>
        <w:t xml:space="preserve">Output </w:t>
      </w:r>
      <w:r w:rsidR="00740AD6" w:rsidRPr="005B5708">
        <w:rPr>
          <w:rFonts w:ascii="Arial" w:hAnsi="Arial" w:cs="Arial"/>
          <w:color w:val="000000" w:themeColor="text1"/>
          <w:lang w:val="en-US"/>
        </w:rPr>
        <w:t>XML Interface</w:t>
      </w:r>
      <w:r w:rsidR="00D36D33" w:rsidRPr="005B5708">
        <w:rPr>
          <w:rFonts w:ascii="Arial" w:hAnsi="Arial" w:cs="Arial"/>
          <w:color w:val="000000" w:themeColor="text1"/>
          <w:lang w:val="en-US"/>
        </w:rPr>
        <w:t>s</w:t>
      </w:r>
      <w:bookmarkEnd w:id="217"/>
    </w:p>
    <w:p w14:paraId="14DE33E0" w14:textId="77777777" w:rsidR="005B3484" w:rsidRPr="005B5708" w:rsidRDefault="005B3484" w:rsidP="005B3484">
      <w:pPr>
        <w:pStyle w:val="Heading2"/>
        <w:rPr>
          <w:rFonts w:ascii="Arial" w:hAnsi="Arial" w:cs="Arial"/>
          <w:color w:val="000000" w:themeColor="text1"/>
          <w:lang w:val="en-US"/>
        </w:rPr>
      </w:pPr>
      <w:bookmarkStart w:id="218" w:name="_Toc68017720"/>
      <w:r w:rsidRPr="005B5708">
        <w:rPr>
          <w:rFonts w:ascii="Arial" w:hAnsi="Arial" w:cs="Arial"/>
          <w:color w:val="000000" w:themeColor="text1"/>
          <w:lang w:val="en-US"/>
        </w:rPr>
        <w:t>Statement file</w:t>
      </w:r>
      <w:bookmarkEnd w:id="218"/>
    </w:p>
    <w:p w14:paraId="545C59ED" w14:textId="53CCED56" w:rsidR="005B3484" w:rsidRPr="005B5708" w:rsidRDefault="004B3B13" w:rsidP="005C6F60">
      <w:pPr>
        <w:jc w:val="left"/>
        <w:rPr>
          <w:rFonts w:ascii="Arial" w:hAnsi="Arial" w:cs="Arial"/>
          <w:color w:val="000000" w:themeColor="text1"/>
          <w:lang w:val="en-US"/>
        </w:rPr>
      </w:pPr>
      <w:r w:rsidRPr="005B5708">
        <w:rPr>
          <w:rFonts w:ascii="Arial" w:hAnsi="Arial" w:cs="Arial"/>
          <w:color w:val="000000" w:themeColor="text1"/>
          <w:lang w:val="en-US"/>
        </w:rPr>
        <w:t>The initial settlement statements sent by the MO to each Participant, which contain the data used to perform the settlement calculations, as well as the debits / credits from this clearance</w:t>
      </w:r>
      <w:r w:rsidR="005C6F60" w:rsidRPr="005B5708">
        <w:rPr>
          <w:rFonts w:ascii="Arial" w:hAnsi="Arial" w:cs="Arial"/>
          <w:color w:val="000000" w:themeColor="text1"/>
          <w:lang w:val="en-US"/>
        </w:rPr>
        <w:t>.</w:t>
      </w:r>
    </w:p>
    <w:p w14:paraId="75F2C165" w14:textId="77777777" w:rsidR="005B3484" w:rsidRPr="005B5708" w:rsidRDefault="005B3484" w:rsidP="005B3484">
      <w:pPr>
        <w:pStyle w:val="Heading3"/>
        <w:rPr>
          <w:rFonts w:ascii="Arial" w:hAnsi="Arial" w:cs="Arial"/>
          <w:color w:val="000000" w:themeColor="text1"/>
          <w:lang w:val="en-US"/>
        </w:rPr>
      </w:pPr>
      <w:bookmarkStart w:id="219" w:name="_Toc68017721"/>
      <w:r w:rsidRPr="005B5708">
        <w:rPr>
          <w:rFonts w:ascii="Arial" w:hAnsi="Arial" w:cs="Arial"/>
          <w:color w:val="000000" w:themeColor="text1"/>
          <w:lang w:val="en-US"/>
        </w:rPr>
        <w:t>Interface Format</w:t>
      </w:r>
      <w:bookmarkEnd w:id="219"/>
    </w:p>
    <w:p w14:paraId="7CF239E5" w14:textId="77777777" w:rsidR="005B3484" w:rsidRPr="005B5708" w:rsidRDefault="005B3484" w:rsidP="005B3484">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73A41048" w14:textId="6DB47C1A" w:rsidR="005B3484" w:rsidRPr="005B5708" w:rsidRDefault="005B3484" w:rsidP="005B3484">
      <w:pPr>
        <w:rPr>
          <w:rFonts w:ascii="Arial" w:hAnsi="Arial" w:cs="Arial"/>
          <w:color w:val="000000" w:themeColor="text1"/>
          <w:lang w:val="en-US"/>
        </w:rPr>
      </w:pPr>
      <w:r w:rsidRPr="005B5708">
        <w:rPr>
          <w:rFonts w:ascii="Arial" w:hAnsi="Arial" w:cs="Arial"/>
          <w:color w:val="000000" w:themeColor="text1"/>
          <w:lang w:val="en-US"/>
        </w:rPr>
        <w:object w:dxaOrig="1481" w:dyaOrig="975" w14:anchorId="6324B6C8">
          <v:shape id="_x0000_i1057" type="#_x0000_t75" style="width:1in;height:51pt" o:ole="">
            <v:imagedata r:id="rId43" o:title=""/>
          </v:shape>
          <o:OLEObject Type="Embed" ProgID="Package" ShapeID="_x0000_i1057" DrawAspect="Icon" ObjectID="_1678687947" r:id="rId68"/>
        </w:object>
      </w:r>
    </w:p>
    <w:p w14:paraId="74C7C1A7" w14:textId="77777777" w:rsidR="00821F0C" w:rsidRPr="005B5708" w:rsidRDefault="00821F0C" w:rsidP="005B3484">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EB411A7" w14:textId="77777777" w:rsidTr="0058254B">
        <w:trPr>
          <w:trHeight w:val="393"/>
          <w:tblHeader/>
        </w:trPr>
        <w:tc>
          <w:tcPr>
            <w:tcW w:w="2947" w:type="dxa"/>
            <w:shd w:val="clear" w:color="auto" w:fill="E6E6E6"/>
          </w:tcPr>
          <w:p w14:paraId="16FF4BC5"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610" w:type="dxa"/>
            <w:shd w:val="clear" w:color="auto" w:fill="E6E6E6"/>
          </w:tcPr>
          <w:p w14:paraId="5B0A956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012DCF9"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ADEEDDE" w14:textId="77777777" w:rsidTr="004A4212">
        <w:trPr>
          <w:trHeight w:val="399"/>
        </w:trPr>
        <w:tc>
          <w:tcPr>
            <w:tcW w:w="2947" w:type="dxa"/>
          </w:tcPr>
          <w:p w14:paraId="4D15FB4D"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5F56855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15459E84" w14:textId="77777777" w:rsidR="00821F0C" w:rsidRPr="005B5708" w:rsidRDefault="00821F0C"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4E0942C1" w14:textId="77777777" w:rsidTr="004A4212">
        <w:trPr>
          <w:trHeight w:val="948"/>
        </w:trPr>
        <w:tc>
          <w:tcPr>
            <w:tcW w:w="2947" w:type="dxa"/>
          </w:tcPr>
          <w:p w14:paraId="4558352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610" w:type="dxa"/>
          </w:tcPr>
          <w:p w14:paraId="63FC6C17"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3984" w:type="dxa"/>
          </w:tcPr>
          <w:p w14:paraId="65CB946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6FE65D0A" w14:textId="77777777" w:rsidTr="004A4212">
        <w:trPr>
          <w:trHeight w:val="399"/>
        </w:trPr>
        <w:tc>
          <w:tcPr>
            <w:tcW w:w="2947" w:type="dxa"/>
          </w:tcPr>
          <w:p w14:paraId="5452D24F"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610" w:type="dxa"/>
          </w:tcPr>
          <w:p w14:paraId="085B05A2"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3984" w:type="dxa"/>
          </w:tcPr>
          <w:p w14:paraId="364437B6" w14:textId="3AAF940E" w:rsidR="00A2676C" w:rsidRPr="005B5708" w:rsidRDefault="00760A53" w:rsidP="00A2676C">
            <w:pPr>
              <w:rPr>
                <w:rFonts w:ascii="Arial" w:hAnsi="Arial" w:cs="Arial"/>
                <w:color w:val="000000" w:themeColor="text1"/>
                <w:sz w:val="20"/>
                <w:lang w:val="en-US"/>
              </w:rPr>
            </w:pPr>
            <w:r w:rsidRPr="005B5708">
              <w:rPr>
                <w:rFonts w:ascii="Arial" w:hAnsi="Arial" w:cs="Arial"/>
                <w:color w:val="000000" w:themeColor="text1"/>
                <w:sz w:val="20"/>
                <w:lang w:val="en-US"/>
              </w:rPr>
              <w:t xml:space="preserve">DAM </w:t>
            </w:r>
            <w:r w:rsidR="00A2676C" w:rsidRPr="005B5708">
              <w:rPr>
                <w:rFonts w:ascii="Arial" w:hAnsi="Arial" w:cs="Arial"/>
                <w:color w:val="000000" w:themeColor="text1"/>
                <w:sz w:val="20"/>
                <w:lang w:val="en-US"/>
              </w:rPr>
              <w:t xml:space="preserve">(Day-Ahead Market) </w:t>
            </w:r>
            <w:r w:rsidR="00802884" w:rsidRPr="005B5708">
              <w:rPr>
                <w:rFonts w:ascii="Arial" w:hAnsi="Arial" w:cs="Arial"/>
                <w:color w:val="000000" w:themeColor="text1"/>
                <w:sz w:val="20"/>
                <w:lang w:val="en-US"/>
              </w:rPr>
              <w:t xml:space="preserve">Statement </w:t>
            </w:r>
            <w:r w:rsidR="00A2676C" w:rsidRPr="005B5708">
              <w:rPr>
                <w:rFonts w:ascii="Arial" w:hAnsi="Arial" w:cs="Arial"/>
                <w:color w:val="000000" w:themeColor="text1"/>
                <w:sz w:val="20"/>
                <w:lang w:val="en-US"/>
              </w:rPr>
              <w:t>(</w:t>
            </w:r>
            <w:r w:rsidR="00B217DB" w:rsidRPr="005B5708">
              <w:rPr>
                <w:rFonts w:ascii="Arial" w:hAnsi="Arial" w:cs="Arial"/>
                <w:color w:val="000000" w:themeColor="text1"/>
                <w:sz w:val="20"/>
                <w:lang w:val="en-US"/>
              </w:rPr>
              <w:t>Z20</w:t>
            </w:r>
            <w:r w:rsidR="00A2676C" w:rsidRPr="005B5708">
              <w:rPr>
                <w:rFonts w:ascii="Arial" w:hAnsi="Arial" w:cs="Arial"/>
                <w:color w:val="000000" w:themeColor="text1"/>
                <w:sz w:val="20"/>
                <w:lang w:val="en-US"/>
              </w:rPr>
              <w:t>)</w:t>
            </w:r>
          </w:p>
          <w:p w14:paraId="3F860FCB" w14:textId="4960B678" w:rsidR="00821F0C" w:rsidRPr="005B5708" w:rsidRDefault="00A2676C"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IMB (Imbalance) </w:t>
            </w:r>
            <w:r w:rsidR="00760A53" w:rsidRPr="005B5708">
              <w:rPr>
                <w:rFonts w:ascii="Arial" w:hAnsi="Arial" w:cs="Arial"/>
                <w:color w:val="000000" w:themeColor="text1"/>
                <w:sz w:val="20"/>
                <w:lang w:val="en-US"/>
              </w:rPr>
              <w:t>Statement</w:t>
            </w:r>
            <w:r w:rsidRPr="005B5708">
              <w:rPr>
                <w:rFonts w:ascii="Arial" w:hAnsi="Arial" w:cs="Arial"/>
                <w:color w:val="000000" w:themeColor="text1"/>
                <w:sz w:val="20"/>
                <w:lang w:val="en-US"/>
              </w:rPr>
              <w:t xml:space="preserve"> (</w:t>
            </w:r>
            <w:r w:rsidR="00B217DB" w:rsidRPr="005B5708">
              <w:rPr>
                <w:rFonts w:ascii="Arial" w:hAnsi="Arial" w:cs="Arial"/>
                <w:color w:val="000000" w:themeColor="text1"/>
                <w:sz w:val="20"/>
                <w:lang w:val="en-US"/>
              </w:rPr>
              <w:t>Z21</w:t>
            </w:r>
            <w:r w:rsidR="00821F0C" w:rsidRPr="005B5708">
              <w:rPr>
                <w:rFonts w:ascii="Arial" w:hAnsi="Arial" w:cs="Arial"/>
                <w:color w:val="000000" w:themeColor="text1"/>
                <w:sz w:val="20"/>
                <w:lang w:val="en-US"/>
              </w:rPr>
              <w:t>)</w:t>
            </w:r>
          </w:p>
          <w:p w14:paraId="539CCD1A" w14:textId="1E44F9F4" w:rsidR="00760A53" w:rsidRPr="005B5708" w:rsidRDefault="00A2676C"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ANS (Ancillary Services) </w:t>
            </w:r>
            <w:r w:rsidR="008D735B" w:rsidRPr="005B5708">
              <w:rPr>
                <w:rFonts w:ascii="Arial" w:hAnsi="Arial" w:cs="Arial"/>
                <w:color w:val="000000" w:themeColor="text1"/>
                <w:sz w:val="20"/>
                <w:lang w:val="en-US"/>
              </w:rPr>
              <w:t>Statement</w:t>
            </w:r>
            <w:r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2</w:t>
            </w:r>
            <w:r w:rsidRPr="005B5708">
              <w:rPr>
                <w:rFonts w:ascii="Arial" w:hAnsi="Arial" w:cs="Arial"/>
                <w:color w:val="000000" w:themeColor="text1"/>
                <w:sz w:val="20"/>
                <w:lang w:val="en-US"/>
              </w:rPr>
              <w:t>2</w:t>
            </w:r>
            <w:r w:rsidR="008D735B" w:rsidRPr="005B5708">
              <w:rPr>
                <w:rFonts w:ascii="Arial" w:hAnsi="Arial" w:cs="Arial"/>
                <w:color w:val="000000" w:themeColor="text1"/>
                <w:sz w:val="20"/>
                <w:lang w:val="en-US"/>
              </w:rPr>
              <w:t>)</w:t>
            </w:r>
          </w:p>
          <w:p w14:paraId="58732466" w14:textId="5735CFBE" w:rsidR="00760A53" w:rsidRPr="005B5708" w:rsidRDefault="00A2676C"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TUS (Transmission Use of System) </w:t>
            </w:r>
            <w:r w:rsidR="008D735B" w:rsidRPr="005B5708">
              <w:rPr>
                <w:rFonts w:ascii="Arial" w:hAnsi="Arial" w:cs="Arial"/>
                <w:color w:val="000000" w:themeColor="text1"/>
                <w:sz w:val="20"/>
                <w:lang w:val="en-US"/>
              </w:rPr>
              <w:t>Statement</w:t>
            </w:r>
            <w:r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2</w:t>
            </w:r>
            <w:r w:rsidRPr="005B5708">
              <w:rPr>
                <w:rFonts w:ascii="Arial" w:hAnsi="Arial" w:cs="Arial"/>
                <w:color w:val="000000" w:themeColor="text1"/>
                <w:sz w:val="20"/>
                <w:lang w:val="en-US"/>
              </w:rPr>
              <w:t>3</w:t>
            </w:r>
            <w:r w:rsidR="008D735B" w:rsidRPr="005B5708">
              <w:rPr>
                <w:rFonts w:ascii="Arial" w:hAnsi="Arial" w:cs="Arial"/>
                <w:color w:val="000000" w:themeColor="text1"/>
                <w:sz w:val="20"/>
                <w:lang w:val="en-US"/>
              </w:rPr>
              <w:t>)</w:t>
            </w:r>
          </w:p>
          <w:p w14:paraId="01EFC254" w14:textId="466F9E84" w:rsidR="00760A53" w:rsidRPr="005B5708" w:rsidRDefault="00A2676C"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DUS (Distribution Use of System) </w:t>
            </w:r>
            <w:r w:rsidR="008D735B" w:rsidRPr="005B5708">
              <w:rPr>
                <w:rFonts w:ascii="Arial" w:hAnsi="Arial" w:cs="Arial"/>
                <w:color w:val="000000" w:themeColor="text1"/>
                <w:sz w:val="20"/>
                <w:lang w:val="en-US"/>
              </w:rPr>
              <w:t>Statement</w:t>
            </w:r>
            <w:r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2</w:t>
            </w:r>
            <w:r w:rsidRPr="005B5708">
              <w:rPr>
                <w:rFonts w:ascii="Arial" w:hAnsi="Arial" w:cs="Arial"/>
                <w:color w:val="000000" w:themeColor="text1"/>
                <w:sz w:val="20"/>
                <w:lang w:val="en-US"/>
              </w:rPr>
              <w:t>4</w:t>
            </w:r>
            <w:r w:rsidR="008D735B" w:rsidRPr="005B5708">
              <w:rPr>
                <w:rFonts w:ascii="Arial" w:hAnsi="Arial" w:cs="Arial"/>
                <w:color w:val="000000" w:themeColor="text1"/>
                <w:sz w:val="20"/>
                <w:lang w:val="en-US"/>
              </w:rPr>
              <w:t>)</w:t>
            </w:r>
          </w:p>
          <w:p w14:paraId="3E57C48C" w14:textId="4320F669" w:rsidR="00760A53" w:rsidRPr="005B5708" w:rsidRDefault="00A2676C"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UPL (Uplift Account) </w:t>
            </w:r>
            <w:r w:rsidR="008D735B" w:rsidRPr="005B5708">
              <w:rPr>
                <w:rFonts w:ascii="Arial" w:hAnsi="Arial" w:cs="Arial"/>
                <w:color w:val="000000" w:themeColor="text1"/>
                <w:sz w:val="20"/>
                <w:lang w:val="en-US"/>
              </w:rPr>
              <w:t>Statement</w:t>
            </w:r>
            <w:r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2</w:t>
            </w:r>
            <w:r w:rsidRPr="005B5708">
              <w:rPr>
                <w:rFonts w:ascii="Arial" w:hAnsi="Arial" w:cs="Arial"/>
                <w:color w:val="000000" w:themeColor="text1"/>
                <w:sz w:val="20"/>
                <w:lang w:val="en-US"/>
              </w:rPr>
              <w:t>5</w:t>
            </w:r>
            <w:r w:rsidR="008D735B" w:rsidRPr="005B5708">
              <w:rPr>
                <w:rFonts w:ascii="Arial" w:hAnsi="Arial" w:cs="Arial"/>
                <w:color w:val="000000" w:themeColor="text1"/>
                <w:sz w:val="20"/>
                <w:lang w:val="en-US"/>
              </w:rPr>
              <w:t>)</w:t>
            </w:r>
          </w:p>
          <w:p w14:paraId="3F718691" w14:textId="6299E66B" w:rsidR="00760A53" w:rsidRPr="005B5708" w:rsidRDefault="00A2676C" w:rsidP="004A4212">
            <w:pPr>
              <w:rPr>
                <w:rFonts w:ascii="Arial" w:hAnsi="Arial" w:cs="Arial"/>
                <w:color w:val="000000" w:themeColor="text1"/>
                <w:sz w:val="20"/>
                <w:lang w:val="fr-FR"/>
              </w:rPr>
            </w:pPr>
            <w:r w:rsidRPr="005B5708">
              <w:rPr>
                <w:rFonts w:ascii="Arial" w:hAnsi="Arial" w:cs="Arial"/>
                <w:color w:val="000000" w:themeColor="text1"/>
                <w:sz w:val="20"/>
                <w:lang w:val="fr-FR"/>
              </w:rPr>
              <w:t xml:space="preserve">NOC (Non-Compliance Charge) </w:t>
            </w:r>
            <w:r w:rsidR="008D735B" w:rsidRPr="005B5708">
              <w:rPr>
                <w:rFonts w:ascii="Arial" w:hAnsi="Arial" w:cs="Arial"/>
                <w:color w:val="000000" w:themeColor="text1"/>
                <w:sz w:val="20"/>
                <w:lang w:val="fr-FR"/>
              </w:rPr>
              <w:t>Statement</w:t>
            </w:r>
            <w:r w:rsidRPr="005B5708">
              <w:rPr>
                <w:rFonts w:ascii="Arial" w:hAnsi="Arial" w:cs="Arial"/>
                <w:color w:val="000000" w:themeColor="text1"/>
                <w:sz w:val="20"/>
                <w:lang w:val="fr-FR"/>
              </w:rPr>
              <w:t xml:space="preserve"> (Z</w:t>
            </w:r>
            <w:r w:rsidR="00B217DB" w:rsidRPr="005B5708">
              <w:rPr>
                <w:rFonts w:ascii="Arial" w:hAnsi="Arial" w:cs="Arial"/>
                <w:color w:val="000000" w:themeColor="text1"/>
                <w:sz w:val="20"/>
                <w:lang w:val="fr-FR"/>
              </w:rPr>
              <w:t>2</w:t>
            </w:r>
            <w:r w:rsidRPr="005B5708">
              <w:rPr>
                <w:rFonts w:ascii="Arial" w:hAnsi="Arial" w:cs="Arial"/>
                <w:color w:val="000000" w:themeColor="text1"/>
                <w:sz w:val="20"/>
                <w:lang w:val="fr-FR"/>
              </w:rPr>
              <w:t>6</w:t>
            </w:r>
            <w:r w:rsidR="008D735B" w:rsidRPr="005B5708">
              <w:rPr>
                <w:rFonts w:ascii="Arial" w:hAnsi="Arial" w:cs="Arial"/>
                <w:color w:val="000000" w:themeColor="text1"/>
                <w:sz w:val="20"/>
                <w:lang w:val="fr-FR"/>
              </w:rPr>
              <w:t>)</w:t>
            </w:r>
          </w:p>
          <w:p w14:paraId="1E16ACE7" w14:textId="452993A0" w:rsidR="00760A53" w:rsidRPr="005B5708" w:rsidRDefault="00A2676C" w:rsidP="00821F0C">
            <w:pPr>
              <w:rPr>
                <w:rFonts w:ascii="Arial" w:hAnsi="Arial" w:cs="Arial"/>
                <w:color w:val="000000" w:themeColor="text1"/>
                <w:sz w:val="20"/>
                <w:lang w:val="en-GB"/>
              </w:rPr>
            </w:pPr>
            <w:r w:rsidRPr="005B5708">
              <w:rPr>
                <w:rFonts w:ascii="Arial" w:hAnsi="Arial" w:cs="Arial"/>
                <w:color w:val="000000" w:themeColor="text1"/>
                <w:sz w:val="20"/>
                <w:lang w:val="en-GB"/>
              </w:rPr>
              <w:t xml:space="preserve">REC (Reconciliation) </w:t>
            </w:r>
            <w:r w:rsidR="008D735B" w:rsidRPr="005B5708">
              <w:rPr>
                <w:rFonts w:ascii="Arial" w:hAnsi="Arial" w:cs="Arial"/>
                <w:color w:val="000000" w:themeColor="text1"/>
                <w:sz w:val="20"/>
                <w:lang w:val="en-GB"/>
              </w:rPr>
              <w:t>Statement</w:t>
            </w:r>
            <w:r w:rsidRPr="005B5708">
              <w:rPr>
                <w:rFonts w:ascii="Arial" w:hAnsi="Arial" w:cs="Arial"/>
                <w:color w:val="000000" w:themeColor="text1"/>
                <w:sz w:val="20"/>
                <w:lang w:val="en-GB"/>
              </w:rPr>
              <w:t xml:space="preserve"> (Z</w:t>
            </w:r>
            <w:r w:rsidR="00B217DB" w:rsidRPr="005B5708">
              <w:rPr>
                <w:rFonts w:ascii="Arial" w:hAnsi="Arial" w:cs="Arial"/>
                <w:color w:val="000000" w:themeColor="text1"/>
                <w:sz w:val="20"/>
                <w:lang w:val="en-GB"/>
              </w:rPr>
              <w:t>2</w:t>
            </w:r>
            <w:r w:rsidRPr="005B5708">
              <w:rPr>
                <w:rFonts w:ascii="Arial" w:hAnsi="Arial" w:cs="Arial"/>
                <w:color w:val="000000" w:themeColor="text1"/>
                <w:sz w:val="20"/>
                <w:lang w:val="en-GB"/>
              </w:rPr>
              <w:t>7</w:t>
            </w:r>
            <w:r w:rsidR="008D735B" w:rsidRPr="005B5708">
              <w:rPr>
                <w:rFonts w:ascii="Arial" w:hAnsi="Arial" w:cs="Arial"/>
                <w:color w:val="000000" w:themeColor="text1"/>
                <w:sz w:val="20"/>
                <w:lang w:val="en-GB"/>
              </w:rPr>
              <w:t>)</w:t>
            </w:r>
          </w:p>
          <w:p w14:paraId="26F3BEAB" w14:textId="67114B85" w:rsidR="00802884" w:rsidRPr="005B5708" w:rsidRDefault="00802884" w:rsidP="00821F0C">
            <w:pPr>
              <w:rPr>
                <w:rFonts w:ascii="Arial" w:hAnsi="Arial" w:cs="Arial"/>
                <w:color w:val="000000" w:themeColor="text1"/>
                <w:sz w:val="20"/>
                <w:lang w:val="en-US"/>
              </w:rPr>
            </w:pPr>
            <w:r w:rsidRPr="005B5708">
              <w:rPr>
                <w:rFonts w:ascii="Arial" w:hAnsi="Arial" w:cs="Arial"/>
                <w:color w:val="000000" w:themeColor="text1"/>
                <w:sz w:val="20"/>
                <w:lang w:val="en-GB"/>
              </w:rPr>
              <w:t xml:space="preserve">AGG (Aggregate Settlement) Statement </w:t>
            </w:r>
            <w:r w:rsidRPr="005B5708">
              <w:rPr>
                <w:rFonts w:ascii="Arial" w:hAnsi="Arial" w:cs="Arial"/>
                <w:color w:val="000000" w:themeColor="text1"/>
                <w:sz w:val="20"/>
                <w:lang w:val="en-GB"/>
              </w:rPr>
              <w:lastRenderedPageBreak/>
              <w:t>(Z</w:t>
            </w:r>
            <w:r w:rsidR="00B217DB" w:rsidRPr="005B5708">
              <w:rPr>
                <w:rFonts w:ascii="Arial" w:hAnsi="Arial" w:cs="Arial"/>
                <w:color w:val="000000" w:themeColor="text1"/>
                <w:sz w:val="20"/>
                <w:lang w:val="en-GB"/>
              </w:rPr>
              <w:t>2</w:t>
            </w:r>
            <w:r w:rsidRPr="005B5708">
              <w:rPr>
                <w:rFonts w:ascii="Arial" w:hAnsi="Arial" w:cs="Arial"/>
                <w:color w:val="000000" w:themeColor="text1"/>
                <w:sz w:val="20"/>
                <w:lang w:val="en-GB"/>
              </w:rPr>
              <w:t>8)</w:t>
            </w:r>
          </w:p>
        </w:tc>
      </w:tr>
      <w:tr w:rsidR="00AE2976" w:rsidRPr="005B5708" w14:paraId="31F99674" w14:textId="77777777" w:rsidTr="004A4212">
        <w:trPr>
          <w:trHeight w:val="393"/>
        </w:trPr>
        <w:tc>
          <w:tcPr>
            <w:tcW w:w="2947" w:type="dxa"/>
          </w:tcPr>
          <w:p w14:paraId="738C4E4D"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docStatus</w:t>
            </w:r>
          </w:p>
        </w:tc>
        <w:tc>
          <w:tcPr>
            <w:tcW w:w="2610" w:type="dxa"/>
          </w:tcPr>
          <w:p w14:paraId="68A4E1F9"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3984" w:type="dxa"/>
          </w:tcPr>
          <w:p w14:paraId="362DE188" w14:textId="244EC5A8" w:rsidR="00CC1048" w:rsidRPr="005B5708" w:rsidRDefault="00821F0C" w:rsidP="003B30DB">
            <w:pPr>
              <w:rPr>
                <w:rFonts w:ascii="Arial" w:hAnsi="Arial" w:cs="Arial"/>
                <w:color w:val="000000" w:themeColor="text1"/>
                <w:sz w:val="20"/>
                <w:lang w:val="en-US"/>
              </w:rPr>
            </w:pPr>
            <w:r w:rsidRPr="005B5708">
              <w:rPr>
                <w:rFonts w:ascii="Arial" w:hAnsi="Arial" w:cs="Arial"/>
                <w:color w:val="000000" w:themeColor="text1"/>
                <w:sz w:val="20"/>
                <w:lang w:val="en-US"/>
              </w:rPr>
              <w:t>Intermediate</w:t>
            </w:r>
            <w:r w:rsidR="00CC1048" w:rsidRPr="005B5708">
              <w:rPr>
                <w:rFonts w:ascii="Arial" w:hAnsi="Arial" w:cs="Arial"/>
                <w:color w:val="000000" w:themeColor="text1"/>
                <w:sz w:val="20"/>
                <w:lang w:val="en-US"/>
              </w:rPr>
              <w:t xml:space="preserve"> (A01</w:t>
            </w:r>
            <w:r w:rsidR="003B30DB" w:rsidRPr="005B5708">
              <w:rPr>
                <w:rFonts w:ascii="Arial" w:hAnsi="Arial" w:cs="Arial"/>
                <w:color w:val="000000" w:themeColor="text1"/>
                <w:sz w:val="20"/>
                <w:lang w:val="en-US"/>
              </w:rPr>
              <w:t>)</w:t>
            </w:r>
          </w:p>
          <w:p w14:paraId="187DECFE" w14:textId="7D017819"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Final</w:t>
            </w:r>
            <w:r w:rsidR="00CC1048" w:rsidRPr="005B5708">
              <w:rPr>
                <w:rFonts w:ascii="Arial" w:hAnsi="Arial" w:cs="Arial"/>
                <w:color w:val="000000" w:themeColor="text1"/>
                <w:sz w:val="20"/>
                <w:lang w:val="en-US"/>
              </w:rPr>
              <w:t xml:space="preserve"> (A02</w:t>
            </w:r>
            <w:r w:rsidRPr="005B5708">
              <w:rPr>
                <w:rFonts w:ascii="Arial" w:hAnsi="Arial" w:cs="Arial"/>
                <w:color w:val="000000" w:themeColor="text1"/>
                <w:sz w:val="20"/>
                <w:lang w:val="en-US"/>
              </w:rPr>
              <w:t>)</w:t>
            </w:r>
          </w:p>
        </w:tc>
      </w:tr>
      <w:tr w:rsidR="00AE2976" w:rsidRPr="005B5708" w14:paraId="7FCAC340" w14:textId="77777777" w:rsidTr="004A4212">
        <w:trPr>
          <w:trHeight w:val="393"/>
        </w:trPr>
        <w:tc>
          <w:tcPr>
            <w:tcW w:w="2947" w:type="dxa"/>
          </w:tcPr>
          <w:p w14:paraId="4F0DB33C"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610" w:type="dxa"/>
          </w:tcPr>
          <w:p w14:paraId="5BA1EF7E"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3984" w:type="dxa"/>
          </w:tcPr>
          <w:p w14:paraId="6E6DA7C9" w14:textId="7EF69DA4" w:rsidR="00821F0C" w:rsidRPr="005B5708" w:rsidRDefault="0039346B" w:rsidP="00821F0C">
            <w:pPr>
              <w:rPr>
                <w:rFonts w:ascii="Arial" w:hAnsi="Arial" w:cs="Arial"/>
                <w:color w:val="000000" w:themeColor="text1"/>
                <w:sz w:val="20"/>
                <w:lang w:val="en-US"/>
              </w:rPr>
            </w:pPr>
            <w:r w:rsidRPr="005B5708">
              <w:rPr>
                <w:rFonts w:ascii="Arial" w:hAnsi="Arial" w:cs="Arial"/>
                <w:color w:val="000000" w:themeColor="text1"/>
                <w:sz w:val="20"/>
                <w:lang w:val="en-US"/>
              </w:rPr>
              <w:t>Settlement</w:t>
            </w:r>
            <w:r w:rsidR="00CC1048" w:rsidRPr="005B5708">
              <w:rPr>
                <w:rFonts w:ascii="Arial" w:hAnsi="Arial" w:cs="Arial"/>
                <w:color w:val="000000" w:themeColor="text1"/>
                <w:sz w:val="20"/>
                <w:lang w:val="en-US"/>
              </w:rPr>
              <w:t xml:space="preserve"> (</w:t>
            </w:r>
            <w:r w:rsidR="00A20361" w:rsidRPr="005B5708">
              <w:rPr>
                <w:rFonts w:ascii="Arial" w:hAnsi="Arial" w:cs="Arial"/>
                <w:color w:val="000000" w:themeColor="text1"/>
                <w:sz w:val="20"/>
                <w:lang w:val="en-US"/>
              </w:rPr>
              <w:t>Z02</w:t>
            </w:r>
            <w:r w:rsidR="00821F0C" w:rsidRPr="005B5708">
              <w:rPr>
                <w:rFonts w:ascii="Arial" w:hAnsi="Arial" w:cs="Arial"/>
                <w:color w:val="000000" w:themeColor="text1"/>
                <w:sz w:val="20"/>
                <w:lang w:val="en-US"/>
              </w:rPr>
              <w:t>)</w:t>
            </w:r>
          </w:p>
        </w:tc>
      </w:tr>
      <w:tr w:rsidR="00AE2976" w:rsidRPr="005B5708" w14:paraId="54512336" w14:textId="77777777" w:rsidTr="004A4212">
        <w:trPr>
          <w:trHeight w:val="399"/>
        </w:trPr>
        <w:tc>
          <w:tcPr>
            <w:tcW w:w="2947" w:type="dxa"/>
          </w:tcPr>
          <w:p w14:paraId="20B16A8F"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610" w:type="dxa"/>
          </w:tcPr>
          <w:p w14:paraId="5151B09D"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3984" w:type="dxa"/>
          </w:tcPr>
          <w:p w14:paraId="45F14782" w14:textId="2EF60C79"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Detail</w:t>
            </w:r>
            <w:r w:rsidR="00CC1048"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5379A913" w14:textId="77777777" w:rsidTr="004A4212">
        <w:trPr>
          <w:trHeight w:val="393"/>
        </w:trPr>
        <w:tc>
          <w:tcPr>
            <w:tcW w:w="2947" w:type="dxa"/>
          </w:tcPr>
          <w:p w14:paraId="47C0B86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sender_MarketParticipant.mRID</w:t>
            </w:r>
          </w:p>
        </w:tc>
        <w:tc>
          <w:tcPr>
            <w:tcW w:w="2610" w:type="dxa"/>
          </w:tcPr>
          <w:p w14:paraId="476FA6A1"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Sender identification / Coding scheme</w:t>
            </w:r>
          </w:p>
        </w:tc>
        <w:tc>
          <w:tcPr>
            <w:tcW w:w="3984" w:type="dxa"/>
          </w:tcPr>
          <w:p w14:paraId="21584C7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of Cyprus / coding scheme = A01</w:t>
            </w:r>
          </w:p>
        </w:tc>
      </w:tr>
      <w:tr w:rsidR="00AE2976" w:rsidRPr="005B5708" w14:paraId="1C47DA7F" w14:textId="77777777" w:rsidTr="004A4212">
        <w:trPr>
          <w:trHeight w:val="393"/>
        </w:trPr>
        <w:tc>
          <w:tcPr>
            <w:tcW w:w="2947" w:type="dxa"/>
          </w:tcPr>
          <w:p w14:paraId="7D581ACF" w14:textId="77777777" w:rsidR="008F1307" w:rsidRPr="005B5708" w:rsidRDefault="008F1307" w:rsidP="008F1307">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sender_MarketParticipant.marketRole.type</w:t>
            </w:r>
          </w:p>
        </w:tc>
        <w:tc>
          <w:tcPr>
            <w:tcW w:w="2610" w:type="dxa"/>
          </w:tcPr>
          <w:p w14:paraId="38098065" w14:textId="77777777" w:rsidR="008F1307" w:rsidRPr="005B5708" w:rsidRDefault="008F1307" w:rsidP="008F1307">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3984" w:type="dxa"/>
          </w:tcPr>
          <w:p w14:paraId="5F8F6CA5" w14:textId="30B34974" w:rsidR="008F1307" w:rsidRPr="005B5708" w:rsidRDefault="008F1307" w:rsidP="008F1307">
            <w:pPr>
              <w:rPr>
                <w:rFonts w:ascii="Arial" w:hAnsi="Arial" w:cs="Arial"/>
                <w:color w:val="000000" w:themeColor="text1"/>
                <w:sz w:val="20"/>
                <w:lang w:val="en-US"/>
              </w:rPr>
            </w:pPr>
            <w:r w:rsidRPr="005B5708">
              <w:rPr>
                <w:rFonts w:ascii="Arial" w:hAnsi="Arial" w:cs="Arial"/>
                <w:color w:val="000000" w:themeColor="text1"/>
                <w:sz w:val="20"/>
                <w:lang w:val="en-US"/>
              </w:rPr>
              <w:t>Imbalance settlement responsible  (A05)</w:t>
            </w:r>
          </w:p>
        </w:tc>
      </w:tr>
      <w:tr w:rsidR="00AE2976" w:rsidRPr="005B5708" w14:paraId="6C66B6BE" w14:textId="77777777" w:rsidTr="004A4212">
        <w:trPr>
          <w:trHeight w:val="399"/>
        </w:trPr>
        <w:tc>
          <w:tcPr>
            <w:tcW w:w="2947" w:type="dxa"/>
          </w:tcPr>
          <w:p w14:paraId="0B960AD7"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610" w:type="dxa"/>
          </w:tcPr>
          <w:p w14:paraId="162A7F4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3984" w:type="dxa"/>
          </w:tcPr>
          <w:p w14:paraId="77615780"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53D09897" w14:textId="77777777" w:rsidTr="004A4212">
        <w:trPr>
          <w:trHeight w:val="393"/>
        </w:trPr>
        <w:tc>
          <w:tcPr>
            <w:tcW w:w="2947" w:type="dxa"/>
          </w:tcPr>
          <w:p w14:paraId="3B7D90EF"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610" w:type="dxa"/>
          </w:tcPr>
          <w:p w14:paraId="5B2DE8AE"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3984" w:type="dxa"/>
          </w:tcPr>
          <w:p w14:paraId="0B443C79" w14:textId="3FD7B421"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600C2210" w14:textId="77777777" w:rsidTr="004A4212">
        <w:trPr>
          <w:trHeight w:val="673"/>
        </w:trPr>
        <w:tc>
          <w:tcPr>
            <w:tcW w:w="2947" w:type="dxa"/>
          </w:tcPr>
          <w:p w14:paraId="32E6F93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610" w:type="dxa"/>
          </w:tcPr>
          <w:p w14:paraId="61F3663B"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3984" w:type="dxa"/>
          </w:tcPr>
          <w:p w14:paraId="51A5C890"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0561D949" w14:textId="77777777" w:rsidTr="004A4212">
        <w:trPr>
          <w:trHeight w:val="393"/>
        </w:trPr>
        <w:tc>
          <w:tcPr>
            <w:tcW w:w="2947" w:type="dxa"/>
          </w:tcPr>
          <w:p w14:paraId="4C83B347"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610" w:type="dxa"/>
          </w:tcPr>
          <w:p w14:paraId="7381811C"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3984" w:type="dxa"/>
          </w:tcPr>
          <w:p w14:paraId="4A42F29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1D382C2E" w14:textId="77777777" w:rsidTr="004A4212">
        <w:trPr>
          <w:trHeight w:val="399"/>
        </w:trPr>
        <w:tc>
          <w:tcPr>
            <w:tcW w:w="2947" w:type="dxa"/>
          </w:tcPr>
          <w:p w14:paraId="15D9891C"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610" w:type="dxa"/>
          </w:tcPr>
          <w:p w14:paraId="556DA481" w14:textId="04051EBD" w:rsidR="00821F0C" w:rsidRPr="005B5708" w:rsidRDefault="00EE4355" w:rsidP="005408AF">
            <w:pPr>
              <w:rPr>
                <w:rFonts w:ascii="Arial" w:hAnsi="Arial" w:cs="Arial"/>
                <w:color w:val="000000" w:themeColor="text1"/>
                <w:sz w:val="20"/>
                <w:lang w:val="en-US"/>
              </w:rPr>
            </w:pPr>
            <w:r w:rsidRPr="005B5708">
              <w:rPr>
                <w:rFonts w:ascii="Arial" w:hAnsi="Arial" w:cs="Arial"/>
                <w:color w:val="000000" w:themeColor="text1"/>
                <w:sz w:val="20"/>
                <w:lang w:val="en-US"/>
              </w:rPr>
              <w:t>Accounting period</w:t>
            </w:r>
          </w:p>
        </w:tc>
        <w:tc>
          <w:tcPr>
            <w:tcW w:w="3984" w:type="dxa"/>
          </w:tcPr>
          <w:p w14:paraId="6A4CBE94"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821F0C" w:rsidRPr="005B5708" w14:paraId="21C805CB" w14:textId="77777777" w:rsidTr="004A4212">
        <w:trPr>
          <w:trHeight w:val="393"/>
        </w:trPr>
        <w:tc>
          <w:tcPr>
            <w:tcW w:w="2947" w:type="dxa"/>
          </w:tcPr>
          <w:p w14:paraId="0F03903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610" w:type="dxa"/>
          </w:tcPr>
          <w:p w14:paraId="16C06DF7"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3984" w:type="dxa"/>
          </w:tcPr>
          <w:p w14:paraId="6F476A5B"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11930368" w14:textId="77777777" w:rsidR="00821F0C" w:rsidRPr="005B5708" w:rsidRDefault="00821F0C" w:rsidP="00821F0C">
      <w:pPr>
        <w:rPr>
          <w:rFonts w:ascii="Arial" w:hAnsi="Arial" w:cs="Arial"/>
          <w:color w:val="000000" w:themeColor="text1"/>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AE2976" w:rsidRPr="005B5708" w14:paraId="6EFAF161" w14:textId="77777777" w:rsidTr="0058254B">
        <w:trPr>
          <w:trHeight w:val="393"/>
          <w:tblHeader/>
        </w:trPr>
        <w:tc>
          <w:tcPr>
            <w:tcW w:w="2912" w:type="dxa"/>
            <w:shd w:val="clear" w:color="auto" w:fill="E6E6E6"/>
          </w:tcPr>
          <w:p w14:paraId="4FF66B45" w14:textId="77777777" w:rsidR="00821F0C" w:rsidRPr="005B5708" w:rsidRDefault="00821F0C" w:rsidP="005408AF">
            <w:pPr>
              <w:rPr>
                <w:rFonts w:ascii="Arial" w:hAnsi="Arial" w:cs="Arial"/>
                <w:color w:val="000000" w:themeColor="text1"/>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580" w:type="dxa"/>
            <w:shd w:val="clear" w:color="auto" w:fill="E6E6E6"/>
          </w:tcPr>
          <w:p w14:paraId="3B7E22A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4034" w:type="dxa"/>
            <w:shd w:val="clear" w:color="auto" w:fill="E6E6E6"/>
          </w:tcPr>
          <w:p w14:paraId="7103A89E"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41270CB8" w14:textId="77777777" w:rsidTr="009B06F7">
        <w:trPr>
          <w:trHeight w:val="399"/>
        </w:trPr>
        <w:tc>
          <w:tcPr>
            <w:tcW w:w="2912" w:type="dxa"/>
          </w:tcPr>
          <w:p w14:paraId="30CF1DE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580" w:type="dxa"/>
          </w:tcPr>
          <w:p w14:paraId="14BAD53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4034" w:type="dxa"/>
          </w:tcPr>
          <w:p w14:paraId="5E92CF49" w14:textId="77777777" w:rsidR="00821F0C" w:rsidRPr="005B5708" w:rsidRDefault="00821F0C" w:rsidP="004A4212">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0E7AE3B1" w14:textId="77777777" w:rsidTr="009B06F7">
        <w:trPr>
          <w:trHeight w:val="476"/>
        </w:trPr>
        <w:tc>
          <w:tcPr>
            <w:tcW w:w="2912" w:type="dxa"/>
          </w:tcPr>
          <w:p w14:paraId="121FC996" w14:textId="77777777" w:rsidR="003B30DB" w:rsidRPr="005B5708" w:rsidRDefault="003B30DB" w:rsidP="003B30DB">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580" w:type="dxa"/>
          </w:tcPr>
          <w:p w14:paraId="688531B1" w14:textId="77777777" w:rsidR="003B30DB" w:rsidRPr="005B5708" w:rsidRDefault="003B30DB" w:rsidP="003B30DB">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4034" w:type="dxa"/>
          </w:tcPr>
          <w:p w14:paraId="3CE534D9" w14:textId="5FE83D6E" w:rsidR="00211806" w:rsidRPr="005B5708" w:rsidRDefault="00211806" w:rsidP="00211806">
            <w:pPr>
              <w:rPr>
                <w:rFonts w:ascii="Arial" w:hAnsi="Arial" w:cs="Arial"/>
                <w:color w:val="000000" w:themeColor="text1"/>
                <w:sz w:val="20"/>
                <w:lang w:val="en-GB"/>
              </w:rPr>
            </w:pPr>
            <w:r w:rsidRPr="005B5708">
              <w:rPr>
                <w:rFonts w:ascii="Arial" w:hAnsi="Arial" w:cs="Arial"/>
                <w:color w:val="000000" w:themeColor="text1"/>
                <w:sz w:val="20"/>
                <w:lang w:val="en-GB"/>
              </w:rPr>
              <w:t>For message type Z</w:t>
            </w:r>
            <w:r w:rsidR="00D269B2" w:rsidRPr="005B5708">
              <w:rPr>
                <w:rFonts w:ascii="Arial" w:hAnsi="Arial" w:cs="Arial"/>
                <w:color w:val="000000" w:themeColor="text1"/>
                <w:sz w:val="20"/>
                <w:lang w:val="en-GB"/>
              </w:rPr>
              <w:t>2</w:t>
            </w:r>
            <w:r w:rsidRPr="005B5708">
              <w:rPr>
                <w:rFonts w:ascii="Arial" w:hAnsi="Arial" w:cs="Arial"/>
                <w:color w:val="000000" w:themeColor="text1"/>
                <w:sz w:val="20"/>
                <w:lang w:val="en-GB"/>
              </w:rPr>
              <w:t>0 (DAM Statement)</w:t>
            </w:r>
          </w:p>
          <w:p w14:paraId="40292AD8" w14:textId="77777777"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B01: DAER</w:t>
            </w:r>
            <w:r w:rsidRPr="005B5708">
              <w:rPr>
                <w:rFonts w:ascii="Arial" w:hAnsi="Arial" w:cs="Arial"/>
                <w:color w:val="000000" w:themeColor="text1"/>
                <w:sz w:val="20"/>
                <w:vertAlign w:val="subscript"/>
                <w:lang w:val="fr-FR"/>
              </w:rPr>
              <w:t>o</w:t>
            </w:r>
            <w:proofErr w:type="gramStart"/>
            <w:r w:rsidRPr="005B5708">
              <w:rPr>
                <w:rFonts w:ascii="Arial" w:hAnsi="Arial" w:cs="Arial"/>
                <w:color w:val="000000" w:themeColor="text1"/>
                <w:sz w:val="20"/>
                <w:vertAlign w:val="subscript"/>
                <w:lang w:val="fr-FR"/>
              </w:rPr>
              <w:t>,p,ro,t</w:t>
            </w:r>
            <w:proofErr w:type="gramEnd"/>
          </w:p>
          <w:p w14:paraId="065D7B49" w14:textId="77777777"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B02: DAEP</w:t>
            </w:r>
            <w:r w:rsidRPr="005B5708">
              <w:rPr>
                <w:rFonts w:ascii="Arial" w:hAnsi="Arial" w:cs="Arial"/>
                <w:color w:val="000000" w:themeColor="text1"/>
                <w:sz w:val="20"/>
                <w:vertAlign w:val="subscript"/>
                <w:lang w:val="fr-FR"/>
              </w:rPr>
              <w:t>b</w:t>
            </w:r>
            <w:proofErr w:type="gramStart"/>
            <w:r w:rsidRPr="005B5708">
              <w:rPr>
                <w:rFonts w:ascii="Arial" w:hAnsi="Arial" w:cs="Arial"/>
                <w:color w:val="000000" w:themeColor="text1"/>
                <w:sz w:val="20"/>
                <w:vertAlign w:val="subscript"/>
                <w:lang w:val="fr-FR"/>
              </w:rPr>
              <w:t>,lr,ro,t</w:t>
            </w:r>
            <w:proofErr w:type="gramEnd"/>
          </w:p>
          <w:p w14:paraId="4B4F58B1" w14:textId="19B797C3" w:rsidR="00211806" w:rsidRPr="005B5708" w:rsidRDefault="00211806" w:rsidP="00211806">
            <w:pPr>
              <w:rPr>
                <w:rFonts w:ascii="Arial" w:hAnsi="Arial" w:cs="Arial"/>
                <w:color w:val="000000" w:themeColor="text1"/>
                <w:sz w:val="20"/>
                <w:lang w:val="en-GB"/>
              </w:rPr>
            </w:pPr>
            <w:r w:rsidRPr="005B5708">
              <w:rPr>
                <w:rFonts w:ascii="Arial" w:hAnsi="Arial" w:cs="Arial"/>
                <w:color w:val="000000" w:themeColor="text1"/>
                <w:sz w:val="20"/>
                <w:lang w:val="en-GB"/>
              </w:rPr>
              <w:t>For message type Z</w:t>
            </w:r>
            <w:r w:rsidR="00D269B2" w:rsidRPr="005B5708">
              <w:rPr>
                <w:rFonts w:ascii="Arial" w:hAnsi="Arial" w:cs="Arial"/>
                <w:color w:val="000000" w:themeColor="text1"/>
                <w:sz w:val="20"/>
                <w:lang w:val="en-GB"/>
              </w:rPr>
              <w:t>2</w:t>
            </w:r>
            <w:r w:rsidRPr="005B5708">
              <w:rPr>
                <w:rFonts w:ascii="Arial" w:hAnsi="Arial" w:cs="Arial"/>
                <w:color w:val="000000" w:themeColor="text1"/>
                <w:sz w:val="20"/>
                <w:lang w:val="en-GB"/>
              </w:rPr>
              <w:t>1 (IMB Statement)</w:t>
            </w:r>
          </w:p>
          <w:p w14:paraId="3E0A487B" w14:textId="5E3D763E"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10</w:t>
            </w:r>
            <w:r w:rsidRPr="005B5708">
              <w:rPr>
                <w:rFonts w:ascii="Arial" w:hAnsi="Arial" w:cs="Arial"/>
                <w:color w:val="000000" w:themeColor="text1"/>
                <w:sz w:val="20"/>
                <w:lang w:val="fr-FR"/>
              </w:rPr>
              <w:t xml:space="preserve">: </w:t>
            </w:r>
            <w:r w:rsidRPr="005B5708">
              <w:rPr>
                <w:rFonts w:ascii="Arial" w:hAnsi="Arial" w:cs="Arial"/>
                <w:color w:val="000000" w:themeColor="text1"/>
                <w:sz w:val="20"/>
                <w:lang w:val="fr-FR" w:eastAsia="fr-FR"/>
              </w:rPr>
              <w:t>CINSTQ</w:t>
            </w:r>
            <w:r w:rsidRPr="005B5708">
              <w:rPr>
                <w:rFonts w:ascii="Arial" w:hAnsi="Arial" w:cs="Arial"/>
                <w:color w:val="000000" w:themeColor="text1"/>
                <w:sz w:val="20"/>
                <w:vertAlign w:val="subscript"/>
                <w:lang w:val="fr-FR" w:eastAsia="fr-FR"/>
              </w:rPr>
              <w:t>brp</w:t>
            </w:r>
            <w:proofErr w:type="gramStart"/>
            <w:r w:rsidRPr="005B5708">
              <w:rPr>
                <w:rFonts w:ascii="Arial" w:hAnsi="Arial" w:cs="Arial"/>
                <w:color w:val="000000" w:themeColor="text1"/>
                <w:sz w:val="20"/>
                <w:vertAlign w:val="subscript"/>
                <w:lang w:val="fr-FR" w:eastAsia="fr-FR"/>
              </w:rPr>
              <w:t>,b</w:t>
            </w:r>
            <w:r w:rsidR="00C00DBF" w:rsidRPr="005B5708">
              <w:rPr>
                <w:rFonts w:ascii="Arial" w:hAnsi="Arial" w:cs="Arial"/>
                <w:color w:val="000000" w:themeColor="text1"/>
                <w:sz w:val="20"/>
                <w:vertAlign w:val="subscript"/>
                <w:lang w:val="fr-FR" w:eastAsia="fr-FR"/>
              </w:rPr>
              <w:t>sp</w:t>
            </w:r>
            <w:r w:rsidRPr="005B5708">
              <w:rPr>
                <w:rFonts w:ascii="Arial" w:hAnsi="Arial" w:cs="Arial"/>
                <w:color w:val="000000" w:themeColor="text1"/>
                <w:sz w:val="20"/>
                <w:vertAlign w:val="subscript"/>
                <w:lang w:val="fr-FR" w:eastAsia="fr-FR"/>
              </w:rPr>
              <w:t>,type,t</w:t>
            </w:r>
            <w:proofErr w:type="gramEnd"/>
          </w:p>
          <w:p w14:paraId="2B8B69C8" w14:textId="6727EC36" w:rsidR="00211806" w:rsidRPr="005B5708" w:rsidRDefault="00211806" w:rsidP="00211806">
            <w:pPr>
              <w:ind w:left="720"/>
              <w:rPr>
                <w:rFonts w:ascii="Arial" w:hAnsi="Arial" w:cs="Arial"/>
                <w:color w:val="000000" w:themeColor="text1"/>
                <w:sz w:val="20"/>
                <w:vertAlign w:val="subscript"/>
                <w:lang w:val="fr-FR" w:eastAsia="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11</w:t>
            </w:r>
            <w:r w:rsidRPr="005B5708">
              <w:rPr>
                <w:rFonts w:ascii="Arial" w:hAnsi="Arial" w:cs="Arial"/>
                <w:color w:val="000000" w:themeColor="text1"/>
                <w:sz w:val="20"/>
                <w:lang w:val="fr-FR"/>
              </w:rPr>
              <w:t xml:space="preserve">: </w:t>
            </w:r>
            <w:r w:rsidRPr="005B5708">
              <w:rPr>
                <w:rFonts w:ascii="Arial" w:hAnsi="Arial" w:cs="Arial"/>
                <w:color w:val="000000" w:themeColor="text1"/>
                <w:sz w:val="20"/>
                <w:lang w:val="fr-FR" w:eastAsia="fr-FR"/>
              </w:rPr>
              <w:t>CCUE</w:t>
            </w:r>
            <w:r w:rsidRPr="005B5708">
              <w:rPr>
                <w:rFonts w:ascii="Arial" w:hAnsi="Arial" w:cs="Arial"/>
                <w:color w:val="000000" w:themeColor="text1"/>
                <w:sz w:val="20"/>
                <w:vertAlign w:val="subscript"/>
                <w:lang w:val="fr-FR" w:eastAsia="fr-FR"/>
              </w:rPr>
              <w:t>brp</w:t>
            </w:r>
            <w:proofErr w:type="gramStart"/>
            <w:r w:rsidRPr="005B5708">
              <w:rPr>
                <w:rFonts w:ascii="Arial" w:hAnsi="Arial" w:cs="Arial"/>
                <w:color w:val="000000" w:themeColor="text1"/>
                <w:sz w:val="20"/>
                <w:vertAlign w:val="subscript"/>
                <w:lang w:val="fr-FR" w:eastAsia="fr-FR"/>
              </w:rPr>
              <w:t>,b</w:t>
            </w:r>
            <w:r w:rsidR="00C00DBF" w:rsidRPr="005B5708">
              <w:rPr>
                <w:rFonts w:ascii="Arial" w:hAnsi="Arial" w:cs="Arial"/>
                <w:color w:val="000000" w:themeColor="text1"/>
                <w:sz w:val="20"/>
                <w:vertAlign w:val="subscript"/>
                <w:lang w:val="fr-FR" w:eastAsia="fr-FR"/>
              </w:rPr>
              <w:t>sp</w:t>
            </w:r>
            <w:r w:rsidRPr="005B5708">
              <w:rPr>
                <w:rFonts w:ascii="Arial" w:hAnsi="Arial" w:cs="Arial"/>
                <w:color w:val="000000" w:themeColor="text1"/>
                <w:sz w:val="20"/>
                <w:vertAlign w:val="subscript"/>
                <w:lang w:val="fr-FR" w:eastAsia="fr-FR"/>
              </w:rPr>
              <w:t>,type,t</w:t>
            </w:r>
            <w:proofErr w:type="gramEnd"/>
          </w:p>
          <w:p w14:paraId="0C3A6629" w14:textId="77777777" w:rsidR="00502040" w:rsidRPr="005B5708" w:rsidRDefault="00211806" w:rsidP="00211806">
            <w:pPr>
              <w:ind w:left="720"/>
              <w:rPr>
                <w:rFonts w:ascii="Arial" w:hAnsi="Arial" w:cs="Arial"/>
                <w:color w:val="000000" w:themeColor="text1"/>
                <w:sz w:val="20"/>
                <w:vertAlign w:val="subscript"/>
                <w:lang w:val="fr-FR" w:eastAsia="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12</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CUNINSTQ</w:t>
            </w:r>
            <w:r w:rsidRPr="005B5708">
              <w:rPr>
                <w:rFonts w:ascii="Arial" w:hAnsi="Arial" w:cs="Arial"/>
                <w:color w:val="000000" w:themeColor="text1"/>
                <w:sz w:val="20"/>
                <w:vertAlign w:val="subscript"/>
                <w:lang w:val="fr-FR" w:eastAsia="fr-FR"/>
              </w:rPr>
              <w:t>brp</w:t>
            </w:r>
            <w:proofErr w:type="gramStart"/>
            <w:r w:rsidRPr="005B5708">
              <w:rPr>
                <w:rFonts w:ascii="Arial" w:hAnsi="Arial" w:cs="Arial"/>
                <w:color w:val="000000" w:themeColor="text1"/>
                <w:sz w:val="20"/>
                <w:vertAlign w:val="subscript"/>
                <w:lang w:val="fr-FR" w:eastAsia="fr-FR"/>
              </w:rPr>
              <w:t>,b</w:t>
            </w:r>
            <w:r w:rsidR="000740D5" w:rsidRPr="005B5708">
              <w:rPr>
                <w:rFonts w:ascii="Arial" w:hAnsi="Arial" w:cs="Arial"/>
                <w:color w:val="000000" w:themeColor="text1"/>
                <w:sz w:val="20"/>
                <w:vertAlign w:val="subscript"/>
                <w:lang w:val="fr-FR" w:eastAsia="fr-FR"/>
              </w:rPr>
              <w:t>re</w:t>
            </w:r>
            <w:r w:rsidRPr="005B5708">
              <w:rPr>
                <w:rFonts w:ascii="Arial" w:hAnsi="Arial" w:cs="Arial"/>
                <w:color w:val="000000" w:themeColor="text1"/>
                <w:sz w:val="20"/>
                <w:vertAlign w:val="subscript"/>
                <w:lang w:val="fr-FR" w:eastAsia="fr-FR"/>
              </w:rPr>
              <w:t>,type,t</w:t>
            </w:r>
            <w:proofErr w:type="gramEnd"/>
          </w:p>
          <w:p w14:paraId="1E65E1FE" w14:textId="5ED78474" w:rsidR="00211806" w:rsidRPr="005B5708" w:rsidRDefault="00502040"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B13:</w:t>
            </w:r>
            <w:r w:rsidRPr="005B5708">
              <w:rPr>
                <w:rFonts w:ascii="Arial" w:hAnsi="Arial" w:cs="Arial"/>
                <w:color w:val="000000" w:themeColor="text1"/>
                <w:sz w:val="20"/>
                <w:lang w:val="fr-FR" w:eastAsia="fr-FR"/>
              </w:rPr>
              <w:t xml:space="preserve"> </w:t>
            </w:r>
            <w:r w:rsidRPr="005B5708">
              <w:rPr>
                <w:rFonts w:ascii="Arial" w:hAnsi="Arial" w:cs="Arial"/>
                <w:color w:val="000000" w:themeColor="text1"/>
                <w:sz w:val="20"/>
                <w:lang w:val="fr-FR"/>
              </w:rPr>
              <w:t>ABE_UP</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,bsp,type,u</w:t>
            </w:r>
            <w:proofErr w:type="gramEnd"/>
          </w:p>
          <w:p w14:paraId="4A40612F" w14:textId="4FD29BEC"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B14:</w:t>
            </w:r>
            <w:r w:rsidRPr="005B5708">
              <w:rPr>
                <w:rFonts w:ascii="Arial" w:hAnsi="Arial" w:cs="Arial"/>
                <w:color w:val="000000" w:themeColor="text1"/>
                <w:sz w:val="20"/>
                <w:lang w:val="fr-FR" w:eastAsia="fr-FR"/>
              </w:rPr>
              <w:t xml:space="preserve"> </w:t>
            </w:r>
            <w:r w:rsidRPr="005B5708">
              <w:rPr>
                <w:rFonts w:ascii="Arial" w:hAnsi="Arial" w:cs="Arial"/>
                <w:color w:val="000000" w:themeColor="text1"/>
                <w:sz w:val="20"/>
                <w:lang w:val="fr-FR"/>
              </w:rPr>
              <w:t>ABE_DN</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,bsp,type,u</w:t>
            </w:r>
            <w:proofErr w:type="gramEnd"/>
          </w:p>
          <w:p w14:paraId="22DD2D74" w14:textId="73FFCB86"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B15:</w:t>
            </w:r>
            <w:r w:rsidRPr="005B5708">
              <w:rPr>
                <w:rFonts w:ascii="Arial" w:hAnsi="Arial" w:cs="Arial"/>
                <w:color w:val="000000" w:themeColor="text1"/>
                <w:sz w:val="20"/>
                <w:lang w:val="fr-FR" w:eastAsia="fr-FR"/>
              </w:rPr>
              <w:t xml:space="preserve"> </w:t>
            </w:r>
            <w:r w:rsidRPr="005B5708">
              <w:rPr>
                <w:rFonts w:ascii="Arial" w:hAnsi="Arial" w:cs="Arial"/>
                <w:color w:val="000000" w:themeColor="text1"/>
                <w:sz w:val="20"/>
                <w:lang w:val="fr-FR"/>
              </w:rPr>
              <w:t>INST</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,bsp,type,t</w:t>
            </w:r>
            <w:proofErr w:type="gramEnd"/>
          </w:p>
          <w:p w14:paraId="1A258BC4" w14:textId="417E6FD0"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lastRenderedPageBreak/>
              <w:t>B16:</w:t>
            </w:r>
            <w:r w:rsidRPr="005B5708">
              <w:rPr>
                <w:rFonts w:ascii="Arial" w:hAnsi="Arial" w:cs="Arial"/>
                <w:color w:val="000000" w:themeColor="text1"/>
                <w:sz w:val="20"/>
                <w:lang w:val="fr-FR" w:eastAsia="fr-FR"/>
              </w:rPr>
              <w:t xml:space="preserve"> </w:t>
            </w:r>
            <w:r w:rsidRPr="005B5708">
              <w:rPr>
                <w:rFonts w:ascii="Arial" w:hAnsi="Arial" w:cs="Arial"/>
                <w:color w:val="000000" w:themeColor="text1"/>
                <w:sz w:val="20"/>
                <w:lang w:val="fr-FR"/>
              </w:rPr>
              <w:t>MQ</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,ro,type,t</w:t>
            </w:r>
            <w:proofErr w:type="gramEnd"/>
          </w:p>
          <w:p w14:paraId="2D6FA2C4" w14:textId="14DCFDF3"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B17:</w:t>
            </w:r>
            <w:r w:rsidRPr="005B5708">
              <w:rPr>
                <w:rFonts w:ascii="Arial" w:hAnsi="Arial" w:cs="Arial"/>
                <w:color w:val="000000" w:themeColor="text1"/>
                <w:sz w:val="20"/>
                <w:lang w:val="fr-FR" w:eastAsia="fr-FR"/>
              </w:rPr>
              <w:t xml:space="preserve"> </w:t>
            </w:r>
            <w:r w:rsidRPr="005B5708">
              <w:rPr>
                <w:rFonts w:ascii="Arial" w:hAnsi="Arial" w:cs="Arial"/>
                <w:color w:val="000000" w:themeColor="text1"/>
                <w:sz w:val="20"/>
                <w:lang w:val="fr-FR"/>
              </w:rPr>
              <w:t>INSTQ</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,bsp,type,t</w:t>
            </w:r>
            <w:proofErr w:type="gramEnd"/>
          </w:p>
          <w:p w14:paraId="2EC3F466" w14:textId="44BC03F9"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B18:</w:t>
            </w:r>
            <w:r w:rsidRPr="005B5708">
              <w:rPr>
                <w:rFonts w:ascii="Arial" w:hAnsi="Arial" w:cs="Arial"/>
                <w:color w:val="000000" w:themeColor="text1"/>
                <w:sz w:val="20"/>
                <w:lang w:val="fr-FR" w:eastAsia="fr-FR"/>
              </w:rPr>
              <w:t xml:space="preserve"> </w:t>
            </w:r>
            <w:r w:rsidRPr="005B5708">
              <w:rPr>
                <w:rFonts w:ascii="Arial" w:hAnsi="Arial" w:cs="Arial"/>
                <w:color w:val="000000" w:themeColor="text1"/>
                <w:sz w:val="20"/>
                <w:lang w:val="fr-FR"/>
              </w:rPr>
              <w:t>MSQ</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,ro,type,t</w:t>
            </w:r>
            <w:proofErr w:type="gramEnd"/>
          </w:p>
          <w:p w14:paraId="46F02132" w14:textId="5889DA51" w:rsidR="00502040" w:rsidRPr="005B5708" w:rsidRDefault="00502040" w:rsidP="002713C0">
            <w:pPr>
              <w:ind w:left="720"/>
              <w:rPr>
                <w:rFonts w:ascii="Arial" w:hAnsi="Arial" w:cs="Arial"/>
                <w:color w:val="000000" w:themeColor="text1"/>
                <w:sz w:val="20"/>
                <w:vertAlign w:val="subscript"/>
                <w:lang w:val="fr-FR"/>
              </w:rPr>
            </w:pPr>
            <w:r w:rsidRPr="005B5708">
              <w:rPr>
                <w:rFonts w:ascii="Arial" w:hAnsi="Arial" w:cs="Arial"/>
                <w:color w:val="000000" w:themeColor="text1"/>
                <w:sz w:val="20"/>
                <w:lang w:val="fr-FR"/>
              </w:rPr>
              <w:t>B19:</w:t>
            </w:r>
            <w:r w:rsidRPr="005B5708">
              <w:rPr>
                <w:rFonts w:ascii="Arial" w:hAnsi="Arial" w:cs="Arial"/>
                <w:color w:val="000000" w:themeColor="text1"/>
                <w:sz w:val="20"/>
                <w:lang w:val="fr-FR" w:eastAsia="fr-FR"/>
              </w:rPr>
              <w:t xml:space="preserve"> </w:t>
            </w:r>
            <w:r w:rsidRPr="005B5708">
              <w:rPr>
                <w:rFonts w:ascii="Arial" w:hAnsi="Arial" w:cs="Arial"/>
                <w:color w:val="000000" w:themeColor="text1"/>
                <w:sz w:val="20"/>
                <w:lang w:val="fr-FR"/>
              </w:rPr>
              <w:t>MSQM</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,bsp,type,t</w:t>
            </w:r>
            <w:proofErr w:type="gramEnd"/>
          </w:p>
          <w:p w14:paraId="3B8945F8" w14:textId="21D0907B" w:rsidR="00F421E4" w:rsidRPr="005B5708" w:rsidRDefault="00F421E4" w:rsidP="002713C0">
            <w:pPr>
              <w:ind w:left="720"/>
              <w:rPr>
                <w:rFonts w:ascii="Arial" w:hAnsi="Arial" w:cs="Arial"/>
                <w:color w:val="000000" w:themeColor="text1"/>
                <w:sz w:val="20"/>
                <w:vertAlign w:val="subscript"/>
                <w:lang w:val="fr-FR"/>
              </w:rPr>
            </w:pPr>
            <w:r w:rsidRPr="005B5708">
              <w:rPr>
                <w:rFonts w:ascii="Arial" w:hAnsi="Arial" w:cs="Arial"/>
                <w:color w:val="000000" w:themeColor="text1"/>
                <w:sz w:val="20"/>
                <w:lang w:val="fr-FR"/>
              </w:rPr>
              <w:t>B20:</w:t>
            </w:r>
            <w:r w:rsidRPr="005B5708">
              <w:rPr>
                <w:rFonts w:ascii="Arial" w:hAnsi="Arial" w:cs="Arial"/>
                <w:color w:val="000000" w:themeColor="text1"/>
                <w:sz w:val="20"/>
                <w:lang w:val="fr-FR" w:eastAsia="fr-FR"/>
              </w:rPr>
              <w:t xml:space="preserve"> </w:t>
            </w:r>
            <w:r w:rsidRPr="005B5708">
              <w:rPr>
                <w:rFonts w:ascii="Arial" w:hAnsi="Arial" w:cs="Arial"/>
                <w:color w:val="000000" w:themeColor="text1"/>
                <w:sz w:val="20"/>
                <w:lang w:val="fr-FR"/>
              </w:rPr>
              <w:t>UNINSTQ</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,bre,type,t</w:t>
            </w:r>
            <w:proofErr w:type="gramEnd"/>
          </w:p>
          <w:p w14:paraId="594378FA" w14:textId="5CAF7AAE" w:rsidR="00CE48BD" w:rsidRPr="005B5708" w:rsidRDefault="00CE48BD" w:rsidP="002713C0">
            <w:pPr>
              <w:ind w:left="720"/>
              <w:rPr>
                <w:rFonts w:ascii="Arial" w:hAnsi="Arial" w:cs="Arial"/>
                <w:color w:val="000000" w:themeColor="text1"/>
                <w:sz w:val="20"/>
                <w:vertAlign w:val="subscript"/>
                <w:lang w:val="fr-FR"/>
              </w:rPr>
            </w:pPr>
            <w:r w:rsidRPr="005B5708">
              <w:rPr>
                <w:rFonts w:ascii="Arial" w:hAnsi="Arial" w:cs="Arial"/>
                <w:color w:val="000000" w:themeColor="text1"/>
                <w:sz w:val="20"/>
                <w:lang w:val="fr-FR"/>
              </w:rPr>
              <w:t>B21 :</w:t>
            </w:r>
            <w:r w:rsidRPr="005B5708">
              <w:rPr>
                <w:rFonts w:ascii="Arial" w:hAnsi="Arial" w:cs="Arial"/>
                <w:color w:val="000000" w:themeColor="text1"/>
                <w:sz w:val="20"/>
                <w:vertAlign w:val="subscript"/>
                <w:lang w:val="fr-FR"/>
              </w:rPr>
              <w:t xml:space="preserve"> </w:t>
            </w:r>
            <w:r w:rsidRPr="005B5708">
              <w:rPr>
                <w:rFonts w:ascii="Arial" w:hAnsi="Arial" w:cs="Arial"/>
                <w:color w:val="000000" w:themeColor="text1"/>
                <w:sz w:val="20"/>
                <w:lang w:val="fr-FR"/>
              </w:rPr>
              <w:t>Dispatch_Instruction_MW</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,bre,u</w:t>
            </w:r>
            <w:proofErr w:type="gramEnd"/>
          </w:p>
          <w:p w14:paraId="459B99ED" w14:textId="17E235C1" w:rsidR="00211806" w:rsidRPr="005B5708" w:rsidRDefault="00211806" w:rsidP="00211806">
            <w:pPr>
              <w:rPr>
                <w:rFonts w:ascii="Arial" w:hAnsi="Arial" w:cs="Arial"/>
                <w:color w:val="000000" w:themeColor="text1"/>
                <w:sz w:val="20"/>
                <w:lang w:val="fr-FR"/>
              </w:rPr>
            </w:pPr>
            <w:r w:rsidRPr="005B5708">
              <w:rPr>
                <w:rFonts w:ascii="Arial" w:hAnsi="Arial" w:cs="Arial"/>
                <w:color w:val="000000" w:themeColor="text1"/>
                <w:sz w:val="20"/>
                <w:lang w:val="fr-FR"/>
              </w:rPr>
              <w:t>For message type Z</w:t>
            </w:r>
            <w:r w:rsidR="00D269B2" w:rsidRPr="005B5708">
              <w:rPr>
                <w:rFonts w:ascii="Arial" w:hAnsi="Arial" w:cs="Arial"/>
                <w:color w:val="000000" w:themeColor="text1"/>
                <w:sz w:val="20"/>
                <w:lang w:val="fr-FR"/>
              </w:rPr>
              <w:t>2</w:t>
            </w:r>
            <w:r w:rsidRPr="005B5708">
              <w:rPr>
                <w:rFonts w:ascii="Arial" w:hAnsi="Arial" w:cs="Arial"/>
                <w:color w:val="000000" w:themeColor="text1"/>
                <w:sz w:val="20"/>
                <w:lang w:val="fr-FR"/>
              </w:rPr>
              <w:t>2 (ANS Statement)</w:t>
            </w:r>
          </w:p>
          <w:p w14:paraId="7D6CEBF7" w14:textId="4F80CF0A"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00FC5B1E" w:rsidRPr="005B5708">
              <w:rPr>
                <w:rFonts w:ascii="Arial" w:hAnsi="Arial" w:cs="Arial"/>
                <w:color w:val="000000" w:themeColor="text1"/>
                <w:sz w:val="20"/>
                <w:lang w:val="fr-FR"/>
              </w:rPr>
              <w:t>0</w:t>
            </w:r>
            <w:r w:rsidRPr="005B5708">
              <w:rPr>
                <w:rFonts w:ascii="Arial" w:hAnsi="Arial" w:cs="Arial"/>
                <w:color w:val="000000" w:themeColor="text1"/>
                <w:sz w:val="20"/>
                <w:lang w:val="fr-FR"/>
              </w:rPr>
              <w:t>: CFCR</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w:t>
            </w:r>
            <w:r w:rsidR="00C00DBF" w:rsidRPr="005B5708">
              <w:rPr>
                <w:rFonts w:ascii="Arial" w:hAnsi="Arial" w:cs="Arial"/>
                <w:color w:val="000000" w:themeColor="text1"/>
                <w:sz w:val="20"/>
                <w:vertAlign w:val="subscript"/>
                <w:lang w:val="fr-FR"/>
              </w:rPr>
              <w:t>sp</w:t>
            </w:r>
            <w:r w:rsidRPr="005B5708">
              <w:rPr>
                <w:rFonts w:ascii="Arial" w:hAnsi="Arial" w:cs="Arial"/>
                <w:color w:val="000000" w:themeColor="text1"/>
                <w:sz w:val="20"/>
                <w:vertAlign w:val="subscript"/>
                <w:lang w:val="fr-FR"/>
              </w:rPr>
              <w:t>,type,t</w:t>
            </w:r>
            <w:proofErr w:type="gramEnd"/>
          </w:p>
          <w:p w14:paraId="56A55EE3" w14:textId="056FBBEB"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00FC5B1E" w:rsidRPr="005B5708">
              <w:rPr>
                <w:rFonts w:ascii="Arial" w:hAnsi="Arial" w:cs="Arial"/>
                <w:color w:val="000000" w:themeColor="text1"/>
                <w:sz w:val="20"/>
                <w:lang w:val="fr-FR"/>
              </w:rPr>
              <w:t>1</w:t>
            </w:r>
            <w:r w:rsidRPr="005B5708">
              <w:rPr>
                <w:rFonts w:ascii="Arial" w:hAnsi="Arial" w:cs="Arial"/>
                <w:color w:val="000000" w:themeColor="text1"/>
                <w:sz w:val="20"/>
                <w:lang w:val="fr-FR"/>
              </w:rPr>
              <w:t xml:space="preserve">: </w:t>
            </w:r>
            <w:r w:rsidRPr="005B5708">
              <w:rPr>
                <w:rFonts w:ascii="Arial" w:hAnsi="Arial" w:cs="Arial"/>
                <w:color w:val="000000" w:themeColor="text1"/>
                <w:sz w:val="20"/>
                <w:lang w:val="fr-FR" w:eastAsia="fr-FR"/>
              </w:rPr>
              <w:t>CaFRR</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,b</w:t>
            </w:r>
            <w:r w:rsidR="000740D5" w:rsidRPr="005B5708">
              <w:rPr>
                <w:rFonts w:ascii="Arial" w:hAnsi="Arial" w:cs="Arial"/>
                <w:color w:val="000000" w:themeColor="text1"/>
                <w:sz w:val="20"/>
                <w:vertAlign w:val="subscript"/>
                <w:lang w:val="fr-FR" w:eastAsia="fr-FR"/>
              </w:rPr>
              <w:t>sp</w:t>
            </w:r>
            <w:r w:rsidRPr="005B5708">
              <w:rPr>
                <w:rFonts w:ascii="Arial" w:hAnsi="Arial" w:cs="Arial"/>
                <w:color w:val="000000" w:themeColor="text1"/>
                <w:sz w:val="20"/>
                <w:vertAlign w:val="subscript"/>
                <w:lang w:val="fr-FR" w:eastAsia="fr-FR"/>
              </w:rPr>
              <w:t>,type,t</w:t>
            </w:r>
            <w:proofErr w:type="gramEnd"/>
          </w:p>
          <w:p w14:paraId="2136038F" w14:textId="6036BEB3" w:rsidR="00211806" w:rsidRPr="005B5708" w:rsidRDefault="00211806" w:rsidP="00211806">
            <w:pPr>
              <w:ind w:left="720"/>
              <w:rPr>
                <w:rFonts w:ascii="Arial" w:hAnsi="Arial" w:cs="Arial"/>
                <w:color w:val="000000" w:themeColor="text1"/>
                <w:sz w:val="20"/>
                <w:vertAlign w:val="subscript"/>
                <w:lang w:val="fr-FR" w:eastAsia="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00FC5B1E" w:rsidRPr="005B5708">
              <w:rPr>
                <w:rFonts w:ascii="Arial" w:hAnsi="Arial" w:cs="Arial"/>
                <w:color w:val="000000" w:themeColor="text1"/>
                <w:sz w:val="20"/>
                <w:lang w:val="fr-FR"/>
              </w:rPr>
              <w:t>2</w:t>
            </w:r>
            <w:r w:rsidRPr="005B5708">
              <w:rPr>
                <w:rFonts w:ascii="Arial" w:hAnsi="Arial" w:cs="Arial"/>
                <w:color w:val="000000" w:themeColor="text1"/>
                <w:sz w:val="20"/>
                <w:lang w:val="fr-FR"/>
              </w:rPr>
              <w:t xml:space="preserve">: </w:t>
            </w:r>
            <w:r w:rsidRPr="005B5708">
              <w:rPr>
                <w:rFonts w:ascii="Arial" w:hAnsi="Arial" w:cs="Arial"/>
                <w:color w:val="000000" w:themeColor="text1"/>
                <w:sz w:val="20"/>
                <w:lang w:val="fr-FR" w:eastAsia="fr-FR"/>
              </w:rPr>
              <w:t>CmFRR</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,b</w:t>
            </w:r>
            <w:r w:rsidR="000740D5" w:rsidRPr="005B5708">
              <w:rPr>
                <w:rFonts w:ascii="Arial" w:hAnsi="Arial" w:cs="Arial"/>
                <w:color w:val="000000" w:themeColor="text1"/>
                <w:sz w:val="20"/>
                <w:vertAlign w:val="subscript"/>
                <w:lang w:val="fr-FR" w:eastAsia="fr-FR"/>
              </w:rPr>
              <w:t>sp</w:t>
            </w:r>
            <w:r w:rsidRPr="005B5708">
              <w:rPr>
                <w:rFonts w:ascii="Arial" w:hAnsi="Arial" w:cs="Arial"/>
                <w:color w:val="000000" w:themeColor="text1"/>
                <w:sz w:val="20"/>
                <w:vertAlign w:val="subscript"/>
                <w:lang w:val="fr-FR" w:eastAsia="fr-FR"/>
              </w:rPr>
              <w:t>,type,t</w:t>
            </w:r>
            <w:proofErr w:type="gramEnd"/>
          </w:p>
          <w:p w14:paraId="3033374D" w14:textId="156908EA" w:rsidR="00211806" w:rsidRPr="005B5708" w:rsidRDefault="00211806" w:rsidP="00211806">
            <w:pPr>
              <w:ind w:left="720"/>
              <w:rPr>
                <w:rFonts w:ascii="Arial" w:hAnsi="Arial" w:cs="Arial"/>
                <w:color w:val="000000" w:themeColor="text1"/>
                <w:sz w:val="20"/>
                <w:vertAlign w:val="subscript"/>
                <w:lang w:val="fr-FR" w:eastAsia="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00FC5B1E" w:rsidRPr="005B5708">
              <w:rPr>
                <w:rFonts w:ascii="Arial" w:hAnsi="Arial" w:cs="Arial"/>
                <w:color w:val="000000" w:themeColor="text1"/>
                <w:sz w:val="20"/>
                <w:lang w:val="fr-FR"/>
              </w:rPr>
              <w:t>3</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CRR</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,b</w:t>
            </w:r>
            <w:r w:rsidR="000740D5" w:rsidRPr="005B5708">
              <w:rPr>
                <w:rFonts w:ascii="Arial" w:hAnsi="Arial" w:cs="Arial"/>
                <w:color w:val="000000" w:themeColor="text1"/>
                <w:sz w:val="20"/>
                <w:vertAlign w:val="subscript"/>
                <w:lang w:val="fr-FR" w:eastAsia="fr-FR"/>
              </w:rPr>
              <w:t>sp</w:t>
            </w:r>
            <w:r w:rsidRPr="005B5708">
              <w:rPr>
                <w:rFonts w:ascii="Arial" w:hAnsi="Arial" w:cs="Arial"/>
                <w:color w:val="000000" w:themeColor="text1"/>
                <w:sz w:val="20"/>
                <w:vertAlign w:val="subscript"/>
                <w:lang w:val="fr-FR" w:eastAsia="fr-FR"/>
              </w:rPr>
              <w:t>,type,t</w:t>
            </w:r>
            <w:proofErr w:type="gramEnd"/>
          </w:p>
          <w:p w14:paraId="37DD6136" w14:textId="6812DEA2"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00FC5B1E" w:rsidRPr="005B5708">
              <w:rPr>
                <w:rFonts w:ascii="Arial" w:hAnsi="Arial" w:cs="Arial"/>
                <w:color w:val="000000" w:themeColor="text1"/>
                <w:sz w:val="20"/>
                <w:lang w:val="fr-FR"/>
              </w:rPr>
              <w:t>4</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RMGC_U</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,ro,t</w:t>
            </w:r>
            <w:proofErr w:type="gramEnd"/>
          </w:p>
          <w:p w14:paraId="42E71F19" w14:textId="46F6C277"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00FC5B1E" w:rsidRPr="005B5708">
              <w:rPr>
                <w:rFonts w:ascii="Arial" w:hAnsi="Arial" w:cs="Arial"/>
                <w:color w:val="000000" w:themeColor="text1"/>
                <w:sz w:val="20"/>
                <w:lang w:val="fr-FR"/>
              </w:rPr>
              <w:t>5</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CCUA</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,ro,t</w:t>
            </w:r>
            <w:proofErr w:type="gramEnd"/>
          </w:p>
          <w:p w14:paraId="13EF35D2" w14:textId="25A8EEE7" w:rsidR="00502040" w:rsidRPr="005B5708" w:rsidRDefault="00211806" w:rsidP="00211806">
            <w:pPr>
              <w:ind w:left="720"/>
              <w:rPr>
                <w:rFonts w:ascii="Arial" w:hAnsi="Arial" w:cs="Arial"/>
                <w:color w:val="000000" w:themeColor="text1"/>
                <w:sz w:val="20"/>
                <w:vertAlign w:val="subscript"/>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00FC5B1E" w:rsidRPr="005B5708">
              <w:rPr>
                <w:rFonts w:ascii="Arial" w:hAnsi="Arial" w:cs="Arial"/>
                <w:color w:val="000000" w:themeColor="text1"/>
                <w:sz w:val="20"/>
                <w:lang w:val="fr-FR"/>
              </w:rPr>
              <w:t>6</w:t>
            </w:r>
            <w:r w:rsidRPr="005B5708">
              <w:rPr>
                <w:rFonts w:ascii="Arial" w:hAnsi="Arial" w:cs="Arial"/>
                <w:color w:val="000000" w:themeColor="text1"/>
                <w:sz w:val="20"/>
                <w:lang w:val="fr-FR"/>
              </w:rPr>
              <w:t>: CSUC</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,ro,t</w:t>
            </w:r>
            <w:proofErr w:type="gramEnd"/>
          </w:p>
          <w:p w14:paraId="0D9EDE87" w14:textId="60C75007"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Pr="005B5708">
              <w:rPr>
                <w:rFonts w:ascii="Arial" w:hAnsi="Arial" w:cs="Arial"/>
                <w:color w:val="000000" w:themeColor="text1"/>
                <w:sz w:val="20"/>
                <w:lang w:val="fr-FR"/>
              </w:rPr>
              <w:t>7: FCR_UP</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,bsp,type,t</w:t>
            </w:r>
            <w:proofErr w:type="gramEnd"/>
          </w:p>
          <w:p w14:paraId="22CB9AE4" w14:textId="55B6B2C9"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Pr="005B5708">
              <w:rPr>
                <w:rFonts w:ascii="Arial" w:hAnsi="Arial" w:cs="Arial"/>
                <w:color w:val="000000" w:themeColor="text1"/>
                <w:sz w:val="20"/>
                <w:lang w:val="fr-FR"/>
              </w:rPr>
              <w:t>8: FCR_DN</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,bsp,type,t</w:t>
            </w:r>
            <w:proofErr w:type="gramEnd"/>
          </w:p>
          <w:p w14:paraId="7801D8FE" w14:textId="56A96144"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3</w:t>
            </w:r>
            <w:r w:rsidRPr="005B5708">
              <w:rPr>
                <w:rFonts w:ascii="Arial" w:hAnsi="Arial" w:cs="Arial"/>
                <w:color w:val="000000" w:themeColor="text1"/>
                <w:sz w:val="20"/>
                <w:lang w:val="fr-FR"/>
              </w:rPr>
              <w:t>9: aFRR_UP</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,bsp,type,t</w:t>
            </w:r>
            <w:proofErr w:type="gramEnd"/>
          </w:p>
          <w:p w14:paraId="79EE8301" w14:textId="54E6ED8C"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4</w:t>
            </w:r>
            <w:r w:rsidRPr="005B5708">
              <w:rPr>
                <w:rFonts w:ascii="Arial" w:hAnsi="Arial" w:cs="Arial"/>
                <w:color w:val="000000" w:themeColor="text1"/>
                <w:sz w:val="20"/>
                <w:lang w:val="fr-FR"/>
              </w:rPr>
              <w:t>0: aFRR_DN</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,bsp,type,t</w:t>
            </w:r>
            <w:proofErr w:type="gramEnd"/>
          </w:p>
          <w:p w14:paraId="4E24AB95" w14:textId="7515FEFD"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4</w:t>
            </w:r>
            <w:r w:rsidRPr="005B5708">
              <w:rPr>
                <w:rFonts w:ascii="Arial" w:hAnsi="Arial" w:cs="Arial"/>
                <w:color w:val="000000" w:themeColor="text1"/>
                <w:sz w:val="20"/>
                <w:lang w:val="fr-FR"/>
              </w:rPr>
              <w:t>1: mFRR_UP</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,bsp,type,t</w:t>
            </w:r>
            <w:proofErr w:type="gramEnd"/>
          </w:p>
          <w:p w14:paraId="6FD75475" w14:textId="38729625"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4</w:t>
            </w:r>
            <w:r w:rsidRPr="005B5708">
              <w:rPr>
                <w:rFonts w:ascii="Arial" w:hAnsi="Arial" w:cs="Arial"/>
                <w:color w:val="000000" w:themeColor="text1"/>
                <w:sz w:val="20"/>
                <w:lang w:val="fr-FR"/>
              </w:rPr>
              <w:t>2: mFRR_DN</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,bsp,type,t</w:t>
            </w:r>
            <w:proofErr w:type="gramEnd"/>
          </w:p>
          <w:p w14:paraId="32D00AD6" w14:textId="7EF0448B"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4</w:t>
            </w:r>
            <w:r w:rsidRPr="005B5708">
              <w:rPr>
                <w:rFonts w:ascii="Arial" w:hAnsi="Arial" w:cs="Arial"/>
                <w:color w:val="000000" w:themeColor="text1"/>
                <w:sz w:val="20"/>
                <w:lang w:val="fr-FR"/>
              </w:rPr>
              <w:t>3: RR_UP</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,bsp,type,t</w:t>
            </w:r>
            <w:proofErr w:type="gramEnd"/>
          </w:p>
          <w:p w14:paraId="723C70CE" w14:textId="4311003A"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4</w:t>
            </w:r>
            <w:r w:rsidRPr="005B5708">
              <w:rPr>
                <w:rFonts w:ascii="Arial" w:hAnsi="Arial" w:cs="Arial"/>
                <w:color w:val="000000" w:themeColor="text1"/>
                <w:sz w:val="20"/>
                <w:lang w:val="fr-FR"/>
              </w:rPr>
              <w:t>4: RR_DN</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,bsp,type,t</w:t>
            </w:r>
            <w:proofErr w:type="gramEnd"/>
          </w:p>
          <w:p w14:paraId="13C09077" w14:textId="5B0B707A" w:rsidR="00502040" w:rsidRPr="005B5708" w:rsidRDefault="00502040" w:rsidP="0050204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4</w:t>
            </w:r>
            <w:r w:rsidRPr="005B5708">
              <w:rPr>
                <w:rFonts w:ascii="Arial" w:hAnsi="Arial" w:cs="Arial"/>
                <w:color w:val="000000" w:themeColor="text1"/>
                <w:sz w:val="20"/>
                <w:lang w:val="fr-FR"/>
              </w:rPr>
              <w:t>5: EMGC</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,ro,t</w:t>
            </w:r>
            <w:proofErr w:type="gramEnd"/>
          </w:p>
          <w:p w14:paraId="37A0CAB0" w14:textId="560A973C" w:rsidR="00211806" w:rsidRPr="005B5708" w:rsidRDefault="00502040" w:rsidP="002713C0">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2713C0" w:rsidRPr="005B5708">
              <w:rPr>
                <w:rFonts w:ascii="Arial" w:hAnsi="Arial" w:cs="Arial"/>
                <w:color w:val="000000" w:themeColor="text1"/>
                <w:sz w:val="20"/>
                <w:lang w:val="fr-FR"/>
              </w:rPr>
              <w:t>4</w:t>
            </w:r>
            <w:r w:rsidRPr="005B5708">
              <w:rPr>
                <w:rFonts w:ascii="Arial" w:hAnsi="Arial" w:cs="Arial"/>
                <w:color w:val="000000" w:themeColor="text1"/>
                <w:sz w:val="20"/>
                <w:lang w:val="fr-FR"/>
              </w:rPr>
              <w:t>6: CUA</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,ro,t</w:t>
            </w:r>
            <w:proofErr w:type="gramEnd"/>
          </w:p>
          <w:p w14:paraId="0A327EA4" w14:textId="6F58BFF8" w:rsidR="00211806" w:rsidRPr="005B5708" w:rsidRDefault="00211806" w:rsidP="00211806">
            <w:pPr>
              <w:rPr>
                <w:rFonts w:ascii="Arial" w:hAnsi="Arial" w:cs="Arial"/>
                <w:color w:val="000000" w:themeColor="text1"/>
                <w:sz w:val="20"/>
                <w:lang w:val="en-GB"/>
              </w:rPr>
            </w:pPr>
            <w:r w:rsidRPr="005B5708">
              <w:rPr>
                <w:rFonts w:ascii="Arial" w:hAnsi="Arial" w:cs="Arial"/>
                <w:color w:val="000000" w:themeColor="text1"/>
                <w:sz w:val="20"/>
                <w:lang w:val="en-GB"/>
              </w:rPr>
              <w:t>For message type Z</w:t>
            </w:r>
            <w:r w:rsidR="00D269B2" w:rsidRPr="005B5708">
              <w:rPr>
                <w:rFonts w:ascii="Arial" w:hAnsi="Arial" w:cs="Arial"/>
                <w:color w:val="000000" w:themeColor="text1"/>
                <w:sz w:val="20"/>
                <w:lang w:val="en-GB"/>
              </w:rPr>
              <w:t>2</w:t>
            </w:r>
            <w:r w:rsidRPr="005B5708">
              <w:rPr>
                <w:rFonts w:ascii="Arial" w:hAnsi="Arial" w:cs="Arial"/>
                <w:color w:val="000000" w:themeColor="text1"/>
                <w:sz w:val="20"/>
                <w:lang w:val="en-GB"/>
              </w:rPr>
              <w:t>5 (UPL Statement)</w:t>
            </w:r>
          </w:p>
          <w:p w14:paraId="4E311957" w14:textId="73F7216F" w:rsidR="00211806" w:rsidRPr="005B5708" w:rsidRDefault="00211806" w:rsidP="00211806">
            <w:pPr>
              <w:ind w:left="720"/>
              <w:rPr>
                <w:rFonts w:ascii="Arial" w:hAnsi="Arial" w:cs="Arial"/>
                <w:color w:val="000000" w:themeColor="text1"/>
                <w:sz w:val="20"/>
                <w:lang w:val="fr-FR" w:eastAsia="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50</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UPLIFT1</w:t>
            </w:r>
            <w:r w:rsidRPr="005B5708">
              <w:rPr>
                <w:rFonts w:ascii="Arial" w:hAnsi="Arial" w:cs="Arial"/>
                <w:color w:val="000000" w:themeColor="text1"/>
                <w:sz w:val="20"/>
                <w:vertAlign w:val="subscript"/>
                <w:lang w:val="fr-FR" w:eastAsia="fr-FR"/>
              </w:rPr>
              <w:t>lr</w:t>
            </w:r>
            <w:proofErr w:type="gramStart"/>
            <w:r w:rsidRPr="005B5708">
              <w:rPr>
                <w:rFonts w:ascii="Arial" w:hAnsi="Arial" w:cs="Arial"/>
                <w:color w:val="000000" w:themeColor="text1"/>
                <w:sz w:val="20"/>
                <w:vertAlign w:val="subscript"/>
                <w:lang w:val="fr-FR" w:eastAsia="fr-FR"/>
              </w:rPr>
              <w:t>,t</w:t>
            </w:r>
            <w:proofErr w:type="gramEnd"/>
          </w:p>
          <w:p w14:paraId="4CA60E8C" w14:textId="0807A4D8" w:rsidR="00211806" w:rsidRPr="005B5708" w:rsidRDefault="00211806" w:rsidP="00211806">
            <w:pPr>
              <w:ind w:left="720"/>
              <w:rPr>
                <w:rFonts w:ascii="Arial" w:hAnsi="Arial" w:cs="Arial"/>
                <w:color w:val="000000" w:themeColor="text1"/>
                <w:sz w:val="20"/>
                <w:lang w:val="fr-FR" w:eastAsia="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51</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UPLIFT2_1</w:t>
            </w:r>
            <w:r w:rsidRPr="005B5708">
              <w:rPr>
                <w:rFonts w:ascii="Arial" w:hAnsi="Arial" w:cs="Arial"/>
                <w:color w:val="000000" w:themeColor="text1"/>
                <w:sz w:val="20"/>
                <w:vertAlign w:val="subscript"/>
                <w:lang w:val="fr-FR" w:eastAsia="fr-FR"/>
              </w:rPr>
              <w:t>lr</w:t>
            </w:r>
            <w:proofErr w:type="gramStart"/>
            <w:r w:rsidRPr="005B5708">
              <w:rPr>
                <w:rFonts w:ascii="Arial" w:hAnsi="Arial" w:cs="Arial"/>
                <w:color w:val="000000" w:themeColor="text1"/>
                <w:sz w:val="20"/>
                <w:vertAlign w:val="subscript"/>
                <w:lang w:val="fr-FR" w:eastAsia="fr-FR"/>
              </w:rPr>
              <w:t>,t</w:t>
            </w:r>
            <w:proofErr w:type="gramEnd"/>
          </w:p>
          <w:p w14:paraId="1988F8F0" w14:textId="7F643301" w:rsidR="00211806" w:rsidRPr="005B5708" w:rsidRDefault="00211806" w:rsidP="00211806">
            <w:pPr>
              <w:ind w:left="720"/>
              <w:rPr>
                <w:rFonts w:ascii="Arial" w:hAnsi="Arial" w:cs="Arial"/>
                <w:color w:val="000000" w:themeColor="text1"/>
                <w:sz w:val="20"/>
                <w:lang w:val="fr-FR" w:eastAsia="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52</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UPLIFT</w:t>
            </w:r>
            <w:r w:rsidR="00D43971" w:rsidRPr="005B5708">
              <w:rPr>
                <w:rFonts w:ascii="Arial" w:hAnsi="Arial" w:cs="Arial"/>
                <w:color w:val="000000" w:themeColor="text1"/>
                <w:sz w:val="20"/>
                <w:lang w:val="fr-FR" w:eastAsia="fr-FR"/>
              </w:rPr>
              <w:t>_bre</w:t>
            </w:r>
            <w:r w:rsidRPr="005B5708">
              <w:rPr>
                <w:rFonts w:ascii="Arial" w:hAnsi="Arial" w:cs="Arial"/>
                <w:color w:val="000000" w:themeColor="text1"/>
                <w:sz w:val="20"/>
                <w:lang w:val="fr-FR" w:eastAsia="fr-FR"/>
              </w:rPr>
              <w:t>2_2</w:t>
            </w:r>
            <w:r w:rsidRPr="005B5708">
              <w:rPr>
                <w:rFonts w:ascii="Arial" w:hAnsi="Arial" w:cs="Arial"/>
                <w:color w:val="000000" w:themeColor="text1"/>
                <w:sz w:val="20"/>
                <w:vertAlign w:val="subscript"/>
                <w:lang w:val="fr-FR" w:eastAsia="fr-FR"/>
              </w:rPr>
              <w:t>brp</w:t>
            </w:r>
            <w:proofErr w:type="gramStart"/>
            <w:r w:rsidR="00D43971" w:rsidRPr="005B5708">
              <w:rPr>
                <w:rFonts w:ascii="Arial" w:hAnsi="Arial" w:cs="Arial"/>
                <w:color w:val="000000" w:themeColor="text1"/>
                <w:sz w:val="20"/>
                <w:vertAlign w:val="subscript"/>
                <w:lang w:val="fr-FR" w:eastAsia="fr-FR"/>
              </w:rPr>
              <w:t>,bre</w:t>
            </w:r>
            <w:r w:rsidRPr="005B5708">
              <w:rPr>
                <w:rFonts w:ascii="Arial" w:hAnsi="Arial" w:cs="Arial"/>
                <w:color w:val="000000" w:themeColor="text1"/>
                <w:sz w:val="20"/>
                <w:vertAlign w:val="subscript"/>
                <w:lang w:val="fr-FR" w:eastAsia="fr-FR"/>
              </w:rPr>
              <w:t>,t</w:t>
            </w:r>
            <w:proofErr w:type="gramEnd"/>
          </w:p>
          <w:p w14:paraId="55490112" w14:textId="3AC991DE" w:rsidR="00211806" w:rsidRPr="005B5708" w:rsidRDefault="00211806" w:rsidP="00211806">
            <w:pPr>
              <w:rPr>
                <w:rFonts w:ascii="Arial" w:hAnsi="Arial" w:cs="Arial"/>
                <w:color w:val="000000" w:themeColor="text1"/>
                <w:sz w:val="20"/>
                <w:lang w:val="fr-FR"/>
              </w:rPr>
            </w:pPr>
            <w:r w:rsidRPr="005B5708">
              <w:rPr>
                <w:rFonts w:ascii="Arial" w:hAnsi="Arial" w:cs="Arial"/>
                <w:color w:val="000000" w:themeColor="text1"/>
                <w:sz w:val="20"/>
                <w:lang w:val="fr-FR"/>
              </w:rPr>
              <w:t>For message type Z</w:t>
            </w:r>
            <w:r w:rsidR="00D269B2" w:rsidRPr="005B5708">
              <w:rPr>
                <w:rFonts w:ascii="Arial" w:hAnsi="Arial" w:cs="Arial"/>
                <w:color w:val="000000" w:themeColor="text1"/>
                <w:sz w:val="20"/>
                <w:lang w:val="fr-FR"/>
              </w:rPr>
              <w:t>2</w:t>
            </w:r>
            <w:r w:rsidRPr="005B5708">
              <w:rPr>
                <w:rFonts w:ascii="Arial" w:hAnsi="Arial" w:cs="Arial"/>
                <w:color w:val="000000" w:themeColor="text1"/>
                <w:sz w:val="20"/>
                <w:lang w:val="fr-FR"/>
              </w:rPr>
              <w:t>6 (NOC Statement)</w:t>
            </w:r>
          </w:p>
          <w:p w14:paraId="6CBB027A" w14:textId="3E4AFD52"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60</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NCEO</w:t>
            </w:r>
            <w:r w:rsidR="00D43971" w:rsidRPr="005B5708">
              <w:rPr>
                <w:rFonts w:ascii="Arial" w:hAnsi="Arial" w:cs="Arial"/>
                <w:color w:val="000000" w:themeColor="text1"/>
                <w:sz w:val="20"/>
                <w:lang w:val="fr-FR" w:eastAsia="fr-FR"/>
              </w:rPr>
              <w:t>_D</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,D</w:t>
            </w:r>
            <w:proofErr w:type="gramEnd"/>
          </w:p>
          <w:p w14:paraId="5D5AF496" w14:textId="3DE2C5F4" w:rsidR="00211806" w:rsidRPr="005B5708" w:rsidRDefault="00211806" w:rsidP="00211806">
            <w:pPr>
              <w:ind w:left="720"/>
              <w:rPr>
                <w:rFonts w:ascii="Arial" w:hAnsi="Arial" w:cs="Arial"/>
                <w:color w:val="000000" w:themeColor="text1"/>
                <w:sz w:val="20"/>
                <w:lang w:val="fr-FR" w:eastAsia="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61</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NCAS_D</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,b</w:t>
            </w:r>
            <w:r w:rsidR="00D43971" w:rsidRPr="005B5708">
              <w:rPr>
                <w:rFonts w:ascii="Arial" w:hAnsi="Arial" w:cs="Arial"/>
                <w:color w:val="000000" w:themeColor="text1"/>
                <w:sz w:val="20"/>
                <w:vertAlign w:val="subscript"/>
                <w:lang w:val="fr-FR" w:eastAsia="fr-FR"/>
              </w:rPr>
              <w:t>sp</w:t>
            </w:r>
            <w:r w:rsidRPr="005B5708">
              <w:rPr>
                <w:rFonts w:ascii="Arial" w:hAnsi="Arial" w:cs="Arial"/>
                <w:color w:val="000000" w:themeColor="text1"/>
                <w:sz w:val="20"/>
                <w:vertAlign w:val="subscript"/>
                <w:lang w:val="fr-FR" w:eastAsia="fr-FR"/>
              </w:rPr>
              <w:t>,D</w:t>
            </w:r>
            <w:proofErr w:type="gramEnd"/>
          </w:p>
          <w:p w14:paraId="0565F87C" w14:textId="28B86698" w:rsidR="00211806" w:rsidRPr="005B5708" w:rsidRDefault="00211806" w:rsidP="00211806">
            <w:pPr>
              <w:ind w:left="720"/>
              <w:rPr>
                <w:rFonts w:ascii="Arial" w:hAnsi="Arial" w:cs="Arial"/>
                <w:color w:val="000000" w:themeColor="text1"/>
                <w:sz w:val="20"/>
                <w:lang w:val="fr-FR" w:eastAsia="fr-FR"/>
              </w:rPr>
            </w:pPr>
            <w:r w:rsidRPr="005B5708">
              <w:rPr>
                <w:rFonts w:ascii="Arial" w:hAnsi="Arial" w:cs="Arial"/>
                <w:color w:val="000000" w:themeColor="text1"/>
                <w:sz w:val="20"/>
                <w:lang w:val="fr-FR"/>
              </w:rPr>
              <w:lastRenderedPageBreak/>
              <w:t>B</w:t>
            </w:r>
            <w:r w:rsidR="00FC5B1E" w:rsidRPr="005B5708">
              <w:rPr>
                <w:rFonts w:ascii="Arial" w:hAnsi="Arial" w:cs="Arial"/>
                <w:color w:val="000000" w:themeColor="text1"/>
                <w:sz w:val="20"/>
                <w:lang w:val="fr-FR"/>
              </w:rPr>
              <w:t>62</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FMP</w:t>
            </w:r>
            <w:r w:rsidR="00D43971" w:rsidRPr="005B5708">
              <w:rPr>
                <w:rFonts w:ascii="Arial" w:hAnsi="Arial" w:cs="Arial"/>
                <w:color w:val="000000" w:themeColor="text1"/>
                <w:sz w:val="20"/>
                <w:lang w:val="fr-FR" w:eastAsia="fr-FR"/>
              </w:rPr>
              <w:t>_D</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,D</w:t>
            </w:r>
            <w:proofErr w:type="gramEnd"/>
          </w:p>
          <w:p w14:paraId="33FA664B" w14:textId="481153E0" w:rsidR="00211806" w:rsidRPr="005B5708" w:rsidRDefault="00211806" w:rsidP="00211806">
            <w:pPr>
              <w:ind w:left="720"/>
              <w:rPr>
                <w:rFonts w:ascii="Arial" w:hAnsi="Arial" w:cs="Arial"/>
                <w:color w:val="000000" w:themeColor="text1"/>
                <w:sz w:val="20"/>
                <w:vertAlign w:val="subscript"/>
                <w:lang w:val="fr-FR" w:eastAsia="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63</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NCNDP</w:t>
            </w:r>
            <w:r w:rsidR="00D43971" w:rsidRPr="005B5708">
              <w:rPr>
                <w:rFonts w:ascii="Arial" w:hAnsi="Arial" w:cs="Arial"/>
                <w:color w:val="000000" w:themeColor="text1"/>
                <w:sz w:val="20"/>
                <w:lang w:val="fr-FR" w:eastAsia="fr-FR"/>
              </w:rPr>
              <w:t>_D</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,D</w:t>
            </w:r>
            <w:proofErr w:type="gramEnd"/>
          </w:p>
          <w:p w14:paraId="28331C65" w14:textId="2BE8D753"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64</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NCAV</w:t>
            </w:r>
            <w:r w:rsidR="00D43971" w:rsidRPr="005B5708">
              <w:rPr>
                <w:rFonts w:ascii="Arial" w:hAnsi="Arial" w:cs="Arial"/>
                <w:color w:val="000000" w:themeColor="text1"/>
                <w:sz w:val="20"/>
                <w:lang w:val="fr-FR" w:eastAsia="fr-FR"/>
              </w:rPr>
              <w:t>_D</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,D</w:t>
            </w:r>
            <w:proofErr w:type="gramEnd"/>
          </w:p>
          <w:p w14:paraId="4BD51DAA" w14:textId="7E14B252"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65</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NCTD</w:t>
            </w:r>
            <w:r w:rsidR="00D43971" w:rsidRPr="005B5708">
              <w:rPr>
                <w:rFonts w:ascii="Arial" w:hAnsi="Arial" w:cs="Arial"/>
                <w:color w:val="000000" w:themeColor="text1"/>
                <w:sz w:val="20"/>
                <w:lang w:val="fr-FR" w:eastAsia="fr-FR"/>
              </w:rPr>
              <w:t>_D</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,D</w:t>
            </w:r>
            <w:proofErr w:type="gramEnd"/>
          </w:p>
          <w:p w14:paraId="49DFEDD4" w14:textId="27E71DD2" w:rsidR="00211806" w:rsidRPr="005B5708" w:rsidRDefault="00211806" w:rsidP="00211806">
            <w:pPr>
              <w:ind w:left="720"/>
              <w:rPr>
                <w:rFonts w:ascii="Arial" w:hAnsi="Arial" w:cs="Arial"/>
                <w:color w:val="000000" w:themeColor="text1"/>
                <w:sz w:val="20"/>
                <w:lang w:val="en-GB"/>
              </w:rPr>
            </w:pPr>
            <w:r w:rsidRPr="005B5708">
              <w:rPr>
                <w:rFonts w:ascii="Arial" w:hAnsi="Arial" w:cs="Arial"/>
                <w:color w:val="000000" w:themeColor="text1"/>
                <w:sz w:val="20"/>
                <w:lang w:val="en-GB"/>
              </w:rPr>
              <w:t>B</w:t>
            </w:r>
            <w:r w:rsidR="00FC5B1E" w:rsidRPr="005B5708">
              <w:rPr>
                <w:rFonts w:ascii="Arial" w:hAnsi="Arial" w:cs="Arial"/>
                <w:color w:val="000000" w:themeColor="text1"/>
                <w:sz w:val="20"/>
                <w:lang w:val="en-GB"/>
              </w:rPr>
              <w:t>66</w:t>
            </w:r>
            <w:r w:rsidRPr="005B5708">
              <w:rPr>
                <w:rFonts w:ascii="Arial" w:hAnsi="Arial" w:cs="Arial"/>
                <w:color w:val="000000" w:themeColor="text1"/>
                <w:sz w:val="20"/>
                <w:lang w:val="en-GB"/>
              </w:rPr>
              <w:t>:</w:t>
            </w:r>
            <w:r w:rsidRPr="005B5708">
              <w:rPr>
                <w:rFonts w:ascii="Arial" w:hAnsi="Arial" w:cs="Arial"/>
                <w:color w:val="000000" w:themeColor="text1"/>
                <w:sz w:val="20"/>
                <w:lang w:val="en-US" w:eastAsia="fr-FR"/>
              </w:rPr>
              <w:t xml:space="preserve"> NCBEO</w:t>
            </w:r>
            <w:r w:rsidR="00D43971" w:rsidRPr="005B5708">
              <w:rPr>
                <w:rFonts w:ascii="Arial" w:hAnsi="Arial" w:cs="Arial"/>
                <w:color w:val="000000" w:themeColor="text1"/>
                <w:sz w:val="20"/>
                <w:lang w:val="en-US" w:eastAsia="fr-FR"/>
              </w:rPr>
              <w:t>_D</w:t>
            </w:r>
            <w:r w:rsidRPr="005B5708">
              <w:rPr>
                <w:rFonts w:ascii="Arial" w:hAnsi="Arial" w:cs="Arial"/>
                <w:color w:val="000000" w:themeColor="text1"/>
                <w:sz w:val="20"/>
                <w:vertAlign w:val="subscript"/>
                <w:lang w:val="en-US" w:eastAsia="fr-FR"/>
              </w:rPr>
              <w:t>brp,b</w:t>
            </w:r>
            <w:r w:rsidR="00D43971" w:rsidRPr="005B5708">
              <w:rPr>
                <w:rFonts w:ascii="Arial" w:hAnsi="Arial" w:cs="Arial"/>
                <w:color w:val="000000" w:themeColor="text1"/>
                <w:sz w:val="20"/>
                <w:vertAlign w:val="subscript"/>
                <w:lang w:val="en-US" w:eastAsia="fr-FR"/>
              </w:rPr>
              <w:t>sp</w:t>
            </w:r>
            <w:r w:rsidRPr="005B5708">
              <w:rPr>
                <w:rFonts w:ascii="Arial" w:hAnsi="Arial" w:cs="Arial"/>
                <w:color w:val="000000" w:themeColor="text1"/>
                <w:sz w:val="20"/>
                <w:vertAlign w:val="subscript"/>
                <w:lang w:val="en-US" w:eastAsia="fr-FR"/>
              </w:rPr>
              <w:t>,D</w:t>
            </w:r>
          </w:p>
          <w:p w14:paraId="2EB3CD83" w14:textId="53A5974B" w:rsidR="00211806" w:rsidRPr="005B5708" w:rsidRDefault="00211806" w:rsidP="00211806">
            <w:pPr>
              <w:ind w:left="720"/>
              <w:rPr>
                <w:rFonts w:ascii="Arial" w:hAnsi="Arial" w:cs="Arial"/>
                <w:color w:val="000000" w:themeColor="text1"/>
                <w:sz w:val="20"/>
                <w:lang w:val="en-GB"/>
              </w:rPr>
            </w:pPr>
            <w:r w:rsidRPr="005B5708">
              <w:rPr>
                <w:rFonts w:ascii="Arial" w:hAnsi="Arial" w:cs="Arial"/>
                <w:color w:val="000000" w:themeColor="text1"/>
                <w:sz w:val="20"/>
                <w:lang w:val="en-GB"/>
              </w:rPr>
              <w:t>B</w:t>
            </w:r>
            <w:r w:rsidR="00FC5B1E" w:rsidRPr="005B5708">
              <w:rPr>
                <w:rFonts w:ascii="Arial" w:hAnsi="Arial" w:cs="Arial"/>
                <w:color w:val="000000" w:themeColor="text1"/>
                <w:sz w:val="20"/>
                <w:lang w:val="en-GB"/>
              </w:rPr>
              <w:t>67</w:t>
            </w:r>
            <w:r w:rsidRPr="005B5708">
              <w:rPr>
                <w:rFonts w:ascii="Arial" w:hAnsi="Arial" w:cs="Arial"/>
                <w:color w:val="000000" w:themeColor="text1"/>
                <w:sz w:val="20"/>
                <w:lang w:val="en-GB"/>
              </w:rPr>
              <w:t>:</w:t>
            </w:r>
            <w:r w:rsidRPr="005B5708">
              <w:rPr>
                <w:rFonts w:ascii="Arial" w:hAnsi="Arial" w:cs="Arial"/>
                <w:color w:val="000000" w:themeColor="text1"/>
                <w:sz w:val="20"/>
                <w:lang w:val="en-US" w:eastAsia="fr-FR"/>
              </w:rPr>
              <w:t xml:space="preserve"> NCRO</w:t>
            </w:r>
            <w:r w:rsidR="00D43971" w:rsidRPr="005B5708">
              <w:rPr>
                <w:rFonts w:ascii="Arial" w:hAnsi="Arial" w:cs="Arial"/>
                <w:color w:val="000000" w:themeColor="text1"/>
                <w:sz w:val="20"/>
                <w:lang w:val="en-US" w:eastAsia="fr-FR"/>
              </w:rPr>
              <w:t>_D</w:t>
            </w:r>
            <w:r w:rsidRPr="005B5708">
              <w:rPr>
                <w:rFonts w:ascii="Arial" w:hAnsi="Arial" w:cs="Arial"/>
                <w:color w:val="000000" w:themeColor="text1"/>
                <w:sz w:val="20"/>
                <w:vertAlign w:val="subscript"/>
                <w:lang w:val="en-US" w:eastAsia="fr-FR"/>
              </w:rPr>
              <w:t>p,D</w:t>
            </w:r>
          </w:p>
          <w:p w14:paraId="208F213A" w14:textId="79E0D4DF" w:rsidR="00211806" w:rsidRPr="005B5708" w:rsidRDefault="00211806" w:rsidP="00211806">
            <w:pPr>
              <w:ind w:left="720"/>
              <w:rPr>
                <w:rFonts w:ascii="Arial" w:hAnsi="Arial" w:cs="Arial"/>
                <w:color w:val="000000" w:themeColor="text1"/>
                <w:sz w:val="20"/>
                <w:lang w:val="en-GB"/>
              </w:rPr>
            </w:pPr>
            <w:r w:rsidRPr="005B5708">
              <w:rPr>
                <w:rFonts w:ascii="Arial" w:hAnsi="Arial" w:cs="Arial"/>
                <w:color w:val="000000" w:themeColor="text1"/>
                <w:sz w:val="20"/>
                <w:lang w:val="en-GB"/>
              </w:rPr>
              <w:t>B</w:t>
            </w:r>
            <w:r w:rsidR="00FC5B1E" w:rsidRPr="005B5708">
              <w:rPr>
                <w:rFonts w:ascii="Arial" w:hAnsi="Arial" w:cs="Arial"/>
                <w:color w:val="000000" w:themeColor="text1"/>
                <w:sz w:val="20"/>
                <w:lang w:val="en-GB"/>
              </w:rPr>
              <w:t>69</w:t>
            </w:r>
            <w:r w:rsidRPr="005B5708">
              <w:rPr>
                <w:rFonts w:ascii="Arial" w:hAnsi="Arial" w:cs="Arial"/>
                <w:color w:val="000000" w:themeColor="text1"/>
                <w:sz w:val="20"/>
                <w:lang w:val="en-GB"/>
              </w:rPr>
              <w:t>:</w:t>
            </w:r>
            <w:r w:rsidRPr="005B5708">
              <w:rPr>
                <w:rFonts w:ascii="Arial" w:hAnsi="Arial" w:cs="Arial"/>
                <w:color w:val="000000" w:themeColor="text1"/>
                <w:sz w:val="20"/>
                <w:lang w:val="en-GB" w:eastAsia="fr-FR"/>
              </w:rPr>
              <w:t xml:space="preserve"> NCDI</w:t>
            </w:r>
            <w:r w:rsidRPr="005B5708">
              <w:rPr>
                <w:rFonts w:ascii="Arial" w:hAnsi="Arial" w:cs="Arial"/>
                <w:color w:val="000000" w:themeColor="text1"/>
                <w:sz w:val="20"/>
                <w:vertAlign w:val="subscript"/>
                <w:lang w:val="en-GB" w:eastAsia="fr-FR"/>
              </w:rPr>
              <w:t>brp,b</w:t>
            </w:r>
            <w:r w:rsidR="00862AB5" w:rsidRPr="005B5708">
              <w:rPr>
                <w:rFonts w:ascii="Arial" w:hAnsi="Arial" w:cs="Arial"/>
                <w:color w:val="000000" w:themeColor="text1"/>
                <w:sz w:val="20"/>
                <w:vertAlign w:val="subscript"/>
                <w:lang w:val="en-GB" w:eastAsia="fr-FR"/>
              </w:rPr>
              <w:t>sp</w:t>
            </w:r>
            <w:r w:rsidRPr="005B5708">
              <w:rPr>
                <w:rFonts w:ascii="Arial" w:hAnsi="Arial" w:cs="Arial"/>
                <w:color w:val="000000" w:themeColor="text1"/>
                <w:sz w:val="20"/>
                <w:vertAlign w:val="subscript"/>
                <w:lang w:val="en-GB" w:eastAsia="fr-FR"/>
              </w:rPr>
              <w:t>,t</w:t>
            </w:r>
          </w:p>
          <w:p w14:paraId="2DFA757A" w14:textId="4D94AA52" w:rsidR="00211806" w:rsidRPr="005B5708" w:rsidRDefault="00211806" w:rsidP="00211806">
            <w:pPr>
              <w:ind w:left="720"/>
              <w:rPr>
                <w:rFonts w:ascii="Arial" w:hAnsi="Arial" w:cs="Arial"/>
                <w:color w:val="000000" w:themeColor="text1"/>
                <w:sz w:val="20"/>
                <w:lang w:val="en-GB"/>
              </w:rPr>
            </w:pPr>
            <w:r w:rsidRPr="005B5708">
              <w:rPr>
                <w:rFonts w:ascii="Arial" w:hAnsi="Arial" w:cs="Arial"/>
                <w:color w:val="000000" w:themeColor="text1"/>
                <w:sz w:val="20"/>
                <w:lang w:val="en-GB"/>
              </w:rPr>
              <w:t>B</w:t>
            </w:r>
            <w:r w:rsidR="00FC5B1E" w:rsidRPr="005B5708">
              <w:rPr>
                <w:rFonts w:ascii="Arial" w:hAnsi="Arial" w:cs="Arial"/>
                <w:color w:val="000000" w:themeColor="text1"/>
                <w:sz w:val="20"/>
                <w:lang w:val="en-GB"/>
              </w:rPr>
              <w:t>70</w:t>
            </w:r>
            <w:r w:rsidRPr="005B5708">
              <w:rPr>
                <w:rFonts w:ascii="Arial" w:hAnsi="Arial" w:cs="Arial"/>
                <w:color w:val="000000" w:themeColor="text1"/>
                <w:sz w:val="20"/>
                <w:lang w:val="en-GB"/>
              </w:rPr>
              <w:t>:</w:t>
            </w:r>
            <w:r w:rsidRPr="005B5708">
              <w:rPr>
                <w:rFonts w:ascii="Arial" w:hAnsi="Arial" w:cs="Arial"/>
                <w:color w:val="000000" w:themeColor="text1"/>
                <w:sz w:val="20"/>
                <w:lang w:val="en-GB" w:eastAsia="fr-FR"/>
              </w:rPr>
              <w:t xml:space="preserve"> NCNPBE_UP</w:t>
            </w:r>
            <w:r w:rsidRPr="005B5708">
              <w:rPr>
                <w:rFonts w:ascii="Arial" w:hAnsi="Arial" w:cs="Arial"/>
                <w:color w:val="000000" w:themeColor="text1"/>
                <w:sz w:val="20"/>
                <w:vertAlign w:val="subscript"/>
                <w:lang w:val="en-GB" w:eastAsia="fr-FR"/>
              </w:rPr>
              <w:t>p,b</w:t>
            </w:r>
            <w:r w:rsidR="00862AB5" w:rsidRPr="005B5708">
              <w:rPr>
                <w:rFonts w:ascii="Arial" w:hAnsi="Arial" w:cs="Arial"/>
                <w:color w:val="000000" w:themeColor="text1"/>
                <w:sz w:val="20"/>
                <w:vertAlign w:val="subscript"/>
                <w:lang w:val="en-GB" w:eastAsia="fr-FR"/>
              </w:rPr>
              <w:t>sp</w:t>
            </w:r>
            <w:r w:rsidRPr="005B5708">
              <w:rPr>
                <w:rFonts w:ascii="Arial" w:hAnsi="Arial" w:cs="Arial"/>
                <w:color w:val="000000" w:themeColor="text1"/>
                <w:sz w:val="20"/>
                <w:vertAlign w:val="subscript"/>
                <w:lang w:val="en-GB" w:eastAsia="fr-FR"/>
              </w:rPr>
              <w:t>,type,t</w:t>
            </w:r>
          </w:p>
          <w:p w14:paraId="7C79A721" w14:textId="55BE7096"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71</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NCNPBE_DN</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,b</w:t>
            </w:r>
            <w:r w:rsidR="00862AB5" w:rsidRPr="005B5708">
              <w:rPr>
                <w:rFonts w:ascii="Arial" w:hAnsi="Arial" w:cs="Arial"/>
                <w:color w:val="000000" w:themeColor="text1"/>
                <w:sz w:val="20"/>
                <w:vertAlign w:val="subscript"/>
                <w:lang w:val="fr-FR" w:eastAsia="fr-FR"/>
              </w:rPr>
              <w:t>sp</w:t>
            </w:r>
            <w:r w:rsidRPr="005B5708">
              <w:rPr>
                <w:rFonts w:ascii="Arial" w:hAnsi="Arial" w:cs="Arial"/>
                <w:color w:val="000000" w:themeColor="text1"/>
                <w:sz w:val="20"/>
                <w:vertAlign w:val="subscript"/>
                <w:lang w:val="fr-FR" w:eastAsia="fr-FR"/>
              </w:rPr>
              <w:t>,type,t</w:t>
            </w:r>
            <w:proofErr w:type="gramEnd"/>
          </w:p>
          <w:p w14:paraId="4F7B029E" w14:textId="63C06587" w:rsidR="00211806" w:rsidRPr="005B5708" w:rsidRDefault="00211806" w:rsidP="00211806">
            <w:pPr>
              <w:rPr>
                <w:rFonts w:ascii="Arial" w:hAnsi="Arial" w:cs="Arial"/>
                <w:color w:val="000000" w:themeColor="text1"/>
                <w:sz w:val="20"/>
                <w:lang w:val="fr-FR"/>
              </w:rPr>
            </w:pPr>
            <w:r w:rsidRPr="005B5708">
              <w:rPr>
                <w:rFonts w:ascii="Arial" w:hAnsi="Arial" w:cs="Arial"/>
                <w:color w:val="000000" w:themeColor="text1"/>
                <w:sz w:val="20"/>
                <w:lang w:val="fr-FR"/>
              </w:rPr>
              <w:t>For message type Z</w:t>
            </w:r>
            <w:r w:rsidR="00D269B2" w:rsidRPr="005B5708">
              <w:rPr>
                <w:rFonts w:ascii="Arial" w:hAnsi="Arial" w:cs="Arial"/>
                <w:color w:val="000000" w:themeColor="text1"/>
                <w:sz w:val="20"/>
                <w:lang w:val="fr-FR"/>
              </w:rPr>
              <w:t>2</w:t>
            </w:r>
            <w:r w:rsidRPr="005B5708">
              <w:rPr>
                <w:rFonts w:ascii="Arial" w:hAnsi="Arial" w:cs="Arial"/>
                <w:color w:val="000000" w:themeColor="text1"/>
                <w:sz w:val="20"/>
                <w:lang w:val="fr-FR"/>
              </w:rPr>
              <w:t>7 (REC Statement)</w:t>
            </w:r>
          </w:p>
          <w:p w14:paraId="3D204835" w14:textId="57FF55FF" w:rsidR="00211806" w:rsidRPr="005B5708" w:rsidRDefault="00211806" w:rsidP="00211806">
            <w:pPr>
              <w:ind w:left="720"/>
              <w:rPr>
                <w:rFonts w:ascii="Arial" w:hAnsi="Arial" w:cs="Arial"/>
                <w:color w:val="000000" w:themeColor="text1"/>
                <w:sz w:val="20"/>
                <w:vertAlign w:val="subscript"/>
                <w:lang w:val="fr-FR" w:eastAsia="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80</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CRG</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,t</w:t>
            </w:r>
            <w:proofErr w:type="gramEnd"/>
          </w:p>
          <w:p w14:paraId="1A7EE6CF" w14:textId="571B475A"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81</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CRO</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,t</w:t>
            </w:r>
            <w:proofErr w:type="gramEnd"/>
          </w:p>
          <w:p w14:paraId="1169469A" w14:textId="3E7F9EEC"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82</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CRG_RES</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,t</w:t>
            </w:r>
            <w:proofErr w:type="gramEnd"/>
          </w:p>
          <w:p w14:paraId="0EC64CA7" w14:textId="372EC545" w:rsidR="00211806" w:rsidRPr="005B5708" w:rsidRDefault="00211806" w:rsidP="00211806">
            <w:pPr>
              <w:ind w:left="720"/>
              <w:rPr>
                <w:rFonts w:ascii="Arial" w:hAnsi="Arial" w:cs="Arial"/>
                <w:color w:val="000000" w:themeColor="text1"/>
                <w:sz w:val="20"/>
                <w:lang w:val="fr-FR"/>
              </w:rPr>
            </w:pPr>
            <w:r w:rsidRPr="005B5708">
              <w:rPr>
                <w:rFonts w:ascii="Arial" w:hAnsi="Arial" w:cs="Arial"/>
                <w:color w:val="000000" w:themeColor="text1"/>
                <w:sz w:val="20"/>
                <w:lang w:val="fr-FR"/>
              </w:rPr>
              <w:t>B</w:t>
            </w:r>
            <w:r w:rsidR="00FC5B1E" w:rsidRPr="005B5708">
              <w:rPr>
                <w:rFonts w:ascii="Arial" w:hAnsi="Arial" w:cs="Arial"/>
                <w:color w:val="000000" w:themeColor="text1"/>
                <w:sz w:val="20"/>
                <w:lang w:val="fr-FR"/>
              </w:rPr>
              <w:t>83</w:t>
            </w:r>
            <w:r w:rsidRPr="005B5708">
              <w:rPr>
                <w:rFonts w:ascii="Arial" w:hAnsi="Arial" w:cs="Arial"/>
                <w:color w:val="000000" w:themeColor="text1"/>
                <w:sz w:val="20"/>
                <w:lang w:val="fr-FR"/>
              </w:rPr>
              <w:t>:</w:t>
            </w:r>
            <w:r w:rsidRPr="005B5708">
              <w:rPr>
                <w:rFonts w:ascii="Arial" w:hAnsi="Arial" w:cs="Arial"/>
                <w:color w:val="000000" w:themeColor="text1"/>
                <w:sz w:val="20"/>
                <w:lang w:val="fr-FR" w:eastAsia="fr-FR"/>
              </w:rPr>
              <w:t xml:space="preserve"> C_LR</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,t</w:t>
            </w:r>
            <w:proofErr w:type="gramEnd"/>
          </w:p>
          <w:p w14:paraId="28B82321" w14:textId="199FB6D1" w:rsidR="008F0FAF" w:rsidRPr="005B5708" w:rsidRDefault="008F0FAF" w:rsidP="008F0FAF">
            <w:pPr>
              <w:ind w:left="720"/>
              <w:rPr>
                <w:rFonts w:ascii="Arial" w:hAnsi="Arial" w:cs="Arial"/>
                <w:color w:val="000000" w:themeColor="text1"/>
                <w:sz w:val="20"/>
                <w:lang w:val="fr-FR"/>
              </w:rPr>
            </w:pPr>
            <w:r w:rsidRPr="005B5708">
              <w:rPr>
                <w:rFonts w:ascii="Arial" w:hAnsi="Arial" w:cs="Arial"/>
                <w:color w:val="000000" w:themeColor="text1"/>
                <w:sz w:val="20"/>
                <w:lang w:val="fr-FR"/>
              </w:rPr>
              <w:t>B84:</w:t>
            </w:r>
            <w:r w:rsidRPr="005B5708">
              <w:rPr>
                <w:rFonts w:ascii="Arial" w:hAnsi="Arial" w:cs="Arial"/>
                <w:color w:val="000000" w:themeColor="text1"/>
                <w:sz w:val="20"/>
                <w:lang w:val="fr-FR" w:eastAsia="fr-FR"/>
              </w:rPr>
              <w:t xml:space="preserve"> DeltaQG</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,t</w:t>
            </w:r>
            <w:proofErr w:type="gramEnd"/>
          </w:p>
          <w:p w14:paraId="1F351CBC" w14:textId="4CF5FD88" w:rsidR="008F0FAF" w:rsidRPr="005B5708" w:rsidRDefault="008F0FAF" w:rsidP="008F0FAF">
            <w:pPr>
              <w:ind w:left="720"/>
              <w:rPr>
                <w:rFonts w:ascii="Arial" w:hAnsi="Arial" w:cs="Arial"/>
                <w:color w:val="000000" w:themeColor="text1"/>
                <w:sz w:val="20"/>
                <w:lang w:val="fr-FR"/>
              </w:rPr>
            </w:pPr>
            <w:r w:rsidRPr="005B5708">
              <w:rPr>
                <w:rFonts w:ascii="Arial" w:hAnsi="Arial" w:cs="Arial"/>
                <w:color w:val="000000" w:themeColor="text1"/>
                <w:sz w:val="20"/>
                <w:lang w:val="fr-FR"/>
              </w:rPr>
              <w:t>B85:</w:t>
            </w:r>
            <w:r w:rsidRPr="005B5708">
              <w:rPr>
                <w:rFonts w:ascii="Arial" w:hAnsi="Arial" w:cs="Arial"/>
                <w:color w:val="000000" w:themeColor="text1"/>
                <w:sz w:val="20"/>
                <w:lang w:val="fr-FR" w:eastAsia="fr-FR"/>
              </w:rPr>
              <w:t xml:space="preserve"> DeltaQO</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,t</w:t>
            </w:r>
            <w:proofErr w:type="gramEnd"/>
          </w:p>
          <w:p w14:paraId="140C1869" w14:textId="670FEDE9" w:rsidR="008F0FAF" w:rsidRPr="005B5708" w:rsidRDefault="008F0FAF" w:rsidP="008F0FAF">
            <w:pPr>
              <w:ind w:left="720"/>
              <w:rPr>
                <w:rFonts w:ascii="Arial" w:hAnsi="Arial" w:cs="Arial"/>
                <w:color w:val="000000" w:themeColor="text1"/>
                <w:sz w:val="20"/>
                <w:lang w:val="fr-FR"/>
              </w:rPr>
            </w:pPr>
            <w:r w:rsidRPr="005B5708">
              <w:rPr>
                <w:rFonts w:ascii="Arial" w:hAnsi="Arial" w:cs="Arial"/>
                <w:color w:val="000000" w:themeColor="text1"/>
                <w:sz w:val="20"/>
                <w:lang w:val="fr-FR"/>
              </w:rPr>
              <w:t>B86:</w:t>
            </w:r>
            <w:r w:rsidRPr="005B5708">
              <w:rPr>
                <w:rFonts w:ascii="Arial" w:hAnsi="Arial" w:cs="Arial"/>
                <w:color w:val="000000" w:themeColor="text1"/>
                <w:sz w:val="20"/>
                <w:lang w:val="fr-FR" w:eastAsia="fr-FR"/>
              </w:rPr>
              <w:t xml:space="preserve"> DeltaQG_RES</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,t</w:t>
            </w:r>
            <w:proofErr w:type="gramEnd"/>
          </w:p>
          <w:p w14:paraId="49F07846" w14:textId="77777777" w:rsidR="008F0FAF" w:rsidRPr="005B5708" w:rsidRDefault="008F0FAF" w:rsidP="008F0FAF">
            <w:pPr>
              <w:ind w:left="720"/>
              <w:rPr>
                <w:rFonts w:ascii="Arial" w:hAnsi="Arial" w:cs="Arial"/>
                <w:color w:val="000000" w:themeColor="text1"/>
                <w:sz w:val="20"/>
                <w:vertAlign w:val="subscript"/>
                <w:lang w:val="fr-FR" w:eastAsia="fr-FR"/>
              </w:rPr>
            </w:pPr>
            <w:r w:rsidRPr="005B5708">
              <w:rPr>
                <w:rFonts w:ascii="Arial" w:hAnsi="Arial" w:cs="Arial"/>
                <w:color w:val="000000" w:themeColor="text1"/>
                <w:sz w:val="20"/>
                <w:lang w:val="fr-FR"/>
              </w:rPr>
              <w:t>B87:</w:t>
            </w:r>
            <w:r w:rsidRPr="005B5708">
              <w:rPr>
                <w:rFonts w:ascii="Arial" w:hAnsi="Arial" w:cs="Arial"/>
                <w:color w:val="000000" w:themeColor="text1"/>
                <w:sz w:val="20"/>
                <w:lang w:val="fr-FR" w:eastAsia="fr-FR"/>
              </w:rPr>
              <w:t xml:space="preserve"> DeltaEQ_LR</w:t>
            </w:r>
            <w:r w:rsidRPr="005B5708">
              <w:rPr>
                <w:rFonts w:ascii="Arial" w:hAnsi="Arial" w:cs="Arial"/>
                <w:color w:val="000000" w:themeColor="text1"/>
                <w:sz w:val="20"/>
                <w:vertAlign w:val="subscript"/>
                <w:lang w:val="fr-FR" w:eastAsia="fr-FR"/>
              </w:rPr>
              <w:t>p</w:t>
            </w:r>
            <w:proofErr w:type="gramStart"/>
            <w:r w:rsidRPr="005B5708">
              <w:rPr>
                <w:rFonts w:ascii="Arial" w:hAnsi="Arial" w:cs="Arial"/>
                <w:color w:val="000000" w:themeColor="text1"/>
                <w:sz w:val="20"/>
                <w:vertAlign w:val="subscript"/>
                <w:lang w:val="fr-FR" w:eastAsia="fr-FR"/>
              </w:rPr>
              <w:t>,t</w:t>
            </w:r>
            <w:proofErr w:type="gramEnd"/>
          </w:p>
          <w:p w14:paraId="6926DEC1" w14:textId="65DA4F00" w:rsidR="008F0FAF" w:rsidRPr="005B5708" w:rsidRDefault="008F0FAF">
            <w:pPr>
              <w:ind w:left="720"/>
              <w:rPr>
                <w:rFonts w:ascii="Arial" w:hAnsi="Arial" w:cs="Arial"/>
                <w:color w:val="000000" w:themeColor="text1"/>
                <w:sz w:val="20"/>
                <w:lang w:val="fr-FR"/>
              </w:rPr>
            </w:pPr>
            <w:r w:rsidRPr="005B5708">
              <w:rPr>
                <w:rFonts w:ascii="Arial" w:hAnsi="Arial" w:cs="Arial"/>
                <w:color w:val="000000" w:themeColor="text1"/>
                <w:sz w:val="20"/>
                <w:lang w:val="fr-FR"/>
              </w:rPr>
              <w:t>B88:</w:t>
            </w:r>
            <w:r w:rsidRPr="005B5708">
              <w:rPr>
                <w:rFonts w:ascii="Arial" w:hAnsi="Arial" w:cs="Arial"/>
                <w:color w:val="000000" w:themeColor="text1"/>
                <w:sz w:val="20"/>
                <w:lang w:val="fr-FR" w:eastAsia="fr-FR"/>
              </w:rPr>
              <w:t xml:space="preserve"> REC_UPLIFT2_1</w:t>
            </w:r>
            <w:r w:rsidRPr="005B5708">
              <w:rPr>
                <w:rFonts w:ascii="Arial" w:hAnsi="Arial" w:cs="Arial"/>
                <w:color w:val="000000" w:themeColor="text1"/>
                <w:sz w:val="20"/>
                <w:vertAlign w:val="subscript"/>
                <w:lang w:val="fr-FR" w:eastAsia="fr-FR"/>
              </w:rPr>
              <w:t>lr</w:t>
            </w:r>
            <w:proofErr w:type="gramStart"/>
            <w:r w:rsidRPr="005B5708">
              <w:rPr>
                <w:rFonts w:ascii="Arial" w:hAnsi="Arial" w:cs="Arial"/>
                <w:color w:val="000000" w:themeColor="text1"/>
                <w:sz w:val="20"/>
                <w:vertAlign w:val="subscript"/>
                <w:lang w:val="fr-FR" w:eastAsia="fr-FR"/>
              </w:rPr>
              <w:t>,t</w:t>
            </w:r>
            <w:proofErr w:type="gramEnd"/>
          </w:p>
          <w:p w14:paraId="687759D0" w14:textId="582FDC31" w:rsidR="00211806" w:rsidRPr="005B5708" w:rsidRDefault="00211806" w:rsidP="00211806">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D269B2" w:rsidRPr="005B5708">
              <w:rPr>
                <w:rFonts w:ascii="Arial" w:hAnsi="Arial" w:cs="Arial"/>
                <w:color w:val="000000" w:themeColor="text1"/>
                <w:sz w:val="20"/>
                <w:lang w:val="en-US"/>
              </w:rPr>
              <w:t>2</w:t>
            </w:r>
            <w:r w:rsidRPr="005B5708">
              <w:rPr>
                <w:rFonts w:ascii="Arial" w:hAnsi="Arial" w:cs="Arial"/>
                <w:color w:val="000000" w:themeColor="text1"/>
                <w:sz w:val="20"/>
                <w:lang w:val="en-US"/>
              </w:rPr>
              <w:t>8 (AGG Statement)</w:t>
            </w:r>
          </w:p>
          <w:p w14:paraId="4654A2BD" w14:textId="6F44D634" w:rsidR="00FC5B1E" w:rsidRPr="005B5708" w:rsidRDefault="00FC5B1E" w:rsidP="00DB02B0">
            <w:pPr>
              <w:ind w:left="720"/>
              <w:rPr>
                <w:rFonts w:ascii="Arial" w:hAnsi="Arial" w:cs="Arial"/>
                <w:color w:val="000000" w:themeColor="text1"/>
                <w:sz w:val="20"/>
                <w:lang w:val="en-US"/>
              </w:rPr>
            </w:pPr>
            <w:r w:rsidRPr="005B5708">
              <w:rPr>
                <w:rFonts w:ascii="Arial" w:hAnsi="Arial" w:cs="Arial"/>
                <w:color w:val="000000" w:themeColor="text1"/>
                <w:sz w:val="20"/>
                <w:lang w:val="en-US"/>
              </w:rPr>
              <w:t>C01</w:t>
            </w:r>
            <w:r w:rsidR="00211806" w:rsidRPr="005B5708">
              <w:rPr>
                <w:rFonts w:ascii="Arial" w:hAnsi="Arial" w:cs="Arial"/>
                <w:color w:val="000000" w:themeColor="text1"/>
                <w:sz w:val="20"/>
                <w:lang w:val="en-US"/>
              </w:rPr>
              <w:t>:</w:t>
            </w:r>
            <w:r w:rsidR="00211806" w:rsidRPr="005B5708">
              <w:rPr>
                <w:rFonts w:ascii="Arial" w:hAnsi="Arial" w:cs="Arial"/>
                <w:color w:val="000000" w:themeColor="text1"/>
                <w:sz w:val="20"/>
                <w:lang w:val="en-US" w:eastAsia="fr-FR"/>
              </w:rPr>
              <w:t xml:space="preserve"> </w:t>
            </w:r>
            <w:r w:rsidRPr="005B5708">
              <w:rPr>
                <w:rFonts w:ascii="Arial" w:hAnsi="Arial" w:cs="Arial"/>
                <w:color w:val="000000" w:themeColor="text1"/>
                <w:sz w:val="20"/>
                <w:lang w:val="en-US"/>
              </w:rPr>
              <w:t>AGG_CINSTQ_D</w:t>
            </w:r>
            <w:r w:rsidRPr="005B5708">
              <w:rPr>
                <w:rFonts w:ascii="Arial" w:hAnsi="Arial" w:cs="Arial"/>
                <w:color w:val="000000" w:themeColor="text1"/>
                <w:sz w:val="20"/>
                <w:vertAlign w:val="subscript"/>
                <w:lang w:val="en-US"/>
              </w:rPr>
              <w:t>brp,D</w:t>
            </w:r>
            <w:r w:rsidRPr="005B5708">
              <w:rPr>
                <w:rFonts w:ascii="Arial" w:hAnsi="Arial" w:cs="Arial"/>
                <w:color w:val="000000" w:themeColor="text1"/>
                <w:sz w:val="20"/>
                <w:lang w:val="en-US"/>
              </w:rPr>
              <w:t xml:space="preserve"> </w:t>
            </w:r>
            <w:r w:rsidR="00DB02B0" w:rsidRPr="005B5708">
              <w:rPr>
                <w:rFonts w:ascii="Arial" w:hAnsi="Arial" w:cs="Arial"/>
                <w:color w:val="000000" w:themeColor="text1"/>
                <w:sz w:val="20"/>
                <w:lang w:val="en-US"/>
              </w:rPr>
              <w:t>–</w:t>
            </w:r>
            <w:r w:rsidRPr="005B5708">
              <w:rPr>
                <w:rFonts w:ascii="Arial" w:hAnsi="Arial" w:cs="Arial"/>
                <w:color w:val="000000" w:themeColor="text1"/>
                <w:sz w:val="20"/>
                <w:lang w:val="en-US"/>
              </w:rPr>
              <w:t xml:space="preserve"> Difference</w:t>
            </w:r>
          </w:p>
          <w:p w14:paraId="29A91791" w14:textId="673FA0A5" w:rsidR="00FC5B1E" w:rsidRPr="005B5708" w:rsidRDefault="00DB02B0" w:rsidP="00DB02B0">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C02 : </w:t>
            </w:r>
            <w:r w:rsidR="00FC5B1E" w:rsidRPr="005B5708">
              <w:rPr>
                <w:rFonts w:ascii="Arial" w:hAnsi="Arial" w:cs="Arial"/>
                <w:color w:val="000000" w:themeColor="text1"/>
                <w:sz w:val="20"/>
                <w:lang w:val="en-US"/>
              </w:rPr>
              <w:t>CINSTQ_D</w:t>
            </w:r>
            <w:r w:rsidR="00FC5B1E" w:rsidRPr="005B5708">
              <w:rPr>
                <w:rFonts w:ascii="Arial" w:hAnsi="Arial" w:cs="Arial"/>
                <w:color w:val="000000" w:themeColor="text1"/>
                <w:sz w:val="20"/>
                <w:vertAlign w:val="subscript"/>
                <w:lang w:val="en-US"/>
              </w:rPr>
              <w:t>brp,D</w:t>
            </w:r>
            <w:r w:rsidR="00FC5B1E"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w:t>
            </w:r>
            <w:r w:rsidR="00FC5B1E" w:rsidRPr="005B5708">
              <w:rPr>
                <w:rFonts w:ascii="Arial" w:hAnsi="Arial" w:cs="Arial"/>
                <w:color w:val="000000" w:themeColor="text1"/>
                <w:sz w:val="20"/>
                <w:lang w:val="en-US"/>
              </w:rPr>
              <w:t xml:space="preserve"> Current</w:t>
            </w:r>
          </w:p>
          <w:p w14:paraId="55ABD97F" w14:textId="49C4B339" w:rsidR="00FC5B1E" w:rsidRPr="005B5708" w:rsidRDefault="00DB02B0" w:rsidP="00563D38">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C03 : </w:t>
            </w:r>
            <w:r w:rsidR="00FC5B1E" w:rsidRPr="005B5708">
              <w:rPr>
                <w:rFonts w:ascii="Arial" w:hAnsi="Arial" w:cs="Arial"/>
                <w:color w:val="000000" w:themeColor="text1"/>
                <w:sz w:val="20"/>
                <w:lang w:val="en-US"/>
              </w:rPr>
              <w:t>CINSTQ_Dbrp,D - Previous</w:t>
            </w:r>
          </w:p>
          <w:p w14:paraId="32CC3B9E" w14:textId="0F8A120C"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C04 : </w:t>
            </w:r>
            <w:r w:rsidR="00FC5B1E" w:rsidRPr="005B5708">
              <w:rPr>
                <w:rFonts w:ascii="Arial" w:hAnsi="Arial" w:cs="Arial"/>
                <w:color w:val="000000" w:themeColor="text1"/>
                <w:sz w:val="20"/>
                <w:lang w:val="en-US" w:eastAsia="fr-FR"/>
              </w:rPr>
              <w:t>AGG_CUNINSTQ_D</w:t>
            </w:r>
            <w:r w:rsidR="00FC5B1E" w:rsidRPr="005B5708">
              <w:rPr>
                <w:rFonts w:ascii="Arial" w:hAnsi="Arial" w:cs="Arial"/>
                <w:color w:val="000000" w:themeColor="text1"/>
                <w:sz w:val="20"/>
                <w:vertAlign w:val="subscript"/>
                <w:lang w:val="en-US" w:eastAsia="fr-FR"/>
              </w:rPr>
              <w:t>brp,D</w:t>
            </w:r>
            <w:r w:rsidR="00FC5B1E" w:rsidRPr="005B5708">
              <w:rPr>
                <w:rFonts w:ascii="Arial" w:hAnsi="Arial" w:cs="Arial"/>
                <w:color w:val="000000" w:themeColor="text1"/>
                <w:sz w:val="20"/>
                <w:lang w:val="en-US" w:eastAsia="fr-FR"/>
              </w:rPr>
              <w:t xml:space="preserve"> - Difference </w:t>
            </w:r>
          </w:p>
          <w:p w14:paraId="45BD74C7" w14:textId="544F5040" w:rsidR="00211806"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C05: </w:t>
            </w:r>
            <w:r w:rsidR="00FC5B1E" w:rsidRPr="005B5708">
              <w:rPr>
                <w:rFonts w:ascii="Arial" w:hAnsi="Arial" w:cs="Arial"/>
                <w:color w:val="000000" w:themeColor="text1"/>
                <w:sz w:val="20"/>
                <w:lang w:val="en-US" w:eastAsia="fr-FR"/>
              </w:rPr>
              <w:t>CUNINSTQ_D</w:t>
            </w:r>
            <w:r w:rsidR="00FC5B1E" w:rsidRPr="005B5708">
              <w:rPr>
                <w:rFonts w:ascii="Arial" w:hAnsi="Arial" w:cs="Arial"/>
                <w:color w:val="000000" w:themeColor="text1"/>
                <w:sz w:val="20"/>
                <w:vertAlign w:val="subscript"/>
                <w:lang w:val="en-US" w:eastAsia="fr-FR"/>
              </w:rPr>
              <w:t>brp,D</w:t>
            </w:r>
            <w:r w:rsidR="00FC5B1E" w:rsidRPr="005B5708">
              <w:rPr>
                <w:rFonts w:ascii="Arial" w:hAnsi="Arial" w:cs="Arial"/>
                <w:color w:val="000000" w:themeColor="text1"/>
                <w:sz w:val="20"/>
                <w:lang w:val="en-US" w:eastAsia="fr-FR"/>
              </w:rPr>
              <w:t xml:space="preserve"> – Current</w:t>
            </w:r>
          </w:p>
          <w:p w14:paraId="0FFE2E7A" w14:textId="1E5FC0C7"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C06: </w:t>
            </w:r>
            <w:r w:rsidR="00FC5B1E" w:rsidRPr="005B5708">
              <w:rPr>
                <w:rFonts w:ascii="Arial" w:hAnsi="Arial" w:cs="Arial"/>
                <w:color w:val="000000" w:themeColor="text1"/>
                <w:sz w:val="20"/>
                <w:lang w:val="en-US" w:eastAsia="fr-FR"/>
              </w:rPr>
              <w:t>CUNINSTQ_D</w:t>
            </w:r>
            <w:r w:rsidR="00FC5B1E" w:rsidRPr="005B5708">
              <w:rPr>
                <w:rFonts w:ascii="Arial" w:hAnsi="Arial" w:cs="Arial"/>
                <w:color w:val="000000" w:themeColor="text1"/>
                <w:sz w:val="20"/>
                <w:vertAlign w:val="subscript"/>
                <w:lang w:val="en-US" w:eastAsia="fr-FR"/>
              </w:rPr>
              <w:t>brp,D</w:t>
            </w:r>
            <w:r w:rsidR="00FC5B1E" w:rsidRPr="005B5708">
              <w:rPr>
                <w:rFonts w:ascii="Arial" w:hAnsi="Arial" w:cs="Arial"/>
                <w:color w:val="000000" w:themeColor="text1"/>
                <w:sz w:val="20"/>
                <w:lang w:val="en-US" w:eastAsia="fr-FR"/>
              </w:rPr>
              <w:t xml:space="preserve"> - Previous</w:t>
            </w:r>
          </w:p>
          <w:p w14:paraId="048BE0C1" w14:textId="3AB15C64" w:rsidR="00FC5B1E" w:rsidRPr="005B5708" w:rsidRDefault="00DB02B0" w:rsidP="00211806">
            <w:pPr>
              <w:ind w:left="720"/>
              <w:rPr>
                <w:rFonts w:ascii="Arial" w:hAnsi="Arial" w:cs="Arial"/>
                <w:color w:val="000000" w:themeColor="text1"/>
                <w:szCs w:val="22"/>
                <w:lang w:val="en-US" w:eastAsia="fr-FR"/>
              </w:rPr>
            </w:pPr>
            <w:r w:rsidRPr="005B5708">
              <w:rPr>
                <w:rFonts w:ascii="Arial" w:hAnsi="Arial" w:cs="Arial"/>
                <w:color w:val="000000" w:themeColor="text1"/>
                <w:sz w:val="20"/>
                <w:lang w:val="en-US" w:eastAsia="fr-FR"/>
              </w:rPr>
              <w:t xml:space="preserve">C07: </w:t>
            </w:r>
            <w:r w:rsidR="00FC5B1E" w:rsidRPr="005B5708">
              <w:rPr>
                <w:rFonts w:ascii="Arial" w:hAnsi="Arial" w:cs="Arial"/>
                <w:color w:val="000000" w:themeColor="text1"/>
                <w:sz w:val="20"/>
                <w:lang w:val="en-US" w:eastAsia="fr-FR"/>
              </w:rPr>
              <w:t>AGG_CAFCR_D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1DC718C0" w14:textId="39C34328"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C08: </w:t>
            </w:r>
            <w:r w:rsidR="00FC5B1E" w:rsidRPr="005B5708">
              <w:rPr>
                <w:rFonts w:ascii="Arial" w:hAnsi="Arial" w:cs="Arial"/>
                <w:color w:val="000000" w:themeColor="text1"/>
                <w:sz w:val="20"/>
                <w:lang w:val="en-US" w:eastAsia="fr-FR"/>
              </w:rPr>
              <w:t>CAFCR_D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68DA5621" w14:textId="4BEAEABA"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C09: </w:t>
            </w:r>
            <w:r w:rsidR="00FC5B1E" w:rsidRPr="005B5708">
              <w:rPr>
                <w:rFonts w:ascii="Arial" w:hAnsi="Arial" w:cs="Arial"/>
                <w:color w:val="000000" w:themeColor="text1"/>
                <w:sz w:val="20"/>
                <w:lang w:val="en-US" w:eastAsia="fr-FR"/>
              </w:rPr>
              <w:t>CAFCR_D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44E18DFB" w14:textId="44CECAFF"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lastRenderedPageBreak/>
              <w:t xml:space="preserve">C10: </w:t>
            </w:r>
            <w:r w:rsidR="00FC5B1E" w:rsidRPr="005B5708">
              <w:rPr>
                <w:rFonts w:ascii="Arial" w:hAnsi="Arial" w:cs="Arial"/>
                <w:color w:val="000000" w:themeColor="text1"/>
                <w:sz w:val="20"/>
                <w:lang w:val="en-US" w:eastAsia="fr-FR"/>
              </w:rPr>
              <w:t>AGG_CAaFRR_D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5E5E19EC" w14:textId="2A09388C"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C11: </w:t>
            </w:r>
            <w:r w:rsidR="00FC5B1E" w:rsidRPr="005B5708">
              <w:rPr>
                <w:rFonts w:ascii="Arial" w:hAnsi="Arial" w:cs="Arial"/>
                <w:color w:val="000000" w:themeColor="text1"/>
                <w:sz w:val="20"/>
                <w:lang w:val="en-US" w:eastAsia="fr-FR"/>
              </w:rPr>
              <w:t>CAaFRR_D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4087B216" w14:textId="01827BD9"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C12: </w:t>
            </w:r>
            <w:r w:rsidR="00FC5B1E" w:rsidRPr="005B5708">
              <w:rPr>
                <w:rFonts w:ascii="Arial" w:hAnsi="Arial" w:cs="Arial"/>
                <w:color w:val="000000" w:themeColor="text1"/>
                <w:sz w:val="20"/>
                <w:lang w:val="en-US" w:eastAsia="fr-FR"/>
              </w:rPr>
              <w:t>CAaFRR_D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79FBECE3" w14:textId="56E53DD7"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C13: </w:t>
            </w:r>
            <w:r w:rsidR="00FC5B1E" w:rsidRPr="005B5708">
              <w:rPr>
                <w:rFonts w:ascii="Arial" w:hAnsi="Arial" w:cs="Arial"/>
                <w:color w:val="000000" w:themeColor="text1"/>
                <w:sz w:val="20"/>
                <w:lang w:val="en-US" w:eastAsia="fr-FR"/>
              </w:rPr>
              <w:t>AGG_CAmFRR_D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4D87D5B1" w14:textId="04CF3732"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C14: </w:t>
            </w:r>
            <w:r w:rsidR="00FC5B1E" w:rsidRPr="005B5708">
              <w:rPr>
                <w:rFonts w:ascii="Arial" w:hAnsi="Arial" w:cs="Arial"/>
                <w:color w:val="000000" w:themeColor="text1"/>
                <w:sz w:val="20"/>
                <w:lang w:val="en-US" w:eastAsia="fr-FR"/>
              </w:rPr>
              <w:t>CAmFRR_D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663654D7" w14:textId="4DA56359"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C15: </w:t>
            </w:r>
            <w:r w:rsidR="00FC5B1E" w:rsidRPr="005B5708">
              <w:rPr>
                <w:rFonts w:ascii="Arial" w:hAnsi="Arial" w:cs="Arial"/>
                <w:color w:val="000000" w:themeColor="text1"/>
                <w:sz w:val="20"/>
                <w:lang w:val="en-US" w:eastAsia="fr-FR"/>
              </w:rPr>
              <w:t>CAmFRR_D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3593E1A3" w14:textId="38AB4B24"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C16: </w:t>
            </w:r>
            <w:r w:rsidR="00FC5B1E" w:rsidRPr="005B5708">
              <w:rPr>
                <w:rFonts w:ascii="Arial" w:hAnsi="Arial" w:cs="Arial"/>
                <w:color w:val="000000" w:themeColor="text1"/>
                <w:sz w:val="20"/>
                <w:lang w:val="en-US" w:eastAsia="fr-FR"/>
              </w:rPr>
              <w:t>AGG_CARR_D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1AFAFA2D" w14:textId="4E855290"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C17: </w:t>
            </w:r>
            <w:r w:rsidR="00FC5B1E" w:rsidRPr="005B5708">
              <w:rPr>
                <w:rFonts w:ascii="Arial" w:hAnsi="Arial" w:cs="Arial"/>
                <w:color w:val="000000" w:themeColor="text1"/>
                <w:sz w:val="20"/>
                <w:lang w:val="en-US" w:eastAsia="fr-FR"/>
              </w:rPr>
              <w:t>CARR_D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5627A643" w14:textId="37369272"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C18: </w:t>
            </w:r>
            <w:r w:rsidR="00FC5B1E" w:rsidRPr="005B5708">
              <w:rPr>
                <w:rFonts w:ascii="Arial" w:hAnsi="Arial" w:cs="Arial"/>
                <w:color w:val="000000" w:themeColor="text1"/>
                <w:sz w:val="20"/>
                <w:lang w:val="en-US" w:eastAsia="fr-FR"/>
              </w:rPr>
              <w:t>CARR_D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1C36C888" w14:textId="6E344CD6"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C19: </w:t>
            </w:r>
            <w:r w:rsidR="00FC5B1E" w:rsidRPr="005B5708">
              <w:rPr>
                <w:rFonts w:ascii="Arial" w:hAnsi="Arial" w:cs="Arial"/>
                <w:color w:val="000000" w:themeColor="text1"/>
                <w:sz w:val="20"/>
                <w:lang w:val="en-US" w:eastAsia="fr-FR"/>
              </w:rPr>
              <w:t>AGG_RMGC_D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342E69BA" w14:textId="7A0379F6"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C20: </w:t>
            </w:r>
            <w:r w:rsidR="00FC5B1E" w:rsidRPr="005B5708">
              <w:rPr>
                <w:rFonts w:ascii="Arial" w:hAnsi="Arial" w:cs="Arial"/>
                <w:color w:val="000000" w:themeColor="text1"/>
                <w:sz w:val="20"/>
                <w:lang w:val="en-US" w:eastAsia="fr-FR"/>
              </w:rPr>
              <w:t>RMGC_D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13FA9A5C" w14:textId="5EFBDD56"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C21: </w:t>
            </w:r>
            <w:r w:rsidR="00FC5B1E" w:rsidRPr="005B5708">
              <w:rPr>
                <w:rFonts w:ascii="Arial" w:hAnsi="Arial" w:cs="Arial"/>
                <w:color w:val="000000" w:themeColor="text1"/>
                <w:sz w:val="20"/>
                <w:lang w:val="en-US" w:eastAsia="fr-FR"/>
              </w:rPr>
              <w:t>RMGC_D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7BAB3F39" w14:textId="7EF7FE4A"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C22: </w:t>
            </w:r>
            <w:r w:rsidR="00FC5B1E" w:rsidRPr="005B5708">
              <w:rPr>
                <w:rFonts w:ascii="Arial" w:hAnsi="Arial" w:cs="Arial"/>
                <w:color w:val="000000" w:themeColor="text1"/>
                <w:sz w:val="20"/>
                <w:lang w:val="en-US" w:eastAsia="fr-FR"/>
              </w:rPr>
              <w:t>AGG_CCUA_D</w:t>
            </w:r>
            <w:r w:rsidR="00FC5B1E" w:rsidRPr="005B5708">
              <w:rPr>
                <w:rFonts w:ascii="Arial" w:hAnsi="Arial" w:cs="Arial"/>
                <w:color w:val="000000" w:themeColor="text1"/>
                <w:sz w:val="20"/>
                <w:vertAlign w:val="subscript"/>
                <w:lang w:val="en-US" w:eastAsia="fr-FR"/>
              </w:rPr>
              <w:t>p,ro,D</w:t>
            </w:r>
            <w:r w:rsidR="00FC5B1E" w:rsidRPr="005B5708">
              <w:rPr>
                <w:rFonts w:ascii="Arial" w:hAnsi="Arial" w:cs="Arial"/>
                <w:color w:val="000000" w:themeColor="text1"/>
                <w:sz w:val="20"/>
                <w:lang w:val="en-US" w:eastAsia="fr-FR"/>
              </w:rPr>
              <w:t xml:space="preserve"> - Difference</w:t>
            </w:r>
          </w:p>
          <w:p w14:paraId="2D5B2D56" w14:textId="42B1E909" w:rsidR="00FC5B1E" w:rsidRPr="005B5708" w:rsidRDefault="00DB02B0" w:rsidP="00211806">
            <w:pPr>
              <w:ind w:left="720"/>
              <w:rPr>
                <w:rFonts w:ascii="Arial" w:hAnsi="Arial" w:cs="Arial"/>
                <w:color w:val="000000" w:themeColor="text1"/>
                <w:sz w:val="20"/>
                <w:lang w:val="fr-FR" w:eastAsia="fr-FR"/>
              </w:rPr>
            </w:pPr>
            <w:r w:rsidRPr="005B5708">
              <w:rPr>
                <w:rFonts w:ascii="Arial" w:hAnsi="Arial" w:cs="Arial"/>
                <w:color w:val="000000" w:themeColor="text1"/>
                <w:sz w:val="20"/>
                <w:lang w:val="fr-FR" w:eastAsia="fr-FR"/>
              </w:rPr>
              <w:t xml:space="preserve">C23: </w:t>
            </w:r>
            <w:r w:rsidR="00FC5B1E" w:rsidRPr="005B5708">
              <w:rPr>
                <w:rFonts w:ascii="Arial" w:hAnsi="Arial" w:cs="Arial"/>
                <w:color w:val="000000" w:themeColor="text1"/>
                <w:sz w:val="20"/>
                <w:lang w:val="fr-FR" w:eastAsia="fr-FR"/>
              </w:rPr>
              <w:t>CCUA_D</w:t>
            </w:r>
            <w:r w:rsidR="00FC5B1E" w:rsidRPr="005B5708">
              <w:rPr>
                <w:rFonts w:ascii="Arial" w:hAnsi="Arial" w:cs="Arial"/>
                <w:color w:val="000000" w:themeColor="text1"/>
                <w:sz w:val="20"/>
                <w:vertAlign w:val="subscript"/>
                <w:lang w:val="fr-FR" w:eastAsia="fr-FR"/>
              </w:rPr>
              <w:t>p</w:t>
            </w:r>
            <w:proofErr w:type="gramStart"/>
            <w:r w:rsidR="00FC5B1E" w:rsidRPr="005B5708">
              <w:rPr>
                <w:rFonts w:ascii="Arial" w:hAnsi="Arial" w:cs="Arial"/>
                <w:color w:val="000000" w:themeColor="text1"/>
                <w:sz w:val="20"/>
                <w:vertAlign w:val="subscript"/>
                <w:lang w:val="fr-FR" w:eastAsia="fr-FR"/>
              </w:rPr>
              <w:t>,ro,D</w:t>
            </w:r>
            <w:proofErr w:type="gramEnd"/>
            <w:r w:rsidR="00FC5B1E" w:rsidRPr="005B5708">
              <w:rPr>
                <w:rFonts w:ascii="Arial" w:hAnsi="Arial" w:cs="Arial"/>
                <w:color w:val="000000" w:themeColor="text1"/>
                <w:sz w:val="20"/>
                <w:lang w:val="fr-FR" w:eastAsia="fr-FR"/>
              </w:rPr>
              <w:t xml:space="preserve"> - Current</w:t>
            </w:r>
          </w:p>
          <w:p w14:paraId="42E590B8" w14:textId="3AFDBD01"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C24: </w:t>
            </w:r>
            <w:r w:rsidR="00FC5B1E" w:rsidRPr="005B5708">
              <w:rPr>
                <w:rFonts w:ascii="Arial" w:hAnsi="Arial" w:cs="Arial"/>
                <w:color w:val="000000" w:themeColor="text1"/>
                <w:sz w:val="20"/>
                <w:lang w:val="en-US" w:eastAsia="fr-FR"/>
              </w:rPr>
              <w:t>CCUA_D</w:t>
            </w:r>
            <w:r w:rsidR="00FC5B1E" w:rsidRPr="005B5708">
              <w:rPr>
                <w:rFonts w:ascii="Arial" w:hAnsi="Arial" w:cs="Arial"/>
                <w:color w:val="000000" w:themeColor="text1"/>
                <w:sz w:val="20"/>
                <w:vertAlign w:val="subscript"/>
                <w:lang w:val="en-US" w:eastAsia="fr-FR"/>
              </w:rPr>
              <w:t>p,ro,D</w:t>
            </w:r>
            <w:r w:rsidR="00FC5B1E" w:rsidRPr="005B5708">
              <w:rPr>
                <w:rFonts w:ascii="Arial" w:hAnsi="Arial" w:cs="Arial"/>
                <w:color w:val="000000" w:themeColor="text1"/>
                <w:sz w:val="20"/>
                <w:lang w:val="en-US" w:eastAsia="fr-FR"/>
              </w:rPr>
              <w:t xml:space="preserve"> - Previous</w:t>
            </w:r>
          </w:p>
          <w:p w14:paraId="690DA706" w14:textId="6DCA820D"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C25: </w:t>
            </w:r>
            <w:r w:rsidR="00FC5B1E" w:rsidRPr="005B5708">
              <w:rPr>
                <w:rFonts w:ascii="Arial" w:hAnsi="Arial" w:cs="Arial"/>
                <w:color w:val="000000" w:themeColor="text1"/>
                <w:sz w:val="20"/>
                <w:lang w:val="en-US" w:eastAsia="fr-FR"/>
              </w:rPr>
              <w:t>AGG_CSUC_D</w:t>
            </w:r>
            <w:r w:rsidR="00FC5B1E" w:rsidRPr="005B5708">
              <w:rPr>
                <w:rFonts w:ascii="Arial" w:hAnsi="Arial" w:cs="Arial"/>
                <w:color w:val="000000" w:themeColor="text1"/>
                <w:sz w:val="20"/>
                <w:vertAlign w:val="subscript"/>
                <w:lang w:val="en-US" w:eastAsia="fr-FR"/>
              </w:rPr>
              <w:t>p,ro,D</w:t>
            </w:r>
            <w:r w:rsidR="00FC5B1E" w:rsidRPr="005B5708">
              <w:rPr>
                <w:rFonts w:ascii="Arial" w:hAnsi="Arial" w:cs="Arial"/>
                <w:color w:val="000000" w:themeColor="text1"/>
                <w:sz w:val="20"/>
                <w:lang w:val="en-US" w:eastAsia="fr-FR"/>
              </w:rPr>
              <w:t xml:space="preserve"> - Difference</w:t>
            </w:r>
          </w:p>
          <w:p w14:paraId="23196A48" w14:textId="2CC68DFA"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C26: </w:t>
            </w:r>
            <w:r w:rsidR="00FC5B1E" w:rsidRPr="005B5708">
              <w:rPr>
                <w:rFonts w:ascii="Arial" w:hAnsi="Arial" w:cs="Arial"/>
                <w:color w:val="000000" w:themeColor="text1"/>
                <w:sz w:val="20"/>
                <w:lang w:val="en-US" w:eastAsia="fr-FR"/>
              </w:rPr>
              <w:t>CSUC_D</w:t>
            </w:r>
            <w:r w:rsidR="00FC5B1E" w:rsidRPr="005B5708">
              <w:rPr>
                <w:rFonts w:ascii="Arial" w:hAnsi="Arial" w:cs="Arial"/>
                <w:color w:val="000000" w:themeColor="text1"/>
                <w:sz w:val="20"/>
                <w:vertAlign w:val="subscript"/>
                <w:lang w:val="en-US" w:eastAsia="fr-FR"/>
              </w:rPr>
              <w:t>p,ro,D</w:t>
            </w:r>
            <w:r w:rsidR="00FC5B1E" w:rsidRPr="005B5708">
              <w:rPr>
                <w:rFonts w:ascii="Arial" w:hAnsi="Arial" w:cs="Arial"/>
                <w:color w:val="000000" w:themeColor="text1"/>
                <w:sz w:val="20"/>
                <w:lang w:val="en-US" w:eastAsia="fr-FR"/>
              </w:rPr>
              <w:t xml:space="preserve"> - Current</w:t>
            </w:r>
          </w:p>
          <w:p w14:paraId="5C3A446E" w14:textId="3ABE04B0"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C27: </w:t>
            </w:r>
            <w:r w:rsidR="00FC5B1E" w:rsidRPr="005B5708">
              <w:rPr>
                <w:rFonts w:ascii="Arial" w:hAnsi="Arial" w:cs="Arial"/>
                <w:color w:val="000000" w:themeColor="text1"/>
                <w:sz w:val="20"/>
                <w:lang w:val="en-US" w:eastAsia="fr-FR"/>
              </w:rPr>
              <w:t>CSUC_D</w:t>
            </w:r>
            <w:r w:rsidR="00FC5B1E" w:rsidRPr="005B5708">
              <w:rPr>
                <w:rFonts w:ascii="Arial" w:hAnsi="Arial" w:cs="Arial"/>
                <w:color w:val="000000" w:themeColor="text1"/>
                <w:sz w:val="20"/>
                <w:vertAlign w:val="subscript"/>
                <w:lang w:val="en-US" w:eastAsia="fr-FR"/>
              </w:rPr>
              <w:t>p,ro,D</w:t>
            </w:r>
            <w:r w:rsidR="00FC5B1E" w:rsidRPr="005B5708">
              <w:rPr>
                <w:rFonts w:ascii="Arial" w:hAnsi="Arial" w:cs="Arial"/>
                <w:color w:val="000000" w:themeColor="text1"/>
                <w:sz w:val="20"/>
                <w:lang w:val="en-US" w:eastAsia="fr-FR"/>
              </w:rPr>
              <w:t xml:space="preserve"> – Previous</w:t>
            </w:r>
          </w:p>
          <w:p w14:paraId="29FB06DC" w14:textId="3043F92D"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C28: </w:t>
            </w:r>
            <w:r w:rsidR="00FC5B1E" w:rsidRPr="005B5708">
              <w:rPr>
                <w:rFonts w:ascii="Arial" w:hAnsi="Arial" w:cs="Arial"/>
                <w:color w:val="000000" w:themeColor="text1"/>
                <w:sz w:val="20"/>
                <w:lang w:val="en-US" w:eastAsia="fr-FR"/>
              </w:rPr>
              <w:t>AGG_UPLIFT1_D</w:t>
            </w:r>
            <w:r w:rsidR="00FC5B1E" w:rsidRPr="005B5708">
              <w:rPr>
                <w:rFonts w:ascii="Arial" w:hAnsi="Arial" w:cs="Arial"/>
                <w:color w:val="000000" w:themeColor="text1"/>
                <w:sz w:val="20"/>
                <w:vertAlign w:val="subscript"/>
                <w:lang w:val="en-US" w:eastAsia="fr-FR"/>
              </w:rPr>
              <w:t>lr,D</w:t>
            </w:r>
            <w:r w:rsidR="00FC5B1E" w:rsidRPr="005B5708">
              <w:rPr>
                <w:rFonts w:ascii="Arial" w:hAnsi="Arial" w:cs="Arial"/>
                <w:color w:val="000000" w:themeColor="text1"/>
                <w:sz w:val="20"/>
                <w:lang w:val="en-US" w:eastAsia="fr-FR"/>
              </w:rPr>
              <w:t xml:space="preserve"> - Difference</w:t>
            </w:r>
          </w:p>
          <w:p w14:paraId="4D31C557" w14:textId="00337E91"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C29: </w:t>
            </w:r>
            <w:r w:rsidR="00FC5B1E" w:rsidRPr="005B5708">
              <w:rPr>
                <w:rFonts w:ascii="Arial" w:hAnsi="Arial" w:cs="Arial"/>
                <w:color w:val="000000" w:themeColor="text1"/>
                <w:sz w:val="20"/>
                <w:lang w:val="en-US" w:eastAsia="fr-FR"/>
              </w:rPr>
              <w:t>UPLIFT1_D</w:t>
            </w:r>
            <w:r w:rsidR="00FC5B1E" w:rsidRPr="005B5708">
              <w:rPr>
                <w:rFonts w:ascii="Arial" w:hAnsi="Arial" w:cs="Arial"/>
                <w:color w:val="000000" w:themeColor="text1"/>
                <w:sz w:val="20"/>
                <w:vertAlign w:val="subscript"/>
                <w:lang w:val="en-US" w:eastAsia="fr-FR"/>
              </w:rPr>
              <w:t>lr,D</w:t>
            </w:r>
            <w:r w:rsidR="00FC5B1E" w:rsidRPr="005B5708">
              <w:rPr>
                <w:rFonts w:ascii="Arial" w:hAnsi="Arial" w:cs="Arial"/>
                <w:color w:val="000000" w:themeColor="text1"/>
                <w:sz w:val="20"/>
                <w:lang w:val="en-US" w:eastAsia="fr-FR"/>
              </w:rPr>
              <w:t xml:space="preserve"> - Current</w:t>
            </w:r>
          </w:p>
          <w:p w14:paraId="1F68DA59" w14:textId="50DF22F1"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C30: </w:t>
            </w:r>
            <w:r w:rsidR="00FC5B1E" w:rsidRPr="005B5708">
              <w:rPr>
                <w:rFonts w:ascii="Arial" w:hAnsi="Arial" w:cs="Arial"/>
                <w:color w:val="000000" w:themeColor="text1"/>
                <w:sz w:val="20"/>
                <w:lang w:val="en-US" w:eastAsia="fr-FR"/>
              </w:rPr>
              <w:t>UPLIFT1_D</w:t>
            </w:r>
            <w:r w:rsidR="00FC5B1E" w:rsidRPr="005B5708">
              <w:rPr>
                <w:rFonts w:ascii="Arial" w:hAnsi="Arial" w:cs="Arial"/>
                <w:color w:val="000000" w:themeColor="text1"/>
                <w:sz w:val="20"/>
                <w:vertAlign w:val="subscript"/>
                <w:lang w:val="en-US" w:eastAsia="fr-FR"/>
              </w:rPr>
              <w:t>lr,D</w:t>
            </w:r>
            <w:r w:rsidR="00FC5B1E" w:rsidRPr="005B5708">
              <w:rPr>
                <w:rFonts w:ascii="Arial" w:hAnsi="Arial" w:cs="Arial"/>
                <w:color w:val="000000" w:themeColor="text1"/>
                <w:sz w:val="20"/>
                <w:lang w:val="en-US" w:eastAsia="fr-FR"/>
              </w:rPr>
              <w:t xml:space="preserve"> - Previous</w:t>
            </w:r>
          </w:p>
          <w:p w14:paraId="0D0D99E7" w14:textId="385B624D"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C31: </w:t>
            </w:r>
            <w:r w:rsidR="00FC5B1E" w:rsidRPr="005B5708">
              <w:rPr>
                <w:rFonts w:ascii="Arial" w:hAnsi="Arial" w:cs="Arial"/>
                <w:color w:val="000000" w:themeColor="text1"/>
                <w:sz w:val="20"/>
                <w:lang w:val="en-US" w:eastAsia="fr-FR"/>
              </w:rPr>
              <w:t>AGG_NCAS_D</w:t>
            </w:r>
            <w:r w:rsidR="00FC5B1E" w:rsidRPr="005B5708">
              <w:rPr>
                <w:rFonts w:ascii="Arial" w:hAnsi="Arial" w:cs="Arial"/>
                <w:color w:val="000000" w:themeColor="text1"/>
                <w:sz w:val="20"/>
                <w:vertAlign w:val="subscript"/>
                <w:lang w:val="en-US" w:eastAsia="fr-FR"/>
              </w:rPr>
              <w:t>p,bsp,D</w:t>
            </w:r>
            <w:r w:rsidR="00FC5B1E" w:rsidRPr="005B5708">
              <w:rPr>
                <w:rFonts w:ascii="Arial" w:hAnsi="Arial" w:cs="Arial"/>
                <w:color w:val="000000" w:themeColor="text1"/>
                <w:sz w:val="20"/>
                <w:lang w:val="en-US" w:eastAsia="fr-FR"/>
              </w:rPr>
              <w:t xml:space="preserve"> - Difference</w:t>
            </w:r>
          </w:p>
          <w:p w14:paraId="74A0A395" w14:textId="37A1A684"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C32: </w:t>
            </w:r>
            <w:r w:rsidR="00FC5B1E" w:rsidRPr="005B5708">
              <w:rPr>
                <w:rFonts w:ascii="Arial" w:hAnsi="Arial" w:cs="Arial"/>
                <w:color w:val="000000" w:themeColor="text1"/>
                <w:sz w:val="20"/>
                <w:lang w:val="en-US" w:eastAsia="fr-FR"/>
              </w:rPr>
              <w:t>NCAS_D</w:t>
            </w:r>
            <w:r w:rsidR="00FC5B1E" w:rsidRPr="005B5708">
              <w:rPr>
                <w:rFonts w:ascii="Arial" w:hAnsi="Arial" w:cs="Arial"/>
                <w:color w:val="000000" w:themeColor="text1"/>
                <w:sz w:val="20"/>
                <w:vertAlign w:val="subscript"/>
                <w:lang w:val="en-US" w:eastAsia="fr-FR"/>
              </w:rPr>
              <w:t>p,bsp,D</w:t>
            </w:r>
            <w:r w:rsidR="00FC5B1E" w:rsidRPr="005B5708">
              <w:rPr>
                <w:rFonts w:ascii="Arial" w:hAnsi="Arial" w:cs="Arial"/>
                <w:color w:val="000000" w:themeColor="text1"/>
                <w:sz w:val="20"/>
                <w:lang w:val="en-US" w:eastAsia="fr-FR"/>
              </w:rPr>
              <w:t xml:space="preserve"> - Current</w:t>
            </w:r>
          </w:p>
          <w:p w14:paraId="798B33E7" w14:textId="48D1B2FB"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C33: </w:t>
            </w:r>
            <w:r w:rsidR="00FC5B1E" w:rsidRPr="005B5708">
              <w:rPr>
                <w:rFonts w:ascii="Arial" w:hAnsi="Arial" w:cs="Arial"/>
                <w:color w:val="000000" w:themeColor="text1"/>
                <w:sz w:val="20"/>
                <w:lang w:val="en-US" w:eastAsia="fr-FR"/>
              </w:rPr>
              <w:t>NCAS_D</w:t>
            </w:r>
            <w:r w:rsidR="00FC5B1E" w:rsidRPr="005B5708">
              <w:rPr>
                <w:rFonts w:ascii="Arial" w:hAnsi="Arial" w:cs="Arial"/>
                <w:color w:val="000000" w:themeColor="text1"/>
                <w:sz w:val="20"/>
                <w:vertAlign w:val="subscript"/>
                <w:lang w:val="en-US" w:eastAsia="fr-FR"/>
              </w:rPr>
              <w:t>p,bsp,D</w:t>
            </w:r>
            <w:r w:rsidR="00FC5B1E" w:rsidRPr="005B5708">
              <w:rPr>
                <w:rFonts w:ascii="Arial" w:hAnsi="Arial" w:cs="Arial"/>
                <w:color w:val="000000" w:themeColor="text1"/>
                <w:sz w:val="20"/>
                <w:lang w:val="en-US" w:eastAsia="fr-FR"/>
              </w:rPr>
              <w:t xml:space="preserve"> - Previous</w:t>
            </w:r>
          </w:p>
          <w:p w14:paraId="4C930A48" w14:textId="275A8E31"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C34: </w:t>
            </w:r>
            <w:r w:rsidR="00FC5B1E" w:rsidRPr="005B5708">
              <w:rPr>
                <w:rFonts w:ascii="Arial" w:hAnsi="Arial" w:cs="Arial"/>
                <w:color w:val="000000" w:themeColor="text1"/>
                <w:sz w:val="20"/>
                <w:lang w:val="en-US" w:eastAsia="fr-FR"/>
              </w:rPr>
              <w:t>AGG_FMP_D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1B7C3517" w14:textId="627AC8F7"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C35: </w:t>
            </w:r>
            <w:r w:rsidR="00FC5B1E" w:rsidRPr="005B5708">
              <w:rPr>
                <w:rFonts w:ascii="Arial" w:hAnsi="Arial" w:cs="Arial"/>
                <w:color w:val="000000" w:themeColor="text1"/>
                <w:sz w:val="20"/>
                <w:lang w:val="en-US" w:eastAsia="fr-FR"/>
              </w:rPr>
              <w:t>FMP_D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1E37DCD7" w14:textId="4A0BCC5C"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lastRenderedPageBreak/>
              <w:t xml:space="preserve">C36: </w:t>
            </w:r>
            <w:r w:rsidR="00FC5B1E" w:rsidRPr="005B5708">
              <w:rPr>
                <w:rFonts w:ascii="Arial" w:hAnsi="Arial" w:cs="Arial"/>
                <w:color w:val="000000" w:themeColor="text1"/>
                <w:sz w:val="20"/>
                <w:lang w:val="en-US" w:eastAsia="fr-FR"/>
              </w:rPr>
              <w:t>FMP_D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447B1450" w14:textId="0DAD9EBD"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C37: </w:t>
            </w:r>
            <w:r w:rsidR="00FC5B1E" w:rsidRPr="005B5708">
              <w:rPr>
                <w:rFonts w:ascii="Arial" w:hAnsi="Arial" w:cs="Arial"/>
                <w:color w:val="000000" w:themeColor="text1"/>
                <w:sz w:val="20"/>
                <w:lang w:val="en-US" w:eastAsia="fr-FR"/>
              </w:rPr>
              <w:t>AGG_NCNDP_D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31939F43" w14:textId="272522AC"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C38: </w:t>
            </w:r>
            <w:r w:rsidR="00FC5B1E" w:rsidRPr="005B5708">
              <w:rPr>
                <w:rFonts w:ascii="Arial" w:hAnsi="Arial" w:cs="Arial"/>
                <w:color w:val="000000" w:themeColor="text1"/>
                <w:sz w:val="20"/>
                <w:lang w:val="en-US" w:eastAsia="fr-FR"/>
              </w:rPr>
              <w:t>NCNDP_D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62D7DDC3" w14:textId="05899B8F"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C39: </w:t>
            </w:r>
            <w:r w:rsidR="00FC5B1E" w:rsidRPr="005B5708">
              <w:rPr>
                <w:rFonts w:ascii="Arial" w:hAnsi="Arial" w:cs="Arial"/>
                <w:color w:val="000000" w:themeColor="text1"/>
                <w:sz w:val="20"/>
                <w:lang w:val="en-US" w:eastAsia="fr-FR"/>
              </w:rPr>
              <w:t>NCNDP_D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14A4352E" w14:textId="3BC10F99"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C40: </w:t>
            </w:r>
            <w:r w:rsidR="00FC5B1E" w:rsidRPr="005B5708">
              <w:rPr>
                <w:rFonts w:ascii="Arial" w:hAnsi="Arial" w:cs="Arial"/>
                <w:color w:val="000000" w:themeColor="text1"/>
                <w:sz w:val="20"/>
                <w:lang w:val="en-US" w:eastAsia="fr-FR"/>
              </w:rPr>
              <w:t>AGG_NCAV_D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552CD3F8" w14:textId="789C80FE"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C41: </w:t>
            </w:r>
            <w:r w:rsidR="00FC5B1E" w:rsidRPr="005B5708">
              <w:rPr>
                <w:rFonts w:ascii="Arial" w:hAnsi="Arial" w:cs="Arial"/>
                <w:color w:val="000000" w:themeColor="text1"/>
                <w:sz w:val="20"/>
                <w:lang w:val="en-US" w:eastAsia="fr-FR"/>
              </w:rPr>
              <w:t>NCAV_D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291C05EC" w14:textId="7729192E"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C42: </w:t>
            </w:r>
            <w:r w:rsidR="00FC5B1E" w:rsidRPr="005B5708">
              <w:rPr>
                <w:rFonts w:ascii="Arial" w:hAnsi="Arial" w:cs="Arial"/>
                <w:color w:val="000000" w:themeColor="text1"/>
                <w:sz w:val="20"/>
                <w:lang w:val="en-US" w:eastAsia="fr-FR"/>
              </w:rPr>
              <w:t>NCAV_D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53FDB288" w14:textId="59CF2AE4"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C43: </w:t>
            </w:r>
            <w:r w:rsidR="00FC5B1E" w:rsidRPr="005B5708">
              <w:rPr>
                <w:rFonts w:ascii="Arial" w:hAnsi="Arial" w:cs="Arial"/>
                <w:color w:val="000000" w:themeColor="text1"/>
                <w:sz w:val="20"/>
                <w:lang w:val="en-US" w:eastAsia="fr-FR"/>
              </w:rPr>
              <w:t>AGG_NCTD_D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7456F318" w14:textId="15E4570B"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C44 </w:t>
            </w:r>
            <w:r w:rsidR="00FC5B1E" w:rsidRPr="005B5708">
              <w:rPr>
                <w:rFonts w:ascii="Arial" w:hAnsi="Arial" w:cs="Arial"/>
                <w:color w:val="000000" w:themeColor="text1"/>
                <w:sz w:val="20"/>
                <w:lang w:val="en-US" w:eastAsia="fr-FR"/>
              </w:rPr>
              <w:t>NCTD_D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3D9890BA" w14:textId="3664200F"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C45: </w:t>
            </w:r>
            <w:r w:rsidR="00FC5B1E" w:rsidRPr="005B5708">
              <w:rPr>
                <w:rFonts w:ascii="Arial" w:hAnsi="Arial" w:cs="Arial"/>
                <w:color w:val="000000" w:themeColor="text1"/>
                <w:sz w:val="20"/>
                <w:lang w:val="en-US" w:eastAsia="fr-FR"/>
              </w:rPr>
              <w:t>NCTD_D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711E0DD8" w14:textId="633EAFEE"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C46: </w:t>
            </w:r>
            <w:r w:rsidR="00FC5B1E" w:rsidRPr="005B5708">
              <w:rPr>
                <w:rFonts w:ascii="Arial" w:hAnsi="Arial" w:cs="Arial"/>
                <w:color w:val="000000" w:themeColor="text1"/>
                <w:sz w:val="20"/>
                <w:lang w:val="en-US" w:eastAsia="fr-FR"/>
              </w:rPr>
              <w:t>AGG_NCBEO_D</w:t>
            </w:r>
            <w:r w:rsidR="00FC5B1E" w:rsidRPr="005B5708">
              <w:rPr>
                <w:rFonts w:ascii="Arial" w:hAnsi="Arial" w:cs="Arial"/>
                <w:color w:val="000000" w:themeColor="text1"/>
                <w:sz w:val="20"/>
                <w:vertAlign w:val="subscript"/>
                <w:lang w:val="en-US" w:eastAsia="fr-FR"/>
              </w:rPr>
              <w:t>brp,bsp,D</w:t>
            </w:r>
            <w:r w:rsidR="00FC5B1E" w:rsidRPr="005B5708">
              <w:rPr>
                <w:rFonts w:ascii="Arial" w:hAnsi="Arial" w:cs="Arial"/>
                <w:color w:val="000000" w:themeColor="text1"/>
                <w:sz w:val="20"/>
                <w:lang w:val="en-US" w:eastAsia="fr-FR"/>
              </w:rPr>
              <w:t xml:space="preserve"> - Difference</w:t>
            </w:r>
          </w:p>
          <w:p w14:paraId="668DF845" w14:textId="28772865"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C47: </w:t>
            </w:r>
            <w:r w:rsidR="00FC5B1E" w:rsidRPr="005B5708">
              <w:rPr>
                <w:rFonts w:ascii="Arial" w:hAnsi="Arial" w:cs="Arial"/>
                <w:color w:val="000000" w:themeColor="text1"/>
                <w:sz w:val="20"/>
                <w:lang w:val="en-US" w:eastAsia="fr-FR"/>
              </w:rPr>
              <w:t>NCBEO_D</w:t>
            </w:r>
            <w:r w:rsidR="00FC5B1E" w:rsidRPr="005B5708">
              <w:rPr>
                <w:rFonts w:ascii="Arial" w:hAnsi="Arial" w:cs="Arial"/>
                <w:color w:val="000000" w:themeColor="text1"/>
                <w:sz w:val="20"/>
                <w:vertAlign w:val="subscript"/>
                <w:lang w:val="en-US" w:eastAsia="fr-FR"/>
              </w:rPr>
              <w:t>brp,bsp,D</w:t>
            </w:r>
            <w:r w:rsidR="00FC5B1E" w:rsidRPr="005B5708">
              <w:rPr>
                <w:rFonts w:ascii="Arial" w:hAnsi="Arial" w:cs="Arial"/>
                <w:color w:val="000000" w:themeColor="text1"/>
                <w:sz w:val="20"/>
                <w:lang w:val="en-US" w:eastAsia="fr-FR"/>
              </w:rPr>
              <w:t xml:space="preserve"> – Current</w:t>
            </w:r>
          </w:p>
          <w:p w14:paraId="3A90B71F" w14:textId="19B32D85"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C48: </w:t>
            </w:r>
            <w:r w:rsidR="00FC5B1E" w:rsidRPr="005B5708">
              <w:rPr>
                <w:rFonts w:ascii="Arial" w:hAnsi="Arial" w:cs="Arial"/>
                <w:color w:val="000000" w:themeColor="text1"/>
                <w:sz w:val="20"/>
                <w:lang w:val="en-US" w:eastAsia="fr-FR"/>
              </w:rPr>
              <w:t>NCBEO_D</w:t>
            </w:r>
            <w:r w:rsidR="00FC5B1E" w:rsidRPr="005B5708">
              <w:rPr>
                <w:rFonts w:ascii="Arial" w:hAnsi="Arial" w:cs="Arial"/>
                <w:color w:val="000000" w:themeColor="text1"/>
                <w:sz w:val="20"/>
                <w:vertAlign w:val="subscript"/>
                <w:lang w:val="en-US" w:eastAsia="fr-FR"/>
              </w:rPr>
              <w:t>brp,bsp,D</w:t>
            </w:r>
            <w:r w:rsidR="00FC5B1E" w:rsidRPr="005B5708">
              <w:rPr>
                <w:rFonts w:ascii="Arial" w:hAnsi="Arial" w:cs="Arial"/>
                <w:color w:val="000000" w:themeColor="text1"/>
                <w:sz w:val="20"/>
                <w:lang w:val="en-US" w:eastAsia="fr-FR"/>
              </w:rPr>
              <w:t xml:space="preserve"> - Previous</w:t>
            </w:r>
          </w:p>
          <w:p w14:paraId="616B0E70" w14:textId="2D42003B"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C49: </w:t>
            </w:r>
            <w:r w:rsidR="00FC5B1E" w:rsidRPr="005B5708">
              <w:rPr>
                <w:rFonts w:ascii="Arial" w:hAnsi="Arial" w:cs="Arial"/>
                <w:color w:val="000000" w:themeColor="text1"/>
                <w:sz w:val="20"/>
                <w:lang w:val="en-US" w:eastAsia="fr-FR"/>
              </w:rPr>
              <w:t>AGG_NCRO_D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Difference</w:t>
            </w:r>
          </w:p>
          <w:p w14:paraId="55F58674" w14:textId="24D9CA4B"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C50: </w:t>
            </w:r>
            <w:r w:rsidR="00FC5B1E" w:rsidRPr="005B5708">
              <w:rPr>
                <w:rFonts w:ascii="Arial" w:hAnsi="Arial" w:cs="Arial"/>
                <w:color w:val="000000" w:themeColor="text1"/>
                <w:sz w:val="20"/>
                <w:lang w:val="en-US" w:eastAsia="fr-FR"/>
              </w:rPr>
              <w:t>NCRO_D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Current</w:t>
            </w:r>
          </w:p>
          <w:p w14:paraId="2CC99DB0" w14:textId="2C9EEF40"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C51: </w:t>
            </w:r>
            <w:r w:rsidR="00FC5B1E" w:rsidRPr="005B5708">
              <w:rPr>
                <w:rFonts w:ascii="Arial" w:hAnsi="Arial" w:cs="Arial"/>
                <w:color w:val="000000" w:themeColor="text1"/>
                <w:sz w:val="20"/>
                <w:lang w:val="en-US" w:eastAsia="fr-FR"/>
              </w:rPr>
              <w:t>NCRO_D</w:t>
            </w:r>
            <w:r w:rsidR="00FC5B1E" w:rsidRPr="005B5708">
              <w:rPr>
                <w:rFonts w:ascii="Arial" w:hAnsi="Arial" w:cs="Arial"/>
                <w:color w:val="000000" w:themeColor="text1"/>
                <w:sz w:val="20"/>
                <w:vertAlign w:val="subscript"/>
                <w:lang w:val="en-US" w:eastAsia="fr-FR"/>
              </w:rPr>
              <w:t>p,D</w:t>
            </w:r>
            <w:r w:rsidR="00FC5B1E" w:rsidRPr="005B5708">
              <w:rPr>
                <w:rFonts w:ascii="Arial" w:hAnsi="Arial" w:cs="Arial"/>
                <w:color w:val="000000" w:themeColor="text1"/>
                <w:sz w:val="20"/>
                <w:lang w:val="en-US" w:eastAsia="fr-FR"/>
              </w:rPr>
              <w:t xml:space="preserve"> - Previous</w:t>
            </w:r>
          </w:p>
          <w:p w14:paraId="6C361617" w14:textId="5F2A4B64"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C52: </w:t>
            </w:r>
            <w:r w:rsidR="00FC5B1E" w:rsidRPr="005B5708">
              <w:rPr>
                <w:rFonts w:ascii="Arial" w:hAnsi="Arial" w:cs="Arial"/>
                <w:color w:val="000000" w:themeColor="text1"/>
                <w:sz w:val="20"/>
                <w:lang w:val="en-US" w:eastAsia="fr-FR"/>
              </w:rPr>
              <w:t>AGG_NCDI_D</w:t>
            </w:r>
            <w:r w:rsidR="00FC5B1E" w:rsidRPr="005B5708">
              <w:rPr>
                <w:rFonts w:ascii="Arial" w:hAnsi="Arial" w:cs="Arial"/>
                <w:color w:val="000000" w:themeColor="text1"/>
                <w:sz w:val="20"/>
                <w:vertAlign w:val="subscript"/>
                <w:lang w:val="en-US" w:eastAsia="fr-FR"/>
              </w:rPr>
              <w:t>brp,D</w:t>
            </w:r>
            <w:r w:rsidR="00FC5B1E" w:rsidRPr="005B5708">
              <w:rPr>
                <w:rFonts w:ascii="Arial" w:hAnsi="Arial" w:cs="Arial"/>
                <w:color w:val="000000" w:themeColor="text1"/>
                <w:sz w:val="20"/>
                <w:lang w:val="en-US" w:eastAsia="fr-FR"/>
              </w:rPr>
              <w:t xml:space="preserve"> - Difference</w:t>
            </w:r>
          </w:p>
          <w:p w14:paraId="2D7E0990" w14:textId="5246778A"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C53: </w:t>
            </w:r>
            <w:r w:rsidR="00FC5B1E" w:rsidRPr="005B5708">
              <w:rPr>
                <w:rFonts w:ascii="Arial" w:hAnsi="Arial" w:cs="Arial"/>
                <w:color w:val="000000" w:themeColor="text1"/>
                <w:sz w:val="20"/>
                <w:lang w:val="en-US" w:eastAsia="fr-FR"/>
              </w:rPr>
              <w:t>NCDI_D</w:t>
            </w:r>
            <w:r w:rsidR="00FC5B1E" w:rsidRPr="005B5708">
              <w:rPr>
                <w:rFonts w:ascii="Arial" w:hAnsi="Arial" w:cs="Arial"/>
                <w:color w:val="000000" w:themeColor="text1"/>
                <w:sz w:val="20"/>
                <w:vertAlign w:val="subscript"/>
                <w:lang w:val="en-US" w:eastAsia="fr-FR"/>
              </w:rPr>
              <w:t>brp,D</w:t>
            </w:r>
            <w:r w:rsidR="00FC5B1E" w:rsidRPr="005B5708">
              <w:rPr>
                <w:rFonts w:ascii="Arial" w:hAnsi="Arial" w:cs="Arial"/>
                <w:color w:val="000000" w:themeColor="text1"/>
                <w:sz w:val="20"/>
                <w:lang w:val="en-US" w:eastAsia="fr-FR"/>
              </w:rPr>
              <w:t xml:space="preserve"> - Current</w:t>
            </w:r>
          </w:p>
          <w:p w14:paraId="0C88C79B" w14:textId="30572C21" w:rsidR="00FC5B1E"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 xml:space="preserve">C54: </w:t>
            </w:r>
            <w:r w:rsidR="00FC5B1E" w:rsidRPr="005B5708">
              <w:rPr>
                <w:rFonts w:ascii="Arial" w:hAnsi="Arial" w:cs="Arial"/>
                <w:color w:val="000000" w:themeColor="text1"/>
                <w:sz w:val="20"/>
                <w:lang w:val="en-US" w:eastAsia="fr-FR"/>
              </w:rPr>
              <w:t>NCDI_D</w:t>
            </w:r>
            <w:r w:rsidR="00FC5B1E" w:rsidRPr="005B5708">
              <w:rPr>
                <w:rFonts w:ascii="Arial" w:hAnsi="Arial" w:cs="Arial"/>
                <w:color w:val="000000" w:themeColor="text1"/>
                <w:sz w:val="20"/>
                <w:vertAlign w:val="subscript"/>
                <w:lang w:val="en-US" w:eastAsia="fr-FR"/>
              </w:rPr>
              <w:t>brp,D</w:t>
            </w:r>
            <w:r w:rsidR="00FC5B1E" w:rsidRPr="005B5708">
              <w:rPr>
                <w:rFonts w:ascii="Arial" w:hAnsi="Arial" w:cs="Arial"/>
                <w:color w:val="000000" w:themeColor="text1"/>
                <w:sz w:val="20"/>
                <w:lang w:val="en-US" w:eastAsia="fr-FR"/>
              </w:rPr>
              <w:t xml:space="preserve"> </w:t>
            </w:r>
            <w:r w:rsidRPr="005B5708">
              <w:rPr>
                <w:rFonts w:ascii="Arial" w:hAnsi="Arial" w:cs="Arial"/>
                <w:color w:val="000000" w:themeColor="text1"/>
                <w:sz w:val="20"/>
                <w:lang w:val="en-US" w:eastAsia="fr-FR"/>
              </w:rPr>
              <w:t>–</w:t>
            </w:r>
            <w:r w:rsidR="00FC5B1E" w:rsidRPr="005B5708">
              <w:rPr>
                <w:rFonts w:ascii="Arial" w:hAnsi="Arial" w:cs="Arial"/>
                <w:color w:val="000000" w:themeColor="text1"/>
                <w:sz w:val="20"/>
                <w:lang w:val="en-US" w:eastAsia="fr-FR"/>
              </w:rPr>
              <w:t xml:space="preserve"> Previous</w:t>
            </w:r>
          </w:p>
          <w:p w14:paraId="157B7B8B" w14:textId="03386DC4" w:rsidR="00DB02B0"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C55: AGG_NCNPBE_TOT_D</w:t>
            </w:r>
            <w:r w:rsidRPr="005B5708">
              <w:rPr>
                <w:rFonts w:ascii="Arial" w:hAnsi="Arial" w:cs="Arial"/>
                <w:color w:val="000000" w:themeColor="text1"/>
                <w:sz w:val="20"/>
                <w:vertAlign w:val="subscript"/>
                <w:lang w:val="en-US" w:eastAsia="fr-FR"/>
              </w:rPr>
              <w:t>p,D</w:t>
            </w:r>
            <w:r w:rsidRPr="005B5708">
              <w:rPr>
                <w:rFonts w:ascii="Arial" w:hAnsi="Arial" w:cs="Arial"/>
                <w:color w:val="000000" w:themeColor="text1"/>
                <w:sz w:val="20"/>
                <w:lang w:val="en-US" w:eastAsia="fr-FR"/>
              </w:rPr>
              <w:t xml:space="preserve"> - Difference</w:t>
            </w:r>
          </w:p>
          <w:p w14:paraId="58C55DBE" w14:textId="57B5AE87" w:rsidR="00DB02B0" w:rsidRPr="005B5708" w:rsidRDefault="00DB02B0" w:rsidP="00211806">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C56: NCNPBE_TOT_D</w:t>
            </w:r>
            <w:r w:rsidRPr="005B5708">
              <w:rPr>
                <w:rFonts w:ascii="Arial" w:hAnsi="Arial" w:cs="Arial"/>
                <w:color w:val="000000" w:themeColor="text1"/>
                <w:sz w:val="20"/>
                <w:vertAlign w:val="subscript"/>
                <w:lang w:val="en-US" w:eastAsia="fr-FR"/>
              </w:rPr>
              <w:t>p,D</w:t>
            </w:r>
            <w:r w:rsidRPr="005B5708">
              <w:rPr>
                <w:rFonts w:ascii="Arial" w:hAnsi="Arial" w:cs="Arial"/>
                <w:color w:val="000000" w:themeColor="text1"/>
                <w:sz w:val="20"/>
                <w:lang w:val="en-US" w:eastAsia="fr-FR"/>
              </w:rPr>
              <w:t xml:space="preserve"> - Current</w:t>
            </w:r>
          </w:p>
          <w:p w14:paraId="565EEE70" w14:textId="77777777" w:rsidR="009F52DB" w:rsidRPr="005B5708" w:rsidRDefault="00DB02B0" w:rsidP="00563D38">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C57: NCNPBE_TOT_D</w:t>
            </w:r>
            <w:r w:rsidRPr="005B5708">
              <w:rPr>
                <w:rFonts w:ascii="Arial" w:hAnsi="Arial" w:cs="Arial"/>
                <w:color w:val="000000" w:themeColor="text1"/>
                <w:sz w:val="20"/>
                <w:vertAlign w:val="subscript"/>
                <w:lang w:val="en-US" w:eastAsia="fr-FR"/>
              </w:rPr>
              <w:t>p,D</w:t>
            </w:r>
            <w:r w:rsidRPr="005B5708">
              <w:rPr>
                <w:rFonts w:ascii="Arial" w:hAnsi="Arial" w:cs="Arial"/>
                <w:color w:val="000000" w:themeColor="text1"/>
                <w:sz w:val="20"/>
                <w:lang w:val="en-US" w:eastAsia="fr-FR"/>
              </w:rPr>
              <w:t xml:space="preserve"> - Previous</w:t>
            </w:r>
          </w:p>
          <w:p w14:paraId="27918632" w14:textId="6C618EB5" w:rsidR="003B30DB" w:rsidRPr="005B5708" w:rsidRDefault="009F52DB" w:rsidP="00563D38">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C58: AGG_NCEO_D</w:t>
            </w:r>
            <w:r w:rsidRPr="005B5708">
              <w:rPr>
                <w:rFonts w:ascii="Arial" w:hAnsi="Arial" w:cs="Arial"/>
                <w:color w:val="000000" w:themeColor="text1"/>
                <w:sz w:val="20"/>
                <w:vertAlign w:val="subscript"/>
                <w:lang w:val="en-US" w:eastAsia="fr-FR"/>
              </w:rPr>
              <w:t>p,D</w:t>
            </w:r>
            <w:r w:rsidRPr="005B5708">
              <w:rPr>
                <w:rFonts w:ascii="Arial" w:hAnsi="Arial" w:cs="Arial"/>
                <w:color w:val="000000" w:themeColor="text1"/>
                <w:sz w:val="20"/>
                <w:lang w:val="en-US" w:eastAsia="fr-FR"/>
              </w:rPr>
              <w:t xml:space="preserve"> – Difference</w:t>
            </w:r>
          </w:p>
          <w:p w14:paraId="28794D30" w14:textId="679FEFB0" w:rsidR="009F52DB" w:rsidRPr="005B5708" w:rsidRDefault="009F52DB" w:rsidP="00563D38">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t>C59: NCEO_D</w:t>
            </w:r>
            <w:r w:rsidRPr="005B5708">
              <w:rPr>
                <w:rFonts w:ascii="Arial" w:hAnsi="Arial" w:cs="Arial"/>
                <w:color w:val="000000" w:themeColor="text1"/>
                <w:sz w:val="20"/>
                <w:vertAlign w:val="subscript"/>
                <w:lang w:val="en-US" w:eastAsia="fr-FR"/>
              </w:rPr>
              <w:t>p,D</w:t>
            </w:r>
            <w:r w:rsidRPr="005B5708">
              <w:rPr>
                <w:rFonts w:ascii="Arial" w:hAnsi="Arial" w:cs="Arial"/>
                <w:color w:val="000000" w:themeColor="text1"/>
                <w:sz w:val="20"/>
                <w:lang w:val="en-US" w:eastAsia="fr-FR"/>
              </w:rPr>
              <w:t xml:space="preserve"> –Current</w:t>
            </w:r>
          </w:p>
          <w:p w14:paraId="2EDDCFD5" w14:textId="00D49FD0" w:rsidR="009F52DB" w:rsidRPr="005B5708" w:rsidRDefault="009F52DB" w:rsidP="00563D38">
            <w:pPr>
              <w:ind w:left="720"/>
              <w:rPr>
                <w:rFonts w:ascii="Arial" w:hAnsi="Arial" w:cs="Arial"/>
                <w:color w:val="000000" w:themeColor="text1"/>
                <w:sz w:val="20"/>
                <w:lang w:val="en-US" w:eastAsia="fr-FR"/>
              </w:rPr>
            </w:pPr>
            <w:r w:rsidRPr="005B5708">
              <w:rPr>
                <w:rFonts w:ascii="Arial" w:hAnsi="Arial" w:cs="Arial"/>
                <w:color w:val="000000" w:themeColor="text1"/>
                <w:sz w:val="20"/>
                <w:lang w:val="en-US" w:eastAsia="fr-FR"/>
              </w:rPr>
              <w:lastRenderedPageBreak/>
              <w:t>C60: NCEO_D</w:t>
            </w:r>
            <w:r w:rsidRPr="005B5708">
              <w:rPr>
                <w:rFonts w:ascii="Arial" w:hAnsi="Arial" w:cs="Arial"/>
                <w:color w:val="000000" w:themeColor="text1"/>
                <w:sz w:val="20"/>
                <w:vertAlign w:val="subscript"/>
                <w:lang w:val="en-US" w:eastAsia="fr-FR"/>
              </w:rPr>
              <w:t>p,D</w:t>
            </w:r>
            <w:r w:rsidRPr="005B5708">
              <w:rPr>
                <w:rFonts w:ascii="Arial" w:hAnsi="Arial" w:cs="Arial"/>
                <w:color w:val="000000" w:themeColor="text1"/>
                <w:sz w:val="20"/>
                <w:lang w:val="en-US" w:eastAsia="fr-FR"/>
              </w:rPr>
              <w:t xml:space="preserve"> - Previous</w:t>
            </w:r>
          </w:p>
        </w:tc>
      </w:tr>
      <w:tr w:rsidR="00AE2976" w:rsidRPr="005B5708" w14:paraId="3770F950" w14:textId="77777777" w:rsidTr="009B06F7">
        <w:trPr>
          <w:trHeight w:val="399"/>
        </w:trPr>
        <w:tc>
          <w:tcPr>
            <w:tcW w:w="2912" w:type="dxa"/>
          </w:tcPr>
          <w:p w14:paraId="1B7DB174" w14:textId="77777777" w:rsidR="003B30DB" w:rsidRPr="005B5708" w:rsidRDefault="003B30DB" w:rsidP="003B30DB">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product</w:t>
            </w:r>
          </w:p>
        </w:tc>
        <w:tc>
          <w:tcPr>
            <w:tcW w:w="2580" w:type="dxa"/>
          </w:tcPr>
          <w:p w14:paraId="400D72CD" w14:textId="77777777" w:rsidR="003B30DB" w:rsidRPr="005B5708" w:rsidRDefault="003B30DB" w:rsidP="003B30DB">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4034" w:type="dxa"/>
          </w:tcPr>
          <w:p w14:paraId="5EF9FD22" w14:textId="77777777" w:rsidR="003B30DB" w:rsidRPr="005B5708" w:rsidRDefault="003B30DB" w:rsidP="003B30DB">
            <w:pPr>
              <w:rPr>
                <w:rFonts w:ascii="Arial" w:hAnsi="Arial" w:cs="Arial"/>
                <w:color w:val="000000" w:themeColor="text1"/>
                <w:sz w:val="20"/>
                <w:lang w:val="en-US"/>
              </w:rPr>
            </w:pPr>
            <w:r w:rsidRPr="005B5708">
              <w:rPr>
                <w:rFonts w:ascii="Arial" w:hAnsi="Arial" w:cs="Arial"/>
                <w:color w:val="000000" w:themeColor="text1"/>
                <w:sz w:val="20"/>
                <w:lang w:val="en-US"/>
              </w:rPr>
              <w:t>Active Energy</w:t>
            </w:r>
            <w:r w:rsidR="00AE3AED" w:rsidRPr="005B5708">
              <w:rPr>
                <w:rFonts w:ascii="Arial" w:hAnsi="Arial" w:cs="Arial"/>
                <w:color w:val="000000" w:themeColor="text1"/>
                <w:sz w:val="20"/>
                <w:lang w:val="en-US"/>
              </w:rPr>
              <w:t xml:space="preserve"> (8716867000030)</w:t>
            </w:r>
          </w:p>
        </w:tc>
      </w:tr>
      <w:tr w:rsidR="00AE2976" w:rsidRPr="005B5708" w14:paraId="4ADA2B0A" w14:textId="77777777" w:rsidTr="009B06F7">
        <w:trPr>
          <w:trHeight w:val="393"/>
        </w:trPr>
        <w:tc>
          <w:tcPr>
            <w:tcW w:w="2912" w:type="dxa"/>
          </w:tcPr>
          <w:p w14:paraId="0419447D" w14:textId="77777777" w:rsidR="003B30DB" w:rsidRPr="005B5708" w:rsidRDefault="003B30DB" w:rsidP="003B30DB">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580" w:type="dxa"/>
          </w:tcPr>
          <w:p w14:paraId="58651B64" w14:textId="77777777" w:rsidR="003B30DB" w:rsidRPr="005B5708" w:rsidRDefault="003B30DB" w:rsidP="003B30DB">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4034" w:type="dxa"/>
          </w:tcPr>
          <w:p w14:paraId="39D8BD12" w14:textId="77777777" w:rsidR="003B30DB" w:rsidRPr="005B5708" w:rsidRDefault="003B30DB" w:rsidP="003B30DB">
            <w:pPr>
              <w:rPr>
                <w:rFonts w:ascii="Arial" w:hAnsi="Arial" w:cs="Arial"/>
                <w:color w:val="000000" w:themeColor="text1"/>
                <w:sz w:val="20"/>
                <w:lang w:val="en-US"/>
              </w:rPr>
            </w:pPr>
            <w:r w:rsidRPr="005B5708">
              <w:rPr>
                <w:rFonts w:ascii="Arial" w:hAnsi="Arial" w:cs="Arial"/>
                <w:color w:val="000000" w:themeColor="text1"/>
                <w:sz w:val="20"/>
                <w:lang w:val="en-US"/>
              </w:rPr>
              <w:t>Party</w:t>
            </w:r>
            <w:r w:rsidR="006B4D53" w:rsidRPr="005B5708">
              <w:rPr>
                <w:rFonts w:ascii="Arial" w:hAnsi="Arial" w:cs="Arial"/>
                <w:color w:val="000000" w:themeColor="text1"/>
                <w:sz w:val="20"/>
                <w:lang w:val="en-US"/>
              </w:rPr>
              <w:t xml:space="preserve"> (A03)</w:t>
            </w:r>
          </w:p>
        </w:tc>
      </w:tr>
      <w:tr w:rsidR="00AE2976" w:rsidRPr="005B5708" w14:paraId="7DED197C" w14:textId="77777777" w:rsidTr="009B06F7">
        <w:trPr>
          <w:trHeight w:val="393"/>
        </w:trPr>
        <w:tc>
          <w:tcPr>
            <w:tcW w:w="2912" w:type="dxa"/>
          </w:tcPr>
          <w:p w14:paraId="2D8A9F5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580" w:type="dxa"/>
          </w:tcPr>
          <w:p w14:paraId="3A0FC27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4034" w:type="dxa"/>
          </w:tcPr>
          <w:p w14:paraId="09A444B9"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 coding scheme of Scheduling Area</w:t>
            </w:r>
          </w:p>
        </w:tc>
      </w:tr>
      <w:tr w:rsidR="00AE2976" w:rsidRPr="005B5708" w14:paraId="0CAE76EE" w14:textId="77777777" w:rsidTr="009B06F7">
        <w:trPr>
          <w:trHeight w:val="399"/>
        </w:trPr>
        <w:tc>
          <w:tcPr>
            <w:tcW w:w="2912" w:type="dxa"/>
          </w:tcPr>
          <w:p w14:paraId="0BF7B7A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580" w:type="dxa"/>
          </w:tcPr>
          <w:p w14:paraId="394DB3EC"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4034" w:type="dxa"/>
          </w:tcPr>
          <w:p w14:paraId="74FC434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8369E7B" w14:textId="77777777" w:rsidTr="009B06F7">
        <w:trPr>
          <w:trHeight w:val="393"/>
        </w:trPr>
        <w:tc>
          <w:tcPr>
            <w:tcW w:w="2912" w:type="dxa"/>
          </w:tcPr>
          <w:p w14:paraId="1C15447B"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580" w:type="dxa"/>
          </w:tcPr>
          <w:p w14:paraId="76F0E91D"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4034" w:type="dxa"/>
          </w:tcPr>
          <w:p w14:paraId="132BF3D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0C917B4" w14:textId="77777777" w:rsidTr="009B06F7">
        <w:trPr>
          <w:trHeight w:val="393"/>
        </w:trPr>
        <w:tc>
          <w:tcPr>
            <w:tcW w:w="2912" w:type="dxa"/>
          </w:tcPr>
          <w:p w14:paraId="026A959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580" w:type="dxa"/>
          </w:tcPr>
          <w:p w14:paraId="4DF8E76B"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4034" w:type="dxa"/>
          </w:tcPr>
          <w:p w14:paraId="60D2C47F"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MWH</w:t>
            </w:r>
            <w:r w:rsidRPr="005B5708">
              <w:rPr>
                <w:rFonts w:ascii="Arial" w:hAnsi="Arial" w:cs="Arial"/>
                <w:color w:val="000000" w:themeColor="text1"/>
                <w:sz w:val="20"/>
                <w:lang w:val="en-US"/>
              </w:rPr>
              <w:tab/>
              <w:t>Megawatt hour</w:t>
            </w:r>
          </w:p>
        </w:tc>
      </w:tr>
      <w:tr w:rsidR="00AE2976" w:rsidRPr="005B5708" w14:paraId="010A2F4A" w14:textId="77777777" w:rsidTr="009B06F7">
        <w:trPr>
          <w:trHeight w:val="399"/>
        </w:trPr>
        <w:tc>
          <w:tcPr>
            <w:tcW w:w="2912" w:type="dxa"/>
          </w:tcPr>
          <w:p w14:paraId="0D9F0685"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580" w:type="dxa"/>
          </w:tcPr>
          <w:p w14:paraId="28C9E3A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4034" w:type="dxa"/>
          </w:tcPr>
          <w:p w14:paraId="642F2E25"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1426A941" w14:textId="77777777" w:rsidTr="009B06F7">
        <w:trPr>
          <w:trHeight w:val="399"/>
        </w:trPr>
        <w:tc>
          <w:tcPr>
            <w:tcW w:w="2912" w:type="dxa"/>
          </w:tcPr>
          <w:p w14:paraId="29944A92" w14:textId="3A06AE9F" w:rsidR="000F661B" w:rsidRPr="005B5708" w:rsidRDefault="000F661B" w:rsidP="005408AF">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580" w:type="dxa"/>
          </w:tcPr>
          <w:p w14:paraId="38FD7E3C" w14:textId="1C8F15B3" w:rsidR="000F661B" w:rsidRPr="005B5708" w:rsidRDefault="000F661B" w:rsidP="005408AF">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4034" w:type="dxa"/>
          </w:tcPr>
          <w:p w14:paraId="6FE08A4D" w14:textId="27FEF9FF" w:rsidR="000F661B" w:rsidRPr="005B5708" w:rsidRDefault="000F661B"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821F0C" w:rsidRPr="005B5708" w14:paraId="4309D816" w14:textId="77777777" w:rsidTr="009B06F7">
        <w:trPr>
          <w:trHeight w:val="399"/>
        </w:trPr>
        <w:tc>
          <w:tcPr>
            <w:tcW w:w="2912" w:type="dxa"/>
          </w:tcPr>
          <w:p w14:paraId="7EC4E84B"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580" w:type="dxa"/>
          </w:tcPr>
          <w:p w14:paraId="6310913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4034" w:type="dxa"/>
          </w:tcPr>
          <w:p w14:paraId="0D9FB5B0"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6BB391D7" w14:textId="77777777" w:rsidR="00821F0C" w:rsidRPr="005B5708" w:rsidRDefault="00821F0C" w:rsidP="00821F0C">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279F1556" w14:textId="77777777" w:rsidTr="004A4212">
        <w:trPr>
          <w:trHeight w:val="393"/>
        </w:trPr>
        <w:tc>
          <w:tcPr>
            <w:tcW w:w="2947" w:type="dxa"/>
            <w:shd w:val="clear" w:color="auto" w:fill="E6E6E6"/>
          </w:tcPr>
          <w:p w14:paraId="62EEDABE"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Series_Period</w:t>
            </w:r>
          </w:p>
        </w:tc>
        <w:tc>
          <w:tcPr>
            <w:tcW w:w="2610" w:type="dxa"/>
            <w:shd w:val="clear" w:color="auto" w:fill="E6E6E6"/>
          </w:tcPr>
          <w:p w14:paraId="004A8BC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6E0580F"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168FC71F" w14:textId="77777777" w:rsidTr="004A4212">
        <w:trPr>
          <w:trHeight w:val="399"/>
        </w:trPr>
        <w:tc>
          <w:tcPr>
            <w:tcW w:w="2947" w:type="dxa"/>
          </w:tcPr>
          <w:p w14:paraId="1D025CF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7EB4FF3D"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00B0B802" w14:textId="77777777" w:rsidR="00821F0C" w:rsidRPr="005B5708" w:rsidRDefault="00821F0C" w:rsidP="004A4212">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w:t>
            </w:r>
          </w:p>
        </w:tc>
      </w:tr>
      <w:tr w:rsidR="00AE2976" w:rsidRPr="005B5708" w14:paraId="69DFD11E" w14:textId="77777777" w:rsidTr="005408AF">
        <w:trPr>
          <w:trHeight w:val="476"/>
        </w:trPr>
        <w:tc>
          <w:tcPr>
            <w:tcW w:w="2947" w:type="dxa"/>
          </w:tcPr>
          <w:p w14:paraId="2EB1EDC2"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7AFAFE1F"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09F3D284" w14:textId="4BE82EAF" w:rsidR="00821F0C" w:rsidRPr="005B5708" w:rsidRDefault="002713C0" w:rsidP="005408AF">
            <w:pPr>
              <w:rPr>
                <w:rFonts w:ascii="Arial" w:hAnsi="Arial" w:cs="Arial"/>
                <w:color w:val="000000" w:themeColor="text1"/>
                <w:sz w:val="20"/>
                <w:lang w:val="en-US"/>
              </w:rPr>
            </w:pPr>
            <w:r w:rsidRPr="005B5708">
              <w:rPr>
                <w:rFonts w:ascii="Arial" w:hAnsi="Arial" w:cs="Arial"/>
                <w:color w:val="000000" w:themeColor="text1"/>
                <w:sz w:val="20"/>
                <w:lang w:val="en-US"/>
              </w:rPr>
              <w:t xml:space="preserve">5 min as step time (PT5M) or </w:t>
            </w:r>
            <w:r w:rsidR="00C017AE" w:rsidRPr="005B5708">
              <w:rPr>
                <w:rFonts w:ascii="Arial" w:hAnsi="Arial" w:cs="Arial"/>
                <w:color w:val="000000" w:themeColor="text1"/>
                <w:sz w:val="20"/>
                <w:lang w:val="en-US"/>
              </w:rPr>
              <w:t>30 min as a step time (PT30M)</w:t>
            </w:r>
            <w:r w:rsidR="009C557F" w:rsidRPr="005B5708">
              <w:rPr>
                <w:rFonts w:ascii="Arial" w:hAnsi="Arial" w:cs="Arial"/>
                <w:color w:val="000000" w:themeColor="text1"/>
                <w:sz w:val="20"/>
                <w:lang w:val="en-US"/>
              </w:rPr>
              <w:t xml:space="preserve"> or daily (P1D)</w:t>
            </w:r>
            <w:r w:rsidR="00EE4355" w:rsidRPr="005B5708">
              <w:rPr>
                <w:rFonts w:ascii="Arial" w:hAnsi="Arial" w:cs="Arial"/>
                <w:color w:val="000000" w:themeColor="text1"/>
                <w:sz w:val="20"/>
                <w:lang w:val="en-US"/>
              </w:rPr>
              <w:t xml:space="preserve"> </w:t>
            </w:r>
            <w:r w:rsidR="009C557F" w:rsidRPr="005B5708">
              <w:rPr>
                <w:rFonts w:ascii="Arial" w:hAnsi="Arial" w:cs="Arial"/>
                <w:color w:val="000000" w:themeColor="text1"/>
                <w:sz w:val="20"/>
                <w:lang w:val="en-US"/>
              </w:rPr>
              <w:t>depending on the determinant resolution</w:t>
            </w:r>
          </w:p>
        </w:tc>
      </w:tr>
      <w:tr w:rsidR="00821F0C" w:rsidRPr="005B5708" w14:paraId="09E5BF40" w14:textId="77777777" w:rsidTr="004A4212">
        <w:trPr>
          <w:trHeight w:val="476"/>
        </w:trPr>
        <w:tc>
          <w:tcPr>
            <w:tcW w:w="2947" w:type="dxa"/>
          </w:tcPr>
          <w:p w14:paraId="49D25DA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2660304E"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5329E93E"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4DE6B7EA" w14:textId="77777777" w:rsidR="00821F0C" w:rsidRPr="005B5708" w:rsidRDefault="00821F0C" w:rsidP="00821F0C">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34063BC" w14:textId="77777777" w:rsidTr="0058254B">
        <w:trPr>
          <w:trHeight w:val="393"/>
          <w:tblHeader/>
        </w:trPr>
        <w:tc>
          <w:tcPr>
            <w:tcW w:w="2947" w:type="dxa"/>
            <w:shd w:val="clear" w:color="auto" w:fill="E6E6E6"/>
          </w:tcPr>
          <w:p w14:paraId="272A78A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2363870C"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3C408BCF"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BB70AE7" w14:textId="77777777" w:rsidTr="004A4212">
        <w:trPr>
          <w:trHeight w:val="399"/>
        </w:trPr>
        <w:tc>
          <w:tcPr>
            <w:tcW w:w="2947" w:type="dxa"/>
          </w:tcPr>
          <w:p w14:paraId="283EED7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1129346B"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74CCB134" w14:textId="0563C0AD" w:rsidR="00821F0C" w:rsidRPr="005B5708" w:rsidRDefault="006628CC"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6D7F4B70" w14:textId="77777777" w:rsidTr="004A4212">
        <w:trPr>
          <w:trHeight w:val="476"/>
        </w:trPr>
        <w:tc>
          <w:tcPr>
            <w:tcW w:w="2947" w:type="dxa"/>
          </w:tcPr>
          <w:p w14:paraId="682A393A" w14:textId="77777777" w:rsidR="00EE4355" w:rsidRPr="005B5708" w:rsidRDefault="00EE4355" w:rsidP="00EE4355">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36E242E8" w14:textId="77777777" w:rsidR="00EE4355" w:rsidRPr="005B5708" w:rsidRDefault="00EE4355" w:rsidP="00EE4355">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212D9A25" w14:textId="6703C7FA" w:rsidR="00EE4355" w:rsidRPr="005B5708" w:rsidRDefault="003F502E" w:rsidP="00EE4355">
            <w:pPr>
              <w:rPr>
                <w:rFonts w:ascii="Arial" w:hAnsi="Arial" w:cs="Arial"/>
                <w:color w:val="000000" w:themeColor="text1"/>
                <w:sz w:val="20"/>
                <w:lang w:val="en-US"/>
              </w:rPr>
            </w:pPr>
            <w:r w:rsidRPr="005B5708">
              <w:rPr>
                <w:rFonts w:ascii="Arial" w:hAnsi="Arial" w:cs="Arial"/>
                <w:color w:val="000000" w:themeColor="text1"/>
                <w:sz w:val="20"/>
                <w:lang w:val="en-US"/>
              </w:rPr>
              <w:t>For all BT = Amount referring to the business type</w:t>
            </w:r>
          </w:p>
        </w:tc>
      </w:tr>
      <w:tr w:rsidR="00AE2976" w:rsidRPr="005B5708" w14:paraId="77239C2D" w14:textId="77777777" w:rsidTr="004A4212">
        <w:trPr>
          <w:trHeight w:val="476"/>
        </w:trPr>
        <w:tc>
          <w:tcPr>
            <w:tcW w:w="2947" w:type="dxa"/>
          </w:tcPr>
          <w:p w14:paraId="477E0B43" w14:textId="77777777" w:rsidR="00211806" w:rsidRPr="005B5708" w:rsidRDefault="00211806" w:rsidP="00211806">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4982E1AE" w14:textId="77777777" w:rsidR="00211806" w:rsidRPr="005B5708" w:rsidRDefault="00211806" w:rsidP="00211806">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3D18AFF8" w14:textId="1E345A43" w:rsidR="00211806" w:rsidRPr="005B5708" w:rsidRDefault="00211806" w:rsidP="00211806">
            <w:pPr>
              <w:rPr>
                <w:rFonts w:ascii="Arial" w:hAnsi="Arial" w:cs="Arial"/>
                <w:color w:val="000000" w:themeColor="text1"/>
                <w:sz w:val="20"/>
                <w:lang w:val="en-US"/>
              </w:rPr>
            </w:pPr>
            <w:r w:rsidRPr="005B5708">
              <w:rPr>
                <w:rFonts w:ascii="Arial" w:hAnsi="Arial" w:cs="Arial"/>
                <w:color w:val="000000" w:themeColor="text1"/>
                <w:sz w:val="20"/>
                <w:lang w:val="en-US"/>
              </w:rPr>
              <w:t>For all BT = 0</w:t>
            </w:r>
          </w:p>
        </w:tc>
      </w:tr>
      <w:tr w:rsidR="00AE2976" w:rsidRPr="005B5708" w14:paraId="19F312AC" w14:textId="77777777" w:rsidTr="004A4212">
        <w:trPr>
          <w:trHeight w:val="476"/>
        </w:trPr>
        <w:tc>
          <w:tcPr>
            <w:tcW w:w="2947" w:type="dxa"/>
          </w:tcPr>
          <w:p w14:paraId="67FFE669" w14:textId="2E6CB5E1"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5F373D62" w14:textId="1B8A50A2"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653AC060" w14:textId="24440CCD" w:rsidR="000F661B" w:rsidRPr="005B5708" w:rsidRDefault="000F661B" w:rsidP="000F661B">
            <w:pPr>
              <w:rPr>
                <w:rFonts w:ascii="Arial" w:hAnsi="Arial" w:cs="Arial"/>
                <w:color w:val="000000" w:themeColor="text1"/>
                <w:sz w:val="20"/>
              </w:rPr>
            </w:pPr>
            <w:r w:rsidRPr="005B5708">
              <w:rPr>
                <w:rFonts w:ascii="Arial" w:hAnsi="Arial" w:cs="Arial"/>
                <w:color w:val="000000" w:themeColor="text1"/>
                <w:sz w:val="20"/>
              </w:rPr>
              <w:t>Not used</w:t>
            </w:r>
          </w:p>
        </w:tc>
      </w:tr>
      <w:tr w:rsidR="00AE2976" w:rsidRPr="005B5708" w14:paraId="0D989C2B" w14:textId="77777777" w:rsidTr="004A4212">
        <w:trPr>
          <w:trHeight w:val="476"/>
        </w:trPr>
        <w:tc>
          <w:tcPr>
            <w:tcW w:w="2947" w:type="dxa"/>
          </w:tcPr>
          <w:p w14:paraId="43D8C04A" w14:textId="61ABE5EB"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p>
        </w:tc>
        <w:tc>
          <w:tcPr>
            <w:tcW w:w="2610" w:type="dxa"/>
          </w:tcPr>
          <w:p w14:paraId="6D55C1E1" w14:textId="1AA05339"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0DFBBD44" w14:textId="13A565EF" w:rsidR="000F661B" w:rsidRPr="005B5708" w:rsidRDefault="000F661B" w:rsidP="000F661B">
            <w:pPr>
              <w:rPr>
                <w:rFonts w:ascii="Arial" w:hAnsi="Arial" w:cs="Arial"/>
                <w:color w:val="000000" w:themeColor="text1"/>
                <w:sz w:val="20"/>
              </w:rPr>
            </w:pPr>
            <w:r w:rsidRPr="005B5708">
              <w:rPr>
                <w:rFonts w:ascii="Arial" w:hAnsi="Arial" w:cs="Arial"/>
                <w:color w:val="000000" w:themeColor="text1"/>
                <w:sz w:val="20"/>
              </w:rPr>
              <w:t>Not used</w:t>
            </w:r>
          </w:p>
        </w:tc>
      </w:tr>
      <w:tr w:rsidR="00AE2976" w:rsidRPr="005B5708" w14:paraId="79907EC8" w14:textId="77777777" w:rsidTr="004A4212">
        <w:trPr>
          <w:trHeight w:val="476"/>
        </w:trPr>
        <w:tc>
          <w:tcPr>
            <w:tcW w:w="2947" w:type="dxa"/>
          </w:tcPr>
          <w:p w14:paraId="5D8E7FCA" w14:textId="77777777" w:rsidR="00211806" w:rsidRPr="005B5708" w:rsidRDefault="00211806" w:rsidP="00211806">
            <w:pPr>
              <w:rPr>
                <w:rFonts w:ascii="Arial" w:hAnsi="Arial" w:cs="Arial"/>
                <w:color w:val="000000" w:themeColor="text1"/>
                <w:sz w:val="20"/>
                <w:lang w:val="en-US"/>
              </w:rPr>
            </w:pPr>
            <w:r w:rsidRPr="005B5708">
              <w:rPr>
                <w:rFonts w:ascii="Arial" w:hAnsi="Arial" w:cs="Arial"/>
                <w:color w:val="000000" w:themeColor="text1"/>
                <w:sz w:val="20"/>
                <w:lang w:val="en-US"/>
              </w:rPr>
              <w:t>out_Quantity.quantity</w:t>
            </w:r>
          </w:p>
        </w:tc>
        <w:tc>
          <w:tcPr>
            <w:tcW w:w="2610" w:type="dxa"/>
          </w:tcPr>
          <w:p w14:paraId="3EC96045" w14:textId="77777777" w:rsidR="00211806" w:rsidRPr="005B5708" w:rsidRDefault="00211806" w:rsidP="00211806">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4E7F0285" w14:textId="55DE5889" w:rsidR="00211806" w:rsidRPr="005B5708" w:rsidRDefault="00211806" w:rsidP="00211806">
            <w:pPr>
              <w:rPr>
                <w:rFonts w:ascii="Arial" w:hAnsi="Arial" w:cs="Arial"/>
                <w:color w:val="000000" w:themeColor="text1"/>
                <w:sz w:val="20"/>
                <w:lang w:val="en-US"/>
              </w:rPr>
            </w:pPr>
            <w:r w:rsidRPr="005B5708">
              <w:rPr>
                <w:rFonts w:ascii="Arial" w:hAnsi="Arial" w:cs="Arial"/>
                <w:color w:val="000000" w:themeColor="text1"/>
                <w:sz w:val="20"/>
                <w:lang w:val="en-US"/>
              </w:rPr>
              <w:t>For all BT = 0</w:t>
            </w:r>
          </w:p>
        </w:tc>
      </w:tr>
      <w:tr w:rsidR="00AE2976" w:rsidRPr="005B5708" w14:paraId="4FB3C467" w14:textId="77777777" w:rsidTr="004A4212">
        <w:trPr>
          <w:trHeight w:val="476"/>
        </w:trPr>
        <w:tc>
          <w:tcPr>
            <w:tcW w:w="2947" w:type="dxa"/>
          </w:tcPr>
          <w:p w14:paraId="37393FFB" w14:textId="691B7456" w:rsidR="00EE4355" w:rsidRPr="005B5708" w:rsidRDefault="00EE4355" w:rsidP="00EE4355">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Reason</w:t>
            </w:r>
            <w:r w:rsidRPr="005B5708">
              <w:rPr>
                <w:rFonts w:ascii="Arial" w:hAnsi="Arial" w:cs="Arial"/>
                <w:color w:val="000000" w:themeColor="text1"/>
                <w:sz w:val="20"/>
                <w:lang w:val="en-US"/>
              </w:rPr>
              <w:tab/>
            </w:r>
          </w:p>
        </w:tc>
        <w:tc>
          <w:tcPr>
            <w:tcW w:w="2610" w:type="dxa"/>
          </w:tcPr>
          <w:p w14:paraId="2A584904" w14:textId="5D4B051F" w:rsidR="00EE4355" w:rsidRPr="005B5708" w:rsidRDefault="00EE4355" w:rsidP="00EE4355">
            <w:pPr>
              <w:rPr>
                <w:rFonts w:ascii="Arial" w:hAnsi="Arial" w:cs="Arial"/>
                <w:color w:val="000000" w:themeColor="text1"/>
                <w:sz w:val="20"/>
                <w:lang w:val="en-US"/>
              </w:rPr>
            </w:pPr>
            <w:r w:rsidRPr="005B5708">
              <w:rPr>
                <w:rFonts w:ascii="Arial" w:hAnsi="Arial" w:cs="Arial"/>
                <w:color w:val="000000" w:themeColor="text1"/>
                <w:sz w:val="20"/>
                <w:lang w:val="en-US"/>
              </w:rPr>
              <w:t>Reason</w:t>
            </w:r>
            <w:r w:rsidRPr="005B5708">
              <w:rPr>
                <w:rFonts w:ascii="Arial" w:hAnsi="Arial" w:cs="Arial"/>
                <w:color w:val="000000" w:themeColor="text1"/>
                <w:sz w:val="20"/>
                <w:lang w:val="en-US"/>
              </w:rPr>
              <w:tab/>
            </w:r>
          </w:p>
        </w:tc>
        <w:tc>
          <w:tcPr>
            <w:tcW w:w="3984" w:type="dxa"/>
          </w:tcPr>
          <w:p w14:paraId="17F5E736" w14:textId="01B3A93C" w:rsidR="00EE4355" w:rsidRPr="005B5708" w:rsidRDefault="00EE4355" w:rsidP="00EE4355">
            <w:pPr>
              <w:rPr>
                <w:rFonts w:ascii="Arial" w:hAnsi="Arial" w:cs="Arial"/>
                <w:color w:val="000000" w:themeColor="text1"/>
                <w:sz w:val="20"/>
              </w:rPr>
            </w:pPr>
            <w:r w:rsidRPr="005B5708">
              <w:rPr>
                <w:rFonts w:ascii="Arial" w:hAnsi="Arial" w:cs="Arial"/>
                <w:color w:val="000000" w:themeColor="text1"/>
                <w:sz w:val="20"/>
                <w:lang w:val="en-US"/>
              </w:rPr>
              <w:t>Not used</w:t>
            </w:r>
          </w:p>
        </w:tc>
      </w:tr>
    </w:tbl>
    <w:p w14:paraId="77F3161B" w14:textId="77777777" w:rsidR="008D735B" w:rsidRPr="005B5708" w:rsidRDefault="008D735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28"/>
          <w:lang w:val="en-US"/>
        </w:rPr>
      </w:pPr>
      <w:r w:rsidRPr="005B5708">
        <w:rPr>
          <w:rFonts w:ascii="Arial" w:hAnsi="Arial" w:cs="Arial"/>
          <w:color w:val="000000" w:themeColor="text1"/>
          <w:lang w:val="en-US"/>
        </w:rPr>
        <w:br w:type="page"/>
      </w:r>
    </w:p>
    <w:p w14:paraId="0FE24013" w14:textId="23EA8B6A" w:rsidR="005B3484" w:rsidRPr="005B5708" w:rsidRDefault="005B3484" w:rsidP="005B3484">
      <w:pPr>
        <w:pStyle w:val="Heading2"/>
        <w:rPr>
          <w:rFonts w:ascii="Arial" w:hAnsi="Arial" w:cs="Arial"/>
          <w:color w:val="000000" w:themeColor="text1"/>
          <w:lang w:val="en-US"/>
        </w:rPr>
      </w:pPr>
      <w:bookmarkStart w:id="220" w:name="_Toc68017722"/>
      <w:r w:rsidRPr="005B5708">
        <w:rPr>
          <w:rFonts w:ascii="Arial" w:hAnsi="Arial" w:cs="Arial"/>
          <w:color w:val="000000" w:themeColor="text1"/>
          <w:lang w:val="en-US"/>
        </w:rPr>
        <w:lastRenderedPageBreak/>
        <w:t>Notice file</w:t>
      </w:r>
      <w:bookmarkEnd w:id="220"/>
    </w:p>
    <w:p w14:paraId="75C0C196" w14:textId="683907AA" w:rsidR="005B3484" w:rsidRPr="005B5708" w:rsidRDefault="004B3B13" w:rsidP="005C6F60">
      <w:pPr>
        <w:rPr>
          <w:rFonts w:ascii="Arial" w:hAnsi="Arial" w:cs="Arial"/>
          <w:color w:val="000000" w:themeColor="text1"/>
          <w:lang w:val="en-US"/>
        </w:rPr>
      </w:pPr>
      <w:r w:rsidRPr="005B5708">
        <w:rPr>
          <w:rFonts w:ascii="Arial" w:hAnsi="Arial" w:cs="Arial"/>
          <w:color w:val="000000" w:themeColor="text1"/>
          <w:lang w:val="en-US"/>
        </w:rPr>
        <w:t>The finall settlement statements sent by the MO to each Participant, which contain the data used to perform the settlement calculations, as well as the debits / credits from this clearance</w:t>
      </w:r>
      <w:r w:rsidR="005C6F60" w:rsidRPr="005B5708">
        <w:rPr>
          <w:rFonts w:ascii="Arial" w:hAnsi="Arial" w:cs="Arial"/>
          <w:color w:val="000000" w:themeColor="text1"/>
          <w:lang w:val="en-US"/>
        </w:rPr>
        <w:t>.</w:t>
      </w:r>
    </w:p>
    <w:p w14:paraId="7ECF8988" w14:textId="77777777" w:rsidR="005B3484" w:rsidRPr="005B5708" w:rsidRDefault="005B3484" w:rsidP="005B3484">
      <w:pPr>
        <w:pStyle w:val="Heading3"/>
        <w:rPr>
          <w:rFonts w:ascii="Arial" w:hAnsi="Arial" w:cs="Arial"/>
          <w:color w:val="000000" w:themeColor="text1"/>
          <w:lang w:val="en-US"/>
        </w:rPr>
      </w:pPr>
      <w:bookmarkStart w:id="221" w:name="_Toc68017723"/>
      <w:r w:rsidRPr="005B5708">
        <w:rPr>
          <w:rFonts w:ascii="Arial" w:hAnsi="Arial" w:cs="Arial"/>
          <w:color w:val="000000" w:themeColor="text1"/>
          <w:lang w:val="en-US"/>
        </w:rPr>
        <w:t>Interface Format</w:t>
      </w:r>
      <w:bookmarkEnd w:id="221"/>
    </w:p>
    <w:p w14:paraId="7ADC11ED" w14:textId="77777777" w:rsidR="005B3484" w:rsidRPr="005B5708" w:rsidRDefault="005B3484" w:rsidP="005B3484">
      <w:pPr>
        <w:rPr>
          <w:rFonts w:ascii="Arial" w:hAnsi="Arial" w:cs="Arial"/>
          <w:color w:val="000000" w:themeColor="text1"/>
          <w:lang w:val="en-US"/>
        </w:rPr>
      </w:pPr>
      <w:r w:rsidRPr="005B5708">
        <w:rPr>
          <w:rFonts w:ascii="Arial" w:hAnsi="Arial" w:cs="Arial"/>
          <w:color w:val="000000" w:themeColor="text1"/>
          <w:lang w:val="en-US"/>
        </w:rPr>
        <w:t>The interface will use the CIM Energy Account Market Document xsd.</w:t>
      </w:r>
    </w:p>
    <w:p w14:paraId="67A8A41C" w14:textId="33DE2EC1" w:rsidR="005B3484" w:rsidRPr="005B5708" w:rsidRDefault="005B3484" w:rsidP="005B3484">
      <w:pPr>
        <w:rPr>
          <w:rFonts w:ascii="Arial" w:hAnsi="Arial" w:cs="Arial"/>
          <w:color w:val="000000" w:themeColor="text1"/>
          <w:lang w:val="en-US"/>
        </w:rPr>
      </w:pPr>
      <w:r w:rsidRPr="005B5708">
        <w:rPr>
          <w:rFonts w:ascii="Arial" w:hAnsi="Arial" w:cs="Arial"/>
          <w:color w:val="000000" w:themeColor="text1"/>
          <w:lang w:val="en-US"/>
        </w:rPr>
        <w:object w:dxaOrig="1481" w:dyaOrig="975" w14:anchorId="1284F30C">
          <v:shape id="_x0000_i1058" type="#_x0000_t75" style="width:1in;height:51pt" o:ole="">
            <v:imagedata r:id="rId43" o:title=""/>
          </v:shape>
          <o:OLEObject Type="Embed" ProgID="Package" ShapeID="_x0000_i1058" DrawAspect="Icon" ObjectID="_1678687948" r:id="rId69"/>
        </w:object>
      </w:r>
    </w:p>
    <w:p w14:paraId="6E01043F" w14:textId="77777777" w:rsidR="00821F0C" w:rsidRPr="005B5708" w:rsidRDefault="00821F0C" w:rsidP="00821F0C">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gridCol w:w="15"/>
      </w:tblGrid>
      <w:tr w:rsidR="00AE2976" w:rsidRPr="005B5708" w14:paraId="38947D06" w14:textId="77777777" w:rsidTr="0058254B">
        <w:trPr>
          <w:trHeight w:val="393"/>
          <w:tblHeader/>
        </w:trPr>
        <w:tc>
          <w:tcPr>
            <w:tcW w:w="2912" w:type="dxa"/>
            <w:shd w:val="clear" w:color="auto" w:fill="E6E6E6"/>
          </w:tcPr>
          <w:p w14:paraId="380CE75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EnergyAccount_MarketDocument</w:t>
            </w:r>
          </w:p>
        </w:tc>
        <w:tc>
          <w:tcPr>
            <w:tcW w:w="2580" w:type="dxa"/>
            <w:shd w:val="clear" w:color="auto" w:fill="E6E6E6"/>
          </w:tcPr>
          <w:p w14:paraId="6213B139"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4049" w:type="dxa"/>
            <w:gridSpan w:val="2"/>
            <w:shd w:val="clear" w:color="auto" w:fill="E6E6E6"/>
          </w:tcPr>
          <w:p w14:paraId="2882AF8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6F1C1523" w14:textId="77777777" w:rsidTr="00211806">
        <w:trPr>
          <w:trHeight w:val="399"/>
        </w:trPr>
        <w:tc>
          <w:tcPr>
            <w:tcW w:w="2912" w:type="dxa"/>
          </w:tcPr>
          <w:p w14:paraId="338D24C0"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580" w:type="dxa"/>
          </w:tcPr>
          <w:p w14:paraId="48C79DDC"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4049" w:type="dxa"/>
            <w:gridSpan w:val="2"/>
          </w:tcPr>
          <w:p w14:paraId="2CFFDF09" w14:textId="77777777" w:rsidR="00821F0C" w:rsidRPr="005B5708" w:rsidRDefault="00821F0C" w:rsidP="004A4212">
            <w:pPr>
              <w:rPr>
                <w:rFonts w:ascii="Arial" w:hAnsi="Arial" w:cs="Arial"/>
                <w:color w:val="000000" w:themeColor="text1"/>
                <w:sz w:val="20"/>
                <w:lang w:val="en-US"/>
              </w:rPr>
            </w:pPr>
            <w:r w:rsidRPr="005B5708">
              <w:rPr>
                <w:rFonts w:ascii="Arial" w:hAnsi="Arial" w:cs="Arial"/>
                <w:color w:val="000000" w:themeColor="text1"/>
                <w:sz w:val="20"/>
                <w:lang w:val="en-US"/>
              </w:rPr>
              <w:t xml:space="preserve">Unique identification of the message for which the time series data is being supplied. </w:t>
            </w:r>
          </w:p>
        </w:tc>
      </w:tr>
      <w:tr w:rsidR="00AE2976" w:rsidRPr="005B5708" w14:paraId="19BC68FC" w14:textId="77777777" w:rsidTr="00211806">
        <w:trPr>
          <w:trHeight w:val="948"/>
        </w:trPr>
        <w:tc>
          <w:tcPr>
            <w:tcW w:w="2912" w:type="dxa"/>
          </w:tcPr>
          <w:p w14:paraId="2363DAC0"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2580" w:type="dxa"/>
          </w:tcPr>
          <w:p w14:paraId="48CBB51E"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revisionNumber</w:t>
            </w:r>
          </w:p>
        </w:tc>
        <w:tc>
          <w:tcPr>
            <w:tcW w:w="4049" w:type="dxa"/>
            <w:gridSpan w:val="2"/>
          </w:tcPr>
          <w:p w14:paraId="49F010AC"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Version of the message being sent. A message may be sent several times, each transmission being identified by a different version number that starts at 1 and increases sequentially.</w:t>
            </w:r>
          </w:p>
        </w:tc>
      </w:tr>
      <w:tr w:rsidR="00AE2976" w:rsidRPr="005B5708" w14:paraId="66ADD52B" w14:textId="77777777" w:rsidTr="00211806">
        <w:trPr>
          <w:trHeight w:val="399"/>
        </w:trPr>
        <w:tc>
          <w:tcPr>
            <w:tcW w:w="2912" w:type="dxa"/>
          </w:tcPr>
          <w:p w14:paraId="6C143E7F"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Type</w:t>
            </w:r>
          </w:p>
        </w:tc>
        <w:tc>
          <w:tcPr>
            <w:tcW w:w="2580" w:type="dxa"/>
          </w:tcPr>
          <w:p w14:paraId="5FAE7BC1"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Message/Document Type</w:t>
            </w:r>
          </w:p>
        </w:tc>
        <w:tc>
          <w:tcPr>
            <w:tcW w:w="4049" w:type="dxa"/>
            <w:gridSpan w:val="2"/>
          </w:tcPr>
          <w:p w14:paraId="3A33FA5C" w14:textId="4DF7709C" w:rsidR="008D735B" w:rsidRPr="005B5708" w:rsidRDefault="008D735B" w:rsidP="004A4212">
            <w:pPr>
              <w:rPr>
                <w:rFonts w:ascii="Arial" w:hAnsi="Arial" w:cs="Arial"/>
                <w:color w:val="000000" w:themeColor="text1"/>
                <w:sz w:val="20"/>
                <w:lang w:val="en-US"/>
              </w:rPr>
            </w:pPr>
            <w:r w:rsidRPr="005B5708">
              <w:rPr>
                <w:rFonts w:ascii="Arial" w:hAnsi="Arial" w:cs="Arial"/>
                <w:color w:val="000000" w:themeColor="text1"/>
                <w:sz w:val="20"/>
                <w:lang w:val="en-US"/>
              </w:rPr>
              <w:t>DAM Notice</w:t>
            </w:r>
            <w:r w:rsidR="00C72681"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3</w:t>
            </w:r>
            <w:r w:rsidR="00C72681" w:rsidRPr="005B5708">
              <w:rPr>
                <w:rFonts w:ascii="Arial" w:hAnsi="Arial" w:cs="Arial"/>
                <w:color w:val="000000" w:themeColor="text1"/>
                <w:sz w:val="20"/>
                <w:lang w:val="en-US"/>
              </w:rPr>
              <w:t>0</w:t>
            </w:r>
            <w:r w:rsidRPr="005B5708">
              <w:rPr>
                <w:rFonts w:ascii="Arial" w:hAnsi="Arial" w:cs="Arial"/>
                <w:color w:val="000000" w:themeColor="text1"/>
                <w:sz w:val="20"/>
                <w:lang w:val="en-US"/>
              </w:rPr>
              <w:t>)</w:t>
            </w:r>
          </w:p>
          <w:p w14:paraId="771873AF" w14:textId="28A7FFA4" w:rsidR="008D735B" w:rsidRPr="005B5708" w:rsidRDefault="008D735B" w:rsidP="004A4212">
            <w:pPr>
              <w:rPr>
                <w:rFonts w:ascii="Arial" w:hAnsi="Arial" w:cs="Arial"/>
                <w:color w:val="000000" w:themeColor="text1"/>
                <w:sz w:val="20"/>
                <w:lang w:val="en-US"/>
              </w:rPr>
            </w:pPr>
            <w:r w:rsidRPr="005B5708">
              <w:rPr>
                <w:rFonts w:ascii="Arial" w:hAnsi="Arial" w:cs="Arial"/>
                <w:color w:val="000000" w:themeColor="text1"/>
                <w:sz w:val="20"/>
                <w:lang w:val="en-US"/>
              </w:rPr>
              <w:t>IMB Notice</w:t>
            </w:r>
            <w:r w:rsidR="00C72681"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3</w:t>
            </w:r>
            <w:r w:rsidR="00C72681" w:rsidRPr="005B5708">
              <w:rPr>
                <w:rFonts w:ascii="Arial" w:hAnsi="Arial" w:cs="Arial"/>
                <w:color w:val="000000" w:themeColor="text1"/>
                <w:sz w:val="20"/>
                <w:lang w:val="en-US"/>
              </w:rPr>
              <w:t>1</w:t>
            </w:r>
            <w:r w:rsidRPr="005B5708">
              <w:rPr>
                <w:rFonts w:ascii="Arial" w:hAnsi="Arial" w:cs="Arial"/>
                <w:color w:val="000000" w:themeColor="text1"/>
                <w:sz w:val="20"/>
                <w:lang w:val="en-US"/>
              </w:rPr>
              <w:t>)</w:t>
            </w:r>
          </w:p>
          <w:p w14:paraId="001AFFBB" w14:textId="500710CB" w:rsidR="008D735B" w:rsidRPr="005B5708" w:rsidRDefault="008D735B" w:rsidP="004A4212">
            <w:pPr>
              <w:rPr>
                <w:rFonts w:ascii="Arial" w:hAnsi="Arial" w:cs="Arial"/>
                <w:color w:val="000000" w:themeColor="text1"/>
                <w:sz w:val="20"/>
                <w:lang w:val="fr-FR"/>
              </w:rPr>
            </w:pPr>
            <w:r w:rsidRPr="005B5708">
              <w:rPr>
                <w:rFonts w:ascii="Arial" w:hAnsi="Arial" w:cs="Arial"/>
                <w:color w:val="000000" w:themeColor="text1"/>
                <w:sz w:val="20"/>
                <w:lang w:val="fr-FR"/>
              </w:rPr>
              <w:t>ANS Notice</w:t>
            </w:r>
            <w:r w:rsidR="00C72681" w:rsidRPr="005B5708">
              <w:rPr>
                <w:rFonts w:ascii="Arial" w:hAnsi="Arial" w:cs="Arial"/>
                <w:color w:val="000000" w:themeColor="text1"/>
                <w:sz w:val="20"/>
                <w:lang w:val="fr-FR"/>
              </w:rPr>
              <w:t xml:space="preserve"> (Z</w:t>
            </w:r>
            <w:r w:rsidR="00B217DB" w:rsidRPr="005B5708">
              <w:rPr>
                <w:rFonts w:ascii="Arial" w:hAnsi="Arial" w:cs="Arial"/>
                <w:color w:val="000000" w:themeColor="text1"/>
                <w:sz w:val="20"/>
                <w:lang w:val="fr-FR"/>
              </w:rPr>
              <w:t>3</w:t>
            </w:r>
            <w:r w:rsidR="00C72681" w:rsidRPr="005B5708">
              <w:rPr>
                <w:rFonts w:ascii="Arial" w:hAnsi="Arial" w:cs="Arial"/>
                <w:color w:val="000000" w:themeColor="text1"/>
                <w:sz w:val="20"/>
                <w:lang w:val="fr-FR"/>
              </w:rPr>
              <w:t>2</w:t>
            </w:r>
            <w:r w:rsidRPr="005B5708">
              <w:rPr>
                <w:rFonts w:ascii="Arial" w:hAnsi="Arial" w:cs="Arial"/>
                <w:color w:val="000000" w:themeColor="text1"/>
                <w:sz w:val="20"/>
                <w:lang w:val="fr-FR"/>
              </w:rPr>
              <w:t>)</w:t>
            </w:r>
          </w:p>
          <w:p w14:paraId="26D165DA" w14:textId="3A1C09E6" w:rsidR="008D735B" w:rsidRPr="005B5708" w:rsidRDefault="008D735B" w:rsidP="004A4212">
            <w:pPr>
              <w:rPr>
                <w:rFonts w:ascii="Arial" w:hAnsi="Arial" w:cs="Arial"/>
                <w:color w:val="000000" w:themeColor="text1"/>
                <w:sz w:val="20"/>
                <w:lang w:val="fr-FR"/>
              </w:rPr>
            </w:pPr>
            <w:r w:rsidRPr="005B5708">
              <w:rPr>
                <w:rFonts w:ascii="Arial" w:hAnsi="Arial" w:cs="Arial"/>
                <w:color w:val="000000" w:themeColor="text1"/>
                <w:sz w:val="20"/>
                <w:lang w:val="fr-FR"/>
              </w:rPr>
              <w:t>TUS Notice</w:t>
            </w:r>
            <w:r w:rsidR="00C72681" w:rsidRPr="005B5708">
              <w:rPr>
                <w:rFonts w:ascii="Arial" w:hAnsi="Arial" w:cs="Arial"/>
                <w:color w:val="000000" w:themeColor="text1"/>
                <w:sz w:val="20"/>
                <w:lang w:val="fr-FR"/>
              </w:rPr>
              <w:t xml:space="preserve"> (Z</w:t>
            </w:r>
            <w:r w:rsidR="00B217DB" w:rsidRPr="005B5708">
              <w:rPr>
                <w:rFonts w:ascii="Arial" w:hAnsi="Arial" w:cs="Arial"/>
                <w:color w:val="000000" w:themeColor="text1"/>
                <w:sz w:val="20"/>
                <w:lang w:val="fr-FR"/>
              </w:rPr>
              <w:t>3</w:t>
            </w:r>
            <w:r w:rsidR="00C72681" w:rsidRPr="005B5708">
              <w:rPr>
                <w:rFonts w:ascii="Arial" w:hAnsi="Arial" w:cs="Arial"/>
                <w:color w:val="000000" w:themeColor="text1"/>
                <w:sz w:val="20"/>
                <w:lang w:val="fr-FR"/>
              </w:rPr>
              <w:t>3</w:t>
            </w:r>
            <w:r w:rsidRPr="005B5708">
              <w:rPr>
                <w:rFonts w:ascii="Arial" w:hAnsi="Arial" w:cs="Arial"/>
                <w:color w:val="000000" w:themeColor="text1"/>
                <w:sz w:val="20"/>
                <w:lang w:val="fr-FR"/>
              </w:rPr>
              <w:t>)</w:t>
            </w:r>
          </w:p>
          <w:p w14:paraId="4A3D2986" w14:textId="60B48156" w:rsidR="008D735B" w:rsidRPr="005B5708" w:rsidRDefault="008D735B" w:rsidP="004A4212">
            <w:pPr>
              <w:rPr>
                <w:rFonts w:ascii="Arial" w:hAnsi="Arial" w:cs="Arial"/>
                <w:color w:val="000000" w:themeColor="text1"/>
                <w:sz w:val="20"/>
                <w:lang w:val="en-US"/>
              </w:rPr>
            </w:pPr>
            <w:r w:rsidRPr="005B5708">
              <w:rPr>
                <w:rFonts w:ascii="Arial" w:hAnsi="Arial" w:cs="Arial"/>
                <w:color w:val="000000" w:themeColor="text1"/>
                <w:sz w:val="20"/>
                <w:lang w:val="en-US"/>
              </w:rPr>
              <w:t>DUS Notice</w:t>
            </w:r>
            <w:r w:rsidR="00C72681"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3</w:t>
            </w:r>
            <w:r w:rsidR="00C72681" w:rsidRPr="005B5708">
              <w:rPr>
                <w:rFonts w:ascii="Arial" w:hAnsi="Arial" w:cs="Arial"/>
                <w:color w:val="000000" w:themeColor="text1"/>
                <w:sz w:val="20"/>
                <w:lang w:val="en-US"/>
              </w:rPr>
              <w:t>4</w:t>
            </w:r>
            <w:r w:rsidRPr="005B5708">
              <w:rPr>
                <w:rFonts w:ascii="Arial" w:hAnsi="Arial" w:cs="Arial"/>
                <w:color w:val="000000" w:themeColor="text1"/>
                <w:sz w:val="20"/>
                <w:lang w:val="en-US"/>
              </w:rPr>
              <w:t>)</w:t>
            </w:r>
          </w:p>
          <w:p w14:paraId="276ECCED" w14:textId="07D2B6B5" w:rsidR="008D735B" w:rsidRPr="005B5708" w:rsidRDefault="008D735B" w:rsidP="004A4212">
            <w:pPr>
              <w:rPr>
                <w:rFonts w:ascii="Arial" w:hAnsi="Arial" w:cs="Arial"/>
                <w:color w:val="000000" w:themeColor="text1"/>
                <w:sz w:val="20"/>
                <w:lang w:val="en-US"/>
              </w:rPr>
            </w:pPr>
            <w:r w:rsidRPr="005B5708">
              <w:rPr>
                <w:rFonts w:ascii="Arial" w:hAnsi="Arial" w:cs="Arial"/>
                <w:color w:val="000000" w:themeColor="text1"/>
                <w:sz w:val="20"/>
                <w:lang w:val="en-US"/>
              </w:rPr>
              <w:t>UPL Notice</w:t>
            </w:r>
            <w:r w:rsidR="00C72681"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3</w:t>
            </w:r>
            <w:r w:rsidR="00C72681" w:rsidRPr="005B5708">
              <w:rPr>
                <w:rFonts w:ascii="Arial" w:hAnsi="Arial" w:cs="Arial"/>
                <w:color w:val="000000" w:themeColor="text1"/>
                <w:sz w:val="20"/>
                <w:lang w:val="en-US"/>
              </w:rPr>
              <w:t>5</w:t>
            </w:r>
            <w:r w:rsidRPr="005B5708">
              <w:rPr>
                <w:rFonts w:ascii="Arial" w:hAnsi="Arial" w:cs="Arial"/>
                <w:color w:val="000000" w:themeColor="text1"/>
                <w:sz w:val="20"/>
                <w:lang w:val="en-US"/>
              </w:rPr>
              <w:t>)</w:t>
            </w:r>
          </w:p>
          <w:p w14:paraId="60B8725E" w14:textId="39B7F7E6" w:rsidR="008D735B" w:rsidRPr="005B5708" w:rsidRDefault="008D735B" w:rsidP="004A4212">
            <w:pPr>
              <w:rPr>
                <w:rFonts w:ascii="Arial" w:hAnsi="Arial" w:cs="Arial"/>
                <w:color w:val="000000" w:themeColor="text1"/>
                <w:sz w:val="20"/>
                <w:lang w:val="en-US"/>
              </w:rPr>
            </w:pPr>
            <w:r w:rsidRPr="005B5708">
              <w:rPr>
                <w:rFonts w:ascii="Arial" w:hAnsi="Arial" w:cs="Arial"/>
                <w:color w:val="000000" w:themeColor="text1"/>
                <w:sz w:val="20"/>
                <w:lang w:val="en-US"/>
              </w:rPr>
              <w:t>NOC Notice</w:t>
            </w:r>
            <w:r w:rsidR="00C72681"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3</w:t>
            </w:r>
            <w:r w:rsidR="00C72681" w:rsidRPr="005B5708">
              <w:rPr>
                <w:rFonts w:ascii="Arial" w:hAnsi="Arial" w:cs="Arial"/>
                <w:color w:val="000000" w:themeColor="text1"/>
                <w:sz w:val="20"/>
                <w:lang w:val="en-US"/>
              </w:rPr>
              <w:t>6</w:t>
            </w:r>
            <w:r w:rsidRPr="005B5708">
              <w:rPr>
                <w:rFonts w:ascii="Arial" w:hAnsi="Arial" w:cs="Arial"/>
                <w:color w:val="000000" w:themeColor="text1"/>
                <w:sz w:val="20"/>
                <w:lang w:val="en-US"/>
              </w:rPr>
              <w:t>)</w:t>
            </w:r>
          </w:p>
          <w:p w14:paraId="7014A60C" w14:textId="61AE0A98" w:rsidR="00821F0C" w:rsidRPr="005B5708" w:rsidRDefault="008D735B" w:rsidP="008D735B">
            <w:pPr>
              <w:rPr>
                <w:rFonts w:ascii="Arial" w:hAnsi="Arial" w:cs="Arial"/>
                <w:color w:val="000000" w:themeColor="text1"/>
                <w:sz w:val="20"/>
                <w:lang w:val="en-US"/>
              </w:rPr>
            </w:pPr>
            <w:r w:rsidRPr="005B5708">
              <w:rPr>
                <w:rFonts w:ascii="Arial" w:hAnsi="Arial" w:cs="Arial"/>
                <w:color w:val="000000" w:themeColor="text1"/>
                <w:sz w:val="20"/>
                <w:lang w:val="en-US"/>
              </w:rPr>
              <w:t>REC Notice</w:t>
            </w:r>
            <w:r w:rsidR="00C72681" w:rsidRPr="005B5708">
              <w:rPr>
                <w:rFonts w:ascii="Arial" w:hAnsi="Arial" w:cs="Arial"/>
                <w:color w:val="000000" w:themeColor="text1"/>
                <w:sz w:val="20"/>
                <w:lang w:val="en-US"/>
              </w:rPr>
              <w:t xml:space="preserve"> (Z</w:t>
            </w:r>
            <w:r w:rsidR="00B217DB" w:rsidRPr="005B5708">
              <w:rPr>
                <w:rFonts w:ascii="Arial" w:hAnsi="Arial" w:cs="Arial"/>
                <w:color w:val="000000" w:themeColor="text1"/>
                <w:sz w:val="20"/>
                <w:lang w:val="en-US"/>
              </w:rPr>
              <w:t>3</w:t>
            </w:r>
            <w:r w:rsidR="00C72681" w:rsidRPr="005B5708">
              <w:rPr>
                <w:rFonts w:ascii="Arial" w:hAnsi="Arial" w:cs="Arial"/>
                <w:color w:val="000000" w:themeColor="text1"/>
                <w:sz w:val="20"/>
                <w:lang w:val="en-US"/>
              </w:rPr>
              <w:t>7</w:t>
            </w:r>
            <w:r w:rsidRPr="005B5708">
              <w:rPr>
                <w:rFonts w:ascii="Arial" w:hAnsi="Arial" w:cs="Arial"/>
                <w:color w:val="000000" w:themeColor="text1"/>
                <w:sz w:val="20"/>
                <w:lang w:val="en-US"/>
              </w:rPr>
              <w:t>)</w:t>
            </w:r>
          </w:p>
          <w:p w14:paraId="43CE916D" w14:textId="6CD95377" w:rsidR="009C557F" w:rsidRPr="005B5708" w:rsidRDefault="009C557F" w:rsidP="008D735B">
            <w:pPr>
              <w:rPr>
                <w:rFonts w:ascii="Arial" w:hAnsi="Arial" w:cs="Arial"/>
                <w:color w:val="000000" w:themeColor="text1"/>
                <w:sz w:val="20"/>
                <w:lang w:val="en-US"/>
              </w:rPr>
            </w:pPr>
            <w:r w:rsidRPr="005B5708">
              <w:rPr>
                <w:rFonts w:ascii="Arial" w:hAnsi="Arial" w:cs="Arial"/>
                <w:color w:val="000000" w:themeColor="text1"/>
                <w:sz w:val="20"/>
                <w:lang w:val="en-US"/>
              </w:rPr>
              <w:t>AGG Notice (Z</w:t>
            </w:r>
            <w:r w:rsidR="00B217DB" w:rsidRPr="005B5708">
              <w:rPr>
                <w:rFonts w:ascii="Arial" w:hAnsi="Arial" w:cs="Arial"/>
                <w:color w:val="000000" w:themeColor="text1"/>
                <w:sz w:val="20"/>
                <w:lang w:val="en-US"/>
              </w:rPr>
              <w:t>3</w:t>
            </w:r>
            <w:r w:rsidRPr="005B5708">
              <w:rPr>
                <w:rFonts w:ascii="Arial" w:hAnsi="Arial" w:cs="Arial"/>
                <w:color w:val="000000" w:themeColor="text1"/>
                <w:sz w:val="20"/>
                <w:lang w:val="en-US"/>
              </w:rPr>
              <w:t>8)</w:t>
            </w:r>
          </w:p>
        </w:tc>
      </w:tr>
      <w:tr w:rsidR="00AE2976" w:rsidRPr="005B5708" w14:paraId="2B04BB58" w14:textId="77777777" w:rsidTr="00211806">
        <w:trPr>
          <w:trHeight w:val="393"/>
        </w:trPr>
        <w:tc>
          <w:tcPr>
            <w:tcW w:w="2912" w:type="dxa"/>
          </w:tcPr>
          <w:p w14:paraId="35D7B2E8" w14:textId="77777777" w:rsidR="008E717C" w:rsidRPr="005B5708" w:rsidRDefault="008E717C" w:rsidP="008E717C">
            <w:pPr>
              <w:rPr>
                <w:rFonts w:ascii="Arial" w:hAnsi="Arial" w:cs="Arial"/>
                <w:color w:val="000000" w:themeColor="text1"/>
                <w:sz w:val="20"/>
                <w:lang w:val="en-US"/>
              </w:rPr>
            </w:pPr>
            <w:r w:rsidRPr="005B5708">
              <w:rPr>
                <w:rFonts w:ascii="Arial" w:hAnsi="Arial" w:cs="Arial"/>
                <w:color w:val="000000" w:themeColor="text1"/>
                <w:sz w:val="20"/>
                <w:lang w:val="en-US"/>
              </w:rPr>
              <w:t>docStatus</w:t>
            </w:r>
          </w:p>
        </w:tc>
        <w:tc>
          <w:tcPr>
            <w:tcW w:w="2580" w:type="dxa"/>
          </w:tcPr>
          <w:p w14:paraId="2EF7316B" w14:textId="77777777" w:rsidR="008E717C" w:rsidRPr="005B5708" w:rsidRDefault="008E717C" w:rsidP="008E717C">
            <w:pPr>
              <w:rPr>
                <w:rFonts w:ascii="Arial" w:hAnsi="Arial" w:cs="Arial"/>
                <w:color w:val="000000" w:themeColor="text1"/>
                <w:sz w:val="20"/>
                <w:lang w:val="en-US"/>
              </w:rPr>
            </w:pPr>
            <w:r w:rsidRPr="005B5708">
              <w:rPr>
                <w:rFonts w:ascii="Arial" w:hAnsi="Arial" w:cs="Arial"/>
                <w:color w:val="000000" w:themeColor="text1"/>
                <w:sz w:val="20"/>
                <w:lang w:val="en-US"/>
              </w:rPr>
              <w:t>Document Status</w:t>
            </w:r>
          </w:p>
        </w:tc>
        <w:tc>
          <w:tcPr>
            <w:tcW w:w="4049" w:type="dxa"/>
            <w:gridSpan w:val="2"/>
          </w:tcPr>
          <w:p w14:paraId="5513EF7D" w14:textId="77777777" w:rsidR="008E717C" w:rsidRPr="005B5708" w:rsidRDefault="008E717C" w:rsidP="008E717C">
            <w:pPr>
              <w:rPr>
                <w:rFonts w:ascii="Arial" w:hAnsi="Arial" w:cs="Arial"/>
                <w:color w:val="000000" w:themeColor="text1"/>
                <w:sz w:val="20"/>
                <w:lang w:val="en-US"/>
              </w:rPr>
            </w:pPr>
            <w:r w:rsidRPr="005B5708">
              <w:rPr>
                <w:rFonts w:ascii="Arial" w:hAnsi="Arial" w:cs="Arial"/>
                <w:color w:val="000000" w:themeColor="text1"/>
                <w:sz w:val="20"/>
                <w:lang w:val="en-US"/>
              </w:rPr>
              <w:t>Intermediate (A01)</w:t>
            </w:r>
          </w:p>
          <w:p w14:paraId="5C2FA61E" w14:textId="78D76134" w:rsidR="008E717C" w:rsidRPr="005B5708" w:rsidRDefault="008E717C" w:rsidP="008E717C">
            <w:pPr>
              <w:rPr>
                <w:rFonts w:ascii="Arial" w:hAnsi="Arial" w:cs="Arial"/>
                <w:color w:val="000000" w:themeColor="text1"/>
                <w:sz w:val="20"/>
                <w:lang w:val="en-US"/>
              </w:rPr>
            </w:pPr>
            <w:r w:rsidRPr="005B5708">
              <w:rPr>
                <w:rFonts w:ascii="Arial" w:hAnsi="Arial" w:cs="Arial"/>
                <w:color w:val="000000" w:themeColor="text1"/>
                <w:sz w:val="20"/>
                <w:lang w:val="en-US"/>
              </w:rPr>
              <w:t>Final (A02)</w:t>
            </w:r>
          </w:p>
        </w:tc>
      </w:tr>
      <w:tr w:rsidR="00AE2976" w:rsidRPr="005B5708" w14:paraId="2B1DD479" w14:textId="77777777" w:rsidTr="00211806">
        <w:trPr>
          <w:trHeight w:val="393"/>
        </w:trPr>
        <w:tc>
          <w:tcPr>
            <w:tcW w:w="2912" w:type="dxa"/>
          </w:tcPr>
          <w:p w14:paraId="6F93EEC4"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process.processType</w:t>
            </w:r>
          </w:p>
        </w:tc>
        <w:tc>
          <w:tcPr>
            <w:tcW w:w="2580" w:type="dxa"/>
          </w:tcPr>
          <w:p w14:paraId="193BC034"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Process type</w:t>
            </w:r>
          </w:p>
        </w:tc>
        <w:tc>
          <w:tcPr>
            <w:tcW w:w="4049" w:type="dxa"/>
            <w:gridSpan w:val="2"/>
          </w:tcPr>
          <w:p w14:paraId="24494D0E" w14:textId="5C59DCC8" w:rsidR="00821F0C" w:rsidRPr="005B5708" w:rsidRDefault="00A20361" w:rsidP="00821F0C">
            <w:pPr>
              <w:rPr>
                <w:rFonts w:ascii="Arial" w:hAnsi="Arial" w:cs="Arial"/>
                <w:color w:val="000000" w:themeColor="text1"/>
                <w:sz w:val="20"/>
                <w:lang w:val="en-US"/>
              </w:rPr>
            </w:pPr>
            <w:r w:rsidRPr="005B5708">
              <w:rPr>
                <w:rFonts w:ascii="Arial" w:hAnsi="Arial" w:cs="Arial"/>
                <w:color w:val="000000" w:themeColor="text1"/>
                <w:sz w:val="20"/>
                <w:lang w:val="en-US"/>
              </w:rPr>
              <w:t>Billing</w:t>
            </w:r>
            <w:r w:rsidR="00C72681"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Z03</w:t>
            </w:r>
            <w:r w:rsidR="00821F0C" w:rsidRPr="005B5708">
              <w:rPr>
                <w:rFonts w:ascii="Arial" w:hAnsi="Arial" w:cs="Arial"/>
                <w:color w:val="000000" w:themeColor="text1"/>
                <w:sz w:val="20"/>
                <w:lang w:val="en-US"/>
              </w:rPr>
              <w:t>)</w:t>
            </w:r>
          </w:p>
        </w:tc>
      </w:tr>
      <w:tr w:rsidR="00AE2976" w:rsidRPr="005B5708" w14:paraId="6F26F3B0" w14:textId="77777777" w:rsidTr="00211806">
        <w:trPr>
          <w:trHeight w:val="399"/>
        </w:trPr>
        <w:tc>
          <w:tcPr>
            <w:tcW w:w="2912" w:type="dxa"/>
          </w:tcPr>
          <w:p w14:paraId="326CFD40"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process.classificationType</w:t>
            </w:r>
          </w:p>
        </w:tc>
        <w:tc>
          <w:tcPr>
            <w:tcW w:w="2580" w:type="dxa"/>
          </w:tcPr>
          <w:p w14:paraId="1A3C4B2E"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Classification type</w:t>
            </w:r>
          </w:p>
        </w:tc>
        <w:tc>
          <w:tcPr>
            <w:tcW w:w="4049" w:type="dxa"/>
            <w:gridSpan w:val="2"/>
          </w:tcPr>
          <w:p w14:paraId="161CEFC4" w14:textId="297C5216"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Detail</w:t>
            </w:r>
            <w:r w:rsidR="00C72681" w:rsidRPr="005B5708">
              <w:rPr>
                <w:rFonts w:ascii="Arial" w:hAnsi="Arial" w:cs="Arial"/>
                <w:color w:val="000000" w:themeColor="text1"/>
                <w:sz w:val="20"/>
                <w:lang w:val="en-US"/>
              </w:rPr>
              <w:t xml:space="preserve"> (A01</w:t>
            </w:r>
            <w:r w:rsidRPr="005B5708">
              <w:rPr>
                <w:rFonts w:ascii="Arial" w:hAnsi="Arial" w:cs="Arial"/>
                <w:color w:val="000000" w:themeColor="text1"/>
                <w:sz w:val="20"/>
                <w:lang w:val="en-US"/>
              </w:rPr>
              <w:t>)</w:t>
            </w:r>
          </w:p>
        </w:tc>
      </w:tr>
      <w:tr w:rsidR="00AE2976" w:rsidRPr="005B5708" w14:paraId="28028FA6" w14:textId="77777777" w:rsidTr="00211806">
        <w:trPr>
          <w:trHeight w:val="393"/>
        </w:trPr>
        <w:tc>
          <w:tcPr>
            <w:tcW w:w="2912" w:type="dxa"/>
          </w:tcPr>
          <w:p w14:paraId="445F9DB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sender_MarketParticipant.mR</w:t>
            </w:r>
            <w:r w:rsidRPr="005B5708">
              <w:rPr>
                <w:rFonts w:ascii="Arial" w:hAnsi="Arial" w:cs="Arial"/>
                <w:color w:val="000000" w:themeColor="text1"/>
                <w:sz w:val="20"/>
                <w:lang w:val="en-US"/>
              </w:rPr>
              <w:lastRenderedPageBreak/>
              <w:t>ID</w:t>
            </w:r>
          </w:p>
        </w:tc>
        <w:tc>
          <w:tcPr>
            <w:tcW w:w="2580" w:type="dxa"/>
          </w:tcPr>
          <w:p w14:paraId="2331B21F"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 xml:space="preserve">Sender identification / </w:t>
            </w:r>
            <w:r w:rsidRPr="005B5708">
              <w:rPr>
                <w:rFonts w:ascii="Arial" w:hAnsi="Arial" w:cs="Arial"/>
                <w:color w:val="000000" w:themeColor="text1"/>
                <w:sz w:val="20"/>
                <w:lang w:val="en-US"/>
              </w:rPr>
              <w:lastRenderedPageBreak/>
              <w:t>Coding scheme</w:t>
            </w:r>
          </w:p>
        </w:tc>
        <w:tc>
          <w:tcPr>
            <w:tcW w:w="4049" w:type="dxa"/>
            <w:gridSpan w:val="2"/>
          </w:tcPr>
          <w:p w14:paraId="448B1DC9"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 xml:space="preserve">EIC Code of Cyprus / coding scheme = </w:t>
            </w:r>
            <w:r w:rsidRPr="005B5708">
              <w:rPr>
                <w:rFonts w:ascii="Arial" w:hAnsi="Arial" w:cs="Arial"/>
                <w:color w:val="000000" w:themeColor="text1"/>
                <w:sz w:val="20"/>
                <w:lang w:val="en-US"/>
              </w:rPr>
              <w:lastRenderedPageBreak/>
              <w:t>A01</w:t>
            </w:r>
          </w:p>
        </w:tc>
      </w:tr>
      <w:tr w:rsidR="00AE2976" w:rsidRPr="005B5708" w14:paraId="59BAA333" w14:textId="77777777" w:rsidTr="00211806">
        <w:trPr>
          <w:trHeight w:val="393"/>
        </w:trPr>
        <w:tc>
          <w:tcPr>
            <w:tcW w:w="2912" w:type="dxa"/>
          </w:tcPr>
          <w:p w14:paraId="054D8ECD"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sender_MarketParticipant.marketRole.type</w:t>
            </w:r>
          </w:p>
        </w:tc>
        <w:tc>
          <w:tcPr>
            <w:tcW w:w="2580" w:type="dxa"/>
          </w:tcPr>
          <w:p w14:paraId="0B6C0A7E"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Sender role</w:t>
            </w:r>
          </w:p>
        </w:tc>
        <w:tc>
          <w:tcPr>
            <w:tcW w:w="4049" w:type="dxa"/>
            <w:gridSpan w:val="2"/>
          </w:tcPr>
          <w:p w14:paraId="4ADB4A35" w14:textId="677EB38A"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Imbalance settlement responsible  (A05)</w:t>
            </w:r>
          </w:p>
        </w:tc>
      </w:tr>
      <w:tr w:rsidR="00AE2976" w:rsidRPr="005B5708" w14:paraId="01713A97" w14:textId="77777777" w:rsidTr="00211806">
        <w:trPr>
          <w:trHeight w:val="399"/>
        </w:trPr>
        <w:tc>
          <w:tcPr>
            <w:tcW w:w="2912" w:type="dxa"/>
          </w:tcPr>
          <w:p w14:paraId="6813D47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receiver_MarketParticipant.mRID</w:t>
            </w:r>
          </w:p>
        </w:tc>
        <w:tc>
          <w:tcPr>
            <w:tcW w:w="2580" w:type="dxa"/>
          </w:tcPr>
          <w:p w14:paraId="5BCA932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Receiver identification / Coding scheme</w:t>
            </w:r>
          </w:p>
        </w:tc>
        <w:tc>
          <w:tcPr>
            <w:tcW w:w="4049" w:type="dxa"/>
            <w:gridSpan w:val="2"/>
          </w:tcPr>
          <w:p w14:paraId="057C024F"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of Market Participant</w:t>
            </w:r>
          </w:p>
        </w:tc>
      </w:tr>
      <w:tr w:rsidR="00AE2976" w:rsidRPr="005B5708" w14:paraId="65ACEF28" w14:textId="77777777" w:rsidTr="00211806">
        <w:trPr>
          <w:trHeight w:val="393"/>
        </w:trPr>
        <w:tc>
          <w:tcPr>
            <w:tcW w:w="2912" w:type="dxa"/>
          </w:tcPr>
          <w:p w14:paraId="6FE15492"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receiver_MarketParticipant.marketRole.type</w:t>
            </w:r>
          </w:p>
        </w:tc>
        <w:tc>
          <w:tcPr>
            <w:tcW w:w="2580" w:type="dxa"/>
          </w:tcPr>
          <w:p w14:paraId="32765B34"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Receiver role</w:t>
            </w:r>
          </w:p>
        </w:tc>
        <w:tc>
          <w:tcPr>
            <w:tcW w:w="4049" w:type="dxa"/>
            <w:gridSpan w:val="2"/>
          </w:tcPr>
          <w:p w14:paraId="0195AA25" w14:textId="3E9EB58E"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Resource Provider  (A27)</w:t>
            </w:r>
          </w:p>
        </w:tc>
      </w:tr>
      <w:tr w:rsidR="00AE2976" w:rsidRPr="005B5708" w14:paraId="186E0FA7" w14:textId="77777777" w:rsidTr="00211806">
        <w:trPr>
          <w:gridAfter w:val="1"/>
          <w:wAfter w:w="15" w:type="dxa"/>
          <w:trHeight w:val="673"/>
        </w:trPr>
        <w:tc>
          <w:tcPr>
            <w:tcW w:w="2912" w:type="dxa"/>
          </w:tcPr>
          <w:p w14:paraId="3EE6397E"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2580" w:type="dxa"/>
          </w:tcPr>
          <w:p w14:paraId="21387C9A"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createdDateTime</w:t>
            </w:r>
          </w:p>
        </w:tc>
        <w:tc>
          <w:tcPr>
            <w:tcW w:w="4034" w:type="dxa"/>
          </w:tcPr>
          <w:p w14:paraId="0F10F405"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Date and time of transmission of the data. The time must be expressed in UTC as YYYY-MMDDTHH</w:t>
            </w:r>
            <w:proofErr w:type="gramStart"/>
            <w:r w:rsidRPr="005B5708">
              <w:rPr>
                <w:rFonts w:ascii="Arial" w:hAnsi="Arial" w:cs="Arial"/>
                <w:color w:val="000000" w:themeColor="text1"/>
                <w:sz w:val="20"/>
                <w:lang w:val="en-US"/>
              </w:rPr>
              <w:t>:MM:SSZ</w:t>
            </w:r>
            <w:proofErr w:type="gramEnd"/>
            <w:r w:rsidRPr="005B5708">
              <w:rPr>
                <w:rFonts w:ascii="Arial" w:hAnsi="Arial" w:cs="Arial"/>
                <w:color w:val="000000" w:themeColor="text1"/>
                <w:sz w:val="20"/>
                <w:lang w:val="en-US"/>
              </w:rPr>
              <w:t>.</w:t>
            </w:r>
          </w:p>
        </w:tc>
      </w:tr>
      <w:tr w:rsidR="00AE2976" w:rsidRPr="005B5708" w14:paraId="505EB04A" w14:textId="77777777" w:rsidTr="00211806">
        <w:trPr>
          <w:gridAfter w:val="1"/>
          <w:wAfter w:w="15" w:type="dxa"/>
          <w:trHeight w:val="393"/>
        </w:trPr>
        <w:tc>
          <w:tcPr>
            <w:tcW w:w="2912" w:type="dxa"/>
          </w:tcPr>
          <w:p w14:paraId="515B371C"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domain.mRID</w:t>
            </w:r>
          </w:p>
        </w:tc>
        <w:tc>
          <w:tcPr>
            <w:tcW w:w="2580" w:type="dxa"/>
          </w:tcPr>
          <w:p w14:paraId="335E04EA"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Domain / Coding scheme</w:t>
            </w:r>
          </w:p>
        </w:tc>
        <w:tc>
          <w:tcPr>
            <w:tcW w:w="4034" w:type="dxa"/>
          </w:tcPr>
          <w:p w14:paraId="38EF5362"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Cyprus Control Area EIC Code</w:t>
            </w:r>
          </w:p>
        </w:tc>
      </w:tr>
      <w:tr w:rsidR="00AE2976" w:rsidRPr="005B5708" w14:paraId="27FE2337" w14:textId="77777777" w:rsidTr="00211806">
        <w:trPr>
          <w:gridAfter w:val="1"/>
          <w:wAfter w:w="15" w:type="dxa"/>
          <w:trHeight w:val="399"/>
        </w:trPr>
        <w:tc>
          <w:tcPr>
            <w:tcW w:w="2912" w:type="dxa"/>
          </w:tcPr>
          <w:p w14:paraId="5B9DF0FB"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period.timeInterval</w:t>
            </w:r>
          </w:p>
        </w:tc>
        <w:tc>
          <w:tcPr>
            <w:tcW w:w="2580" w:type="dxa"/>
          </w:tcPr>
          <w:p w14:paraId="5532AED0"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4034" w:type="dxa"/>
          </w:tcPr>
          <w:p w14:paraId="14695568"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r w:rsidR="00DE7375" w:rsidRPr="005B5708" w14:paraId="340647E5" w14:textId="77777777" w:rsidTr="00211806">
        <w:trPr>
          <w:gridAfter w:val="1"/>
          <w:wAfter w:w="15" w:type="dxa"/>
          <w:trHeight w:val="393"/>
        </w:trPr>
        <w:tc>
          <w:tcPr>
            <w:tcW w:w="2912" w:type="dxa"/>
          </w:tcPr>
          <w:p w14:paraId="5B99C3CE"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TimeSeries</w:t>
            </w:r>
          </w:p>
        </w:tc>
        <w:tc>
          <w:tcPr>
            <w:tcW w:w="2580" w:type="dxa"/>
          </w:tcPr>
          <w:p w14:paraId="34F992F9"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Time Series</w:t>
            </w:r>
          </w:p>
        </w:tc>
        <w:tc>
          <w:tcPr>
            <w:tcW w:w="4034" w:type="dxa"/>
          </w:tcPr>
          <w:p w14:paraId="65882BD4" w14:textId="77777777" w:rsidR="00DE7375" w:rsidRPr="005B5708" w:rsidRDefault="00DE7375" w:rsidP="00DE7375">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7000FAE6" w14:textId="77777777" w:rsidR="00821F0C" w:rsidRPr="005B5708" w:rsidRDefault="00821F0C" w:rsidP="00821F0C">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163A5BFA" w14:textId="77777777" w:rsidTr="0058254B">
        <w:trPr>
          <w:trHeight w:val="393"/>
          <w:tblHeader/>
        </w:trPr>
        <w:tc>
          <w:tcPr>
            <w:tcW w:w="2947" w:type="dxa"/>
            <w:shd w:val="clear" w:color="auto" w:fill="E6E6E6"/>
          </w:tcPr>
          <w:p w14:paraId="70A63A2B"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Timeseries</w:t>
            </w:r>
          </w:p>
        </w:tc>
        <w:tc>
          <w:tcPr>
            <w:tcW w:w="2610" w:type="dxa"/>
            <w:shd w:val="clear" w:color="auto" w:fill="E6E6E6"/>
          </w:tcPr>
          <w:p w14:paraId="34128420"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56386E2"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22159B61" w14:textId="77777777" w:rsidTr="005408AF">
        <w:trPr>
          <w:trHeight w:val="399"/>
        </w:trPr>
        <w:tc>
          <w:tcPr>
            <w:tcW w:w="2947" w:type="dxa"/>
          </w:tcPr>
          <w:p w14:paraId="57E7516C"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2610" w:type="dxa"/>
          </w:tcPr>
          <w:p w14:paraId="602B80A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mRID</w:t>
            </w:r>
          </w:p>
        </w:tc>
        <w:tc>
          <w:tcPr>
            <w:tcW w:w="3984" w:type="dxa"/>
          </w:tcPr>
          <w:p w14:paraId="7FF2D656" w14:textId="77777777" w:rsidR="00821F0C" w:rsidRPr="005B5708" w:rsidRDefault="00821F0C" w:rsidP="00DE7375">
            <w:pPr>
              <w:rPr>
                <w:rFonts w:ascii="Arial" w:hAnsi="Arial" w:cs="Arial"/>
                <w:color w:val="000000" w:themeColor="text1"/>
                <w:sz w:val="20"/>
                <w:lang w:val="en-US"/>
              </w:rPr>
            </w:pPr>
            <w:r w:rsidRPr="005B5708">
              <w:rPr>
                <w:rFonts w:ascii="Arial" w:hAnsi="Arial" w:cs="Arial"/>
                <w:color w:val="000000" w:themeColor="text1"/>
                <w:sz w:val="20"/>
                <w:lang w:val="en-US"/>
              </w:rPr>
              <w:t>Unique identifier of the data time series.</w:t>
            </w:r>
          </w:p>
        </w:tc>
      </w:tr>
      <w:tr w:rsidR="00AE2976" w:rsidRPr="005B5708" w14:paraId="47121603" w14:textId="77777777" w:rsidTr="005408AF">
        <w:trPr>
          <w:trHeight w:val="476"/>
        </w:trPr>
        <w:tc>
          <w:tcPr>
            <w:tcW w:w="2947" w:type="dxa"/>
          </w:tcPr>
          <w:p w14:paraId="31F68EB6"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businessType</w:t>
            </w:r>
          </w:p>
        </w:tc>
        <w:tc>
          <w:tcPr>
            <w:tcW w:w="2610" w:type="dxa"/>
          </w:tcPr>
          <w:p w14:paraId="5ACDB7FA"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Business type</w:t>
            </w:r>
          </w:p>
        </w:tc>
        <w:tc>
          <w:tcPr>
            <w:tcW w:w="3984" w:type="dxa"/>
          </w:tcPr>
          <w:p w14:paraId="6B187478" w14:textId="06FAD402"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677DFE" w:rsidRPr="005B5708">
              <w:rPr>
                <w:rFonts w:ascii="Arial" w:hAnsi="Arial" w:cs="Arial"/>
                <w:color w:val="000000" w:themeColor="text1"/>
                <w:sz w:val="20"/>
                <w:lang w:val="en-US"/>
              </w:rPr>
              <w:t>3</w:t>
            </w:r>
            <w:r w:rsidRPr="005B5708">
              <w:rPr>
                <w:rFonts w:ascii="Arial" w:hAnsi="Arial" w:cs="Arial"/>
                <w:color w:val="000000" w:themeColor="text1"/>
                <w:sz w:val="20"/>
                <w:lang w:val="en-US"/>
              </w:rPr>
              <w:t>0 (DAM Notice)</w:t>
            </w:r>
          </w:p>
          <w:p w14:paraId="24390F8A" w14:textId="707F63B5" w:rsidR="003F502E" w:rsidRPr="005B5708" w:rsidRDefault="0095661C" w:rsidP="003F502E">
            <w:pPr>
              <w:ind w:left="720"/>
              <w:rPr>
                <w:rFonts w:ascii="Arial" w:hAnsi="Arial" w:cs="Arial"/>
                <w:color w:val="000000" w:themeColor="text1"/>
                <w:sz w:val="20"/>
                <w:vertAlign w:val="subscript"/>
              </w:rPr>
            </w:pPr>
            <w:r w:rsidRPr="005B5708">
              <w:rPr>
                <w:rFonts w:ascii="Arial" w:hAnsi="Arial" w:cs="Arial"/>
                <w:color w:val="000000" w:themeColor="text1"/>
                <w:sz w:val="20"/>
                <w:lang w:val="en-US"/>
              </w:rPr>
              <w:t>D0</w:t>
            </w:r>
            <w:r w:rsidR="003F502E" w:rsidRPr="005B5708">
              <w:rPr>
                <w:rFonts w:ascii="Arial" w:hAnsi="Arial" w:cs="Arial"/>
                <w:color w:val="000000" w:themeColor="text1"/>
                <w:sz w:val="20"/>
                <w:lang w:val="en-US"/>
              </w:rPr>
              <w:t xml:space="preserve">1: </w:t>
            </w:r>
            <w:r w:rsidR="003F502E" w:rsidRPr="005B5708">
              <w:rPr>
                <w:rFonts w:ascii="Arial" w:hAnsi="Arial" w:cs="Arial"/>
                <w:color w:val="000000" w:themeColor="text1"/>
                <w:sz w:val="20"/>
              </w:rPr>
              <w:t>DAE</w:t>
            </w:r>
            <w:r w:rsidR="00563542" w:rsidRPr="005B5708">
              <w:rPr>
                <w:rFonts w:ascii="Arial" w:hAnsi="Arial" w:cs="Arial"/>
                <w:color w:val="000000" w:themeColor="text1"/>
                <w:sz w:val="20"/>
              </w:rPr>
              <w:t>R</w:t>
            </w:r>
            <w:r w:rsidR="003F502E" w:rsidRPr="005B5708">
              <w:rPr>
                <w:rFonts w:ascii="Arial" w:hAnsi="Arial" w:cs="Arial"/>
                <w:color w:val="000000" w:themeColor="text1"/>
                <w:sz w:val="20"/>
              </w:rPr>
              <w:t>_D</w:t>
            </w:r>
            <w:r w:rsidR="00563542" w:rsidRPr="005B5708">
              <w:rPr>
                <w:rFonts w:ascii="Arial" w:hAnsi="Arial" w:cs="Arial"/>
                <w:color w:val="000000" w:themeColor="text1"/>
                <w:sz w:val="20"/>
                <w:vertAlign w:val="subscript"/>
              </w:rPr>
              <w:t>p</w:t>
            </w:r>
            <w:r w:rsidR="003F502E" w:rsidRPr="005B5708">
              <w:rPr>
                <w:rFonts w:ascii="Arial" w:hAnsi="Arial" w:cs="Arial"/>
                <w:color w:val="000000" w:themeColor="text1"/>
                <w:sz w:val="20"/>
                <w:vertAlign w:val="subscript"/>
              </w:rPr>
              <w:t>,D</w:t>
            </w:r>
          </w:p>
          <w:p w14:paraId="3C15E2FF" w14:textId="4F487650" w:rsidR="003F502E" w:rsidRPr="005B5708" w:rsidRDefault="0095661C" w:rsidP="003F502E">
            <w:pPr>
              <w:ind w:left="720"/>
              <w:rPr>
                <w:rFonts w:ascii="Arial" w:hAnsi="Arial" w:cs="Arial"/>
                <w:color w:val="000000" w:themeColor="text1"/>
                <w:sz w:val="20"/>
                <w:lang w:val="en-US"/>
              </w:rPr>
            </w:pPr>
            <w:r w:rsidRPr="005B5708">
              <w:rPr>
                <w:rFonts w:ascii="Arial" w:hAnsi="Arial" w:cs="Arial"/>
                <w:color w:val="000000" w:themeColor="text1"/>
                <w:sz w:val="20"/>
                <w:lang w:val="en-US"/>
              </w:rPr>
              <w:t>D0</w:t>
            </w:r>
            <w:r w:rsidR="003F502E" w:rsidRPr="005B5708">
              <w:rPr>
                <w:rFonts w:ascii="Arial" w:hAnsi="Arial" w:cs="Arial"/>
                <w:color w:val="000000" w:themeColor="text1"/>
                <w:sz w:val="20"/>
                <w:lang w:val="en-US"/>
              </w:rPr>
              <w:t>2:</w:t>
            </w:r>
            <w:r w:rsidR="003F502E" w:rsidRPr="005B5708">
              <w:rPr>
                <w:rFonts w:ascii="Arial" w:hAnsi="Arial" w:cs="Arial"/>
                <w:color w:val="000000" w:themeColor="text1"/>
                <w:sz w:val="18"/>
                <w:szCs w:val="18"/>
                <w:lang w:val="en-US"/>
              </w:rPr>
              <w:t xml:space="preserve"> </w:t>
            </w:r>
            <w:r w:rsidR="003F502E" w:rsidRPr="005B5708">
              <w:rPr>
                <w:rFonts w:ascii="Arial" w:hAnsi="Arial" w:cs="Arial"/>
                <w:color w:val="000000" w:themeColor="text1"/>
                <w:sz w:val="20"/>
              </w:rPr>
              <w:t>DAEP_D</w:t>
            </w:r>
            <w:r w:rsidR="003F502E" w:rsidRPr="005B5708">
              <w:rPr>
                <w:rFonts w:ascii="Arial" w:hAnsi="Arial" w:cs="Arial"/>
                <w:color w:val="000000" w:themeColor="text1"/>
                <w:sz w:val="20"/>
                <w:vertAlign w:val="subscript"/>
              </w:rPr>
              <w:t>lr,D</w:t>
            </w:r>
          </w:p>
          <w:p w14:paraId="2EB21D84" w14:textId="2FEC2B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677DFE" w:rsidRPr="005B5708">
              <w:rPr>
                <w:rFonts w:ascii="Arial" w:hAnsi="Arial" w:cs="Arial"/>
                <w:color w:val="000000" w:themeColor="text1"/>
                <w:sz w:val="20"/>
                <w:lang w:val="en-US"/>
              </w:rPr>
              <w:t>3</w:t>
            </w:r>
            <w:r w:rsidRPr="005B5708">
              <w:rPr>
                <w:rFonts w:ascii="Arial" w:hAnsi="Arial" w:cs="Arial"/>
                <w:color w:val="000000" w:themeColor="text1"/>
                <w:sz w:val="20"/>
                <w:lang w:val="en-US"/>
              </w:rPr>
              <w:t>1 (IMB Notice)</w:t>
            </w:r>
          </w:p>
          <w:p w14:paraId="0355C588" w14:textId="77777777"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D10: CINSTQ_M</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,M</w:t>
            </w:r>
            <w:proofErr w:type="gramEnd"/>
          </w:p>
          <w:p w14:paraId="16846995" w14:textId="17C35C77" w:rsidR="003F502E"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D11:</w:t>
            </w:r>
            <w:r w:rsidRPr="005B5708">
              <w:rPr>
                <w:rFonts w:ascii="Arial" w:hAnsi="Arial" w:cs="Arial"/>
                <w:color w:val="000000" w:themeColor="text1"/>
                <w:sz w:val="18"/>
                <w:szCs w:val="18"/>
                <w:lang w:val="fr-FR"/>
              </w:rPr>
              <w:t xml:space="preserve"> </w:t>
            </w:r>
            <w:r w:rsidRPr="005B5708">
              <w:rPr>
                <w:rFonts w:ascii="Arial" w:hAnsi="Arial" w:cs="Arial"/>
                <w:color w:val="000000" w:themeColor="text1"/>
                <w:sz w:val="20"/>
                <w:lang w:val="fr-FR"/>
              </w:rPr>
              <w:t>CUNINSTQ_M</w:t>
            </w:r>
            <w:r w:rsidRPr="005B5708">
              <w:rPr>
                <w:rFonts w:ascii="Arial" w:hAnsi="Arial" w:cs="Arial"/>
                <w:color w:val="000000" w:themeColor="text1"/>
                <w:sz w:val="20"/>
                <w:vertAlign w:val="subscript"/>
                <w:lang w:val="fr-FR"/>
              </w:rPr>
              <w:t>brp</w:t>
            </w:r>
            <w:proofErr w:type="gramStart"/>
            <w:r w:rsidRPr="005B5708">
              <w:rPr>
                <w:rFonts w:ascii="Arial" w:hAnsi="Arial" w:cs="Arial"/>
                <w:color w:val="000000" w:themeColor="text1"/>
                <w:sz w:val="20"/>
                <w:vertAlign w:val="subscript"/>
                <w:lang w:val="fr-FR"/>
              </w:rPr>
              <w:t>,M</w:t>
            </w:r>
            <w:proofErr w:type="gramEnd"/>
          </w:p>
          <w:p w14:paraId="70D32CE7" w14:textId="1084C672" w:rsidR="003F502E" w:rsidRPr="005B5708" w:rsidRDefault="003F502E" w:rsidP="003F502E">
            <w:pPr>
              <w:rPr>
                <w:rFonts w:ascii="Arial" w:hAnsi="Arial" w:cs="Arial"/>
                <w:color w:val="000000" w:themeColor="text1"/>
                <w:sz w:val="20"/>
                <w:lang w:val="fr-FR"/>
              </w:rPr>
            </w:pPr>
            <w:r w:rsidRPr="005B5708">
              <w:rPr>
                <w:rFonts w:ascii="Arial" w:hAnsi="Arial" w:cs="Arial"/>
                <w:color w:val="000000" w:themeColor="text1"/>
                <w:sz w:val="20"/>
                <w:lang w:val="fr-FR"/>
              </w:rPr>
              <w:t>For message type Z</w:t>
            </w:r>
            <w:r w:rsidR="00677DFE" w:rsidRPr="005B5708">
              <w:rPr>
                <w:rFonts w:ascii="Arial" w:hAnsi="Arial" w:cs="Arial"/>
                <w:color w:val="000000" w:themeColor="text1"/>
                <w:sz w:val="20"/>
                <w:lang w:val="fr-FR"/>
              </w:rPr>
              <w:t>3</w:t>
            </w:r>
            <w:r w:rsidRPr="005B5708">
              <w:rPr>
                <w:rFonts w:ascii="Arial" w:hAnsi="Arial" w:cs="Arial"/>
                <w:color w:val="000000" w:themeColor="text1"/>
                <w:sz w:val="20"/>
                <w:lang w:val="fr-FR"/>
              </w:rPr>
              <w:t>2 (ANS Notice)</w:t>
            </w:r>
          </w:p>
          <w:p w14:paraId="29572812" w14:textId="77777777"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 xml:space="preserve">D20: </w:t>
            </w:r>
            <w:r w:rsidRPr="005B5708">
              <w:rPr>
                <w:rFonts w:ascii="Arial" w:hAnsi="Arial" w:cs="Arial"/>
                <w:color w:val="000000" w:themeColor="text1"/>
                <w:sz w:val="20"/>
                <w:lang w:val="fr-FR" w:eastAsia="tr-TR"/>
              </w:rPr>
              <w:t>CAFCR_M</w:t>
            </w:r>
            <w:r w:rsidRPr="005B5708">
              <w:rPr>
                <w:rFonts w:ascii="Arial" w:hAnsi="Arial" w:cs="Arial"/>
                <w:color w:val="000000" w:themeColor="text1"/>
                <w:sz w:val="20"/>
                <w:vertAlign w:val="subscript"/>
                <w:lang w:val="fr-FR" w:eastAsia="tr-TR"/>
              </w:rPr>
              <w:t>p</w:t>
            </w:r>
            <w:proofErr w:type="gramStart"/>
            <w:r w:rsidRPr="005B5708">
              <w:rPr>
                <w:rFonts w:ascii="Arial" w:hAnsi="Arial" w:cs="Arial"/>
                <w:color w:val="000000" w:themeColor="text1"/>
                <w:sz w:val="20"/>
                <w:vertAlign w:val="subscript"/>
                <w:lang w:val="fr-FR" w:eastAsia="tr-TR"/>
              </w:rPr>
              <w:t>,M</w:t>
            </w:r>
            <w:proofErr w:type="gramEnd"/>
          </w:p>
          <w:p w14:paraId="0FA8FF67" w14:textId="77777777"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D21:</w:t>
            </w:r>
            <w:r w:rsidRPr="005B5708">
              <w:rPr>
                <w:rFonts w:ascii="Arial" w:hAnsi="Arial" w:cs="Arial"/>
                <w:color w:val="000000" w:themeColor="text1"/>
                <w:sz w:val="18"/>
                <w:szCs w:val="18"/>
                <w:lang w:val="fr-FR"/>
              </w:rPr>
              <w:t xml:space="preserve"> </w:t>
            </w:r>
            <w:r w:rsidRPr="005B5708">
              <w:rPr>
                <w:rFonts w:ascii="Arial" w:hAnsi="Arial" w:cs="Arial"/>
                <w:color w:val="000000" w:themeColor="text1"/>
                <w:sz w:val="20"/>
                <w:lang w:val="fr-FR" w:eastAsia="tr-TR"/>
              </w:rPr>
              <w:t>CAaFRR_M</w:t>
            </w:r>
            <w:r w:rsidRPr="005B5708">
              <w:rPr>
                <w:rFonts w:ascii="Arial" w:hAnsi="Arial" w:cs="Arial"/>
                <w:color w:val="000000" w:themeColor="text1"/>
                <w:sz w:val="20"/>
                <w:vertAlign w:val="subscript"/>
                <w:lang w:val="fr-FR" w:eastAsia="tr-TR"/>
              </w:rPr>
              <w:t>p</w:t>
            </w:r>
            <w:proofErr w:type="gramStart"/>
            <w:r w:rsidRPr="005B5708">
              <w:rPr>
                <w:rFonts w:ascii="Arial" w:hAnsi="Arial" w:cs="Arial"/>
                <w:color w:val="000000" w:themeColor="text1"/>
                <w:sz w:val="20"/>
                <w:vertAlign w:val="subscript"/>
                <w:lang w:val="fr-FR" w:eastAsia="tr-TR"/>
              </w:rPr>
              <w:t>,M</w:t>
            </w:r>
            <w:proofErr w:type="gramEnd"/>
          </w:p>
          <w:p w14:paraId="615AC31F" w14:textId="77777777"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 xml:space="preserve">D22: </w:t>
            </w:r>
            <w:r w:rsidRPr="005B5708">
              <w:rPr>
                <w:rFonts w:ascii="Arial" w:hAnsi="Arial" w:cs="Arial"/>
                <w:color w:val="000000" w:themeColor="text1"/>
                <w:sz w:val="20"/>
                <w:lang w:val="fr-FR" w:eastAsia="tr-TR"/>
              </w:rPr>
              <w:t>CAmFRR_M</w:t>
            </w:r>
            <w:r w:rsidRPr="005B5708">
              <w:rPr>
                <w:rFonts w:ascii="Arial" w:hAnsi="Arial" w:cs="Arial"/>
                <w:color w:val="000000" w:themeColor="text1"/>
                <w:sz w:val="20"/>
                <w:vertAlign w:val="subscript"/>
                <w:lang w:val="fr-FR" w:eastAsia="tr-TR"/>
              </w:rPr>
              <w:t>p</w:t>
            </w:r>
            <w:proofErr w:type="gramStart"/>
            <w:r w:rsidRPr="005B5708">
              <w:rPr>
                <w:rFonts w:ascii="Arial" w:hAnsi="Arial" w:cs="Arial"/>
                <w:color w:val="000000" w:themeColor="text1"/>
                <w:sz w:val="20"/>
                <w:vertAlign w:val="subscript"/>
                <w:lang w:val="fr-FR" w:eastAsia="tr-TR"/>
              </w:rPr>
              <w:t>,M</w:t>
            </w:r>
            <w:proofErr w:type="gramEnd"/>
          </w:p>
          <w:p w14:paraId="71FC58A5" w14:textId="77777777"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D23: CARR_M</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,M</w:t>
            </w:r>
            <w:proofErr w:type="gramEnd"/>
          </w:p>
          <w:p w14:paraId="78E1B0B8"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D24: </w:t>
            </w:r>
            <w:r w:rsidRPr="005B5708">
              <w:rPr>
                <w:rFonts w:ascii="Arial" w:hAnsi="Arial" w:cs="Arial"/>
                <w:color w:val="000000" w:themeColor="text1"/>
                <w:sz w:val="20"/>
              </w:rPr>
              <w:t>RBS_M</w:t>
            </w:r>
            <w:r w:rsidRPr="005B5708">
              <w:rPr>
                <w:rFonts w:ascii="Arial" w:hAnsi="Arial" w:cs="Arial"/>
                <w:color w:val="000000" w:themeColor="text1"/>
                <w:sz w:val="20"/>
                <w:vertAlign w:val="subscript"/>
              </w:rPr>
              <w:t>p,ro,type,M</w:t>
            </w:r>
          </w:p>
          <w:p w14:paraId="05456993" w14:textId="77777777"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D25:</w:t>
            </w:r>
            <w:r w:rsidRPr="005B5708">
              <w:rPr>
                <w:rFonts w:ascii="Arial" w:hAnsi="Arial" w:cs="Arial"/>
                <w:color w:val="000000" w:themeColor="text1"/>
                <w:sz w:val="18"/>
                <w:szCs w:val="18"/>
                <w:lang w:val="fr-FR"/>
              </w:rPr>
              <w:t xml:space="preserve"> </w:t>
            </w:r>
            <w:r w:rsidRPr="005B5708">
              <w:rPr>
                <w:rFonts w:ascii="Arial" w:hAnsi="Arial" w:cs="Arial"/>
                <w:color w:val="000000" w:themeColor="text1"/>
                <w:sz w:val="20"/>
                <w:lang w:val="fr-FR"/>
              </w:rPr>
              <w:t>RMGC_M</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,M</w:t>
            </w:r>
            <w:proofErr w:type="gramEnd"/>
          </w:p>
          <w:p w14:paraId="52EFE113" w14:textId="77777777"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D26: CCUA_M</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,ro,M</w:t>
            </w:r>
            <w:proofErr w:type="gramEnd"/>
          </w:p>
          <w:p w14:paraId="579A8A57"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D27:</w:t>
            </w:r>
            <w:r w:rsidRPr="005B5708">
              <w:rPr>
                <w:rFonts w:ascii="Arial" w:hAnsi="Arial" w:cs="Arial"/>
                <w:color w:val="000000" w:themeColor="text1"/>
                <w:sz w:val="18"/>
                <w:szCs w:val="18"/>
                <w:lang w:val="en-US"/>
              </w:rPr>
              <w:t xml:space="preserve"> </w:t>
            </w:r>
            <w:r w:rsidRPr="005B5708">
              <w:rPr>
                <w:rFonts w:ascii="Arial" w:hAnsi="Arial" w:cs="Arial"/>
                <w:color w:val="000000" w:themeColor="text1"/>
                <w:sz w:val="20"/>
              </w:rPr>
              <w:t>CSUC_M</w:t>
            </w:r>
            <w:r w:rsidRPr="005B5708">
              <w:rPr>
                <w:rFonts w:ascii="Arial" w:hAnsi="Arial" w:cs="Arial"/>
                <w:color w:val="000000" w:themeColor="text1"/>
                <w:sz w:val="20"/>
                <w:vertAlign w:val="subscript"/>
              </w:rPr>
              <w:t>p,ro,M</w:t>
            </w:r>
          </w:p>
          <w:p w14:paraId="169B5746" w14:textId="178BAC9C"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677DFE" w:rsidRPr="005B5708">
              <w:rPr>
                <w:rFonts w:ascii="Arial" w:hAnsi="Arial" w:cs="Arial"/>
                <w:color w:val="000000" w:themeColor="text1"/>
                <w:sz w:val="20"/>
                <w:lang w:val="en-US"/>
              </w:rPr>
              <w:t>3</w:t>
            </w:r>
            <w:r w:rsidRPr="005B5708">
              <w:rPr>
                <w:rFonts w:ascii="Arial" w:hAnsi="Arial" w:cs="Arial"/>
                <w:color w:val="000000" w:themeColor="text1"/>
                <w:sz w:val="20"/>
                <w:lang w:val="en-US"/>
              </w:rPr>
              <w:t>3 (TUS Notice)</w:t>
            </w:r>
          </w:p>
          <w:p w14:paraId="3636AEC6"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lastRenderedPageBreak/>
              <w:t xml:space="preserve">D30: </w:t>
            </w:r>
            <w:r w:rsidRPr="005B5708">
              <w:rPr>
                <w:rFonts w:ascii="Arial" w:hAnsi="Arial" w:cs="Arial"/>
                <w:color w:val="000000" w:themeColor="text1"/>
                <w:sz w:val="20"/>
              </w:rPr>
              <w:t>CTUOS_M</w:t>
            </w:r>
            <w:r w:rsidRPr="005B5708">
              <w:rPr>
                <w:rFonts w:ascii="Arial" w:hAnsi="Arial" w:cs="Arial"/>
                <w:color w:val="000000" w:themeColor="text1"/>
                <w:sz w:val="20"/>
                <w:vertAlign w:val="subscript"/>
              </w:rPr>
              <w:t>lr,M</w:t>
            </w:r>
          </w:p>
          <w:p w14:paraId="3F8ED98C" w14:textId="40F411AB"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677DFE" w:rsidRPr="005B5708">
              <w:rPr>
                <w:rFonts w:ascii="Arial" w:hAnsi="Arial" w:cs="Arial"/>
                <w:color w:val="000000" w:themeColor="text1"/>
                <w:sz w:val="20"/>
                <w:lang w:val="en-US"/>
              </w:rPr>
              <w:t>3</w:t>
            </w:r>
            <w:r w:rsidRPr="005B5708">
              <w:rPr>
                <w:rFonts w:ascii="Arial" w:hAnsi="Arial" w:cs="Arial"/>
                <w:color w:val="000000" w:themeColor="text1"/>
                <w:sz w:val="20"/>
                <w:lang w:val="en-US"/>
              </w:rPr>
              <w:t>4 (DUS Notice)</w:t>
            </w:r>
          </w:p>
          <w:p w14:paraId="09DC2A14"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D40: </w:t>
            </w:r>
            <w:r w:rsidRPr="005B5708">
              <w:rPr>
                <w:rFonts w:ascii="Arial" w:hAnsi="Arial" w:cs="Arial"/>
                <w:color w:val="000000" w:themeColor="text1"/>
                <w:sz w:val="20"/>
              </w:rPr>
              <w:t>CDUOSL_M</w:t>
            </w:r>
            <w:r w:rsidRPr="005B5708">
              <w:rPr>
                <w:rFonts w:ascii="Arial" w:hAnsi="Arial" w:cs="Arial"/>
                <w:color w:val="000000" w:themeColor="text1"/>
                <w:sz w:val="20"/>
                <w:vertAlign w:val="subscript"/>
              </w:rPr>
              <w:t>lr,M</w:t>
            </w:r>
          </w:p>
          <w:p w14:paraId="5E46F38A"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D41:</w:t>
            </w:r>
            <w:r w:rsidRPr="005B5708">
              <w:rPr>
                <w:rFonts w:ascii="Arial" w:hAnsi="Arial" w:cs="Arial"/>
                <w:color w:val="000000" w:themeColor="text1"/>
                <w:sz w:val="18"/>
                <w:szCs w:val="18"/>
                <w:lang w:val="en-US"/>
              </w:rPr>
              <w:t xml:space="preserve"> </w:t>
            </w:r>
            <w:r w:rsidRPr="005B5708">
              <w:rPr>
                <w:rFonts w:ascii="Arial" w:hAnsi="Arial" w:cs="Arial"/>
                <w:color w:val="000000" w:themeColor="text1"/>
                <w:sz w:val="20"/>
              </w:rPr>
              <w:t>CDUOSM_M</w:t>
            </w:r>
            <w:r w:rsidRPr="005B5708">
              <w:rPr>
                <w:rFonts w:ascii="Arial" w:hAnsi="Arial" w:cs="Arial"/>
                <w:color w:val="000000" w:themeColor="text1"/>
                <w:sz w:val="20"/>
                <w:vertAlign w:val="subscript"/>
              </w:rPr>
              <w:t>lr,M</w:t>
            </w:r>
          </w:p>
          <w:p w14:paraId="588E88A4" w14:textId="0A591F2F"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677DFE" w:rsidRPr="005B5708">
              <w:rPr>
                <w:rFonts w:ascii="Arial" w:hAnsi="Arial" w:cs="Arial"/>
                <w:color w:val="000000" w:themeColor="text1"/>
                <w:sz w:val="20"/>
                <w:lang w:val="en-US"/>
              </w:rPr>
              <w:t>3</w:t>
            </w:r>
            <w:r w:rsidRPr="005B5708">
              <w:rPr>
                <w:rFonts w:ascii="Arial" w:hAnsi="Arial" w:cs="Arial"/>
                <w:color w:val="000000" w:themeColor="text1"/>
                <w:sz w:val="20"/>
                <w:lang w:val="en-US"/>
              </w:rPr>
              <w:t>5 (UPL Notice)</w:t>
            </w:r>
          </w:p>
          <w:p w14:paraId="213D7662"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D50: </w:t>
            </w:r>
            <w:r w:rsidRPr="005B5708">
              <w:rPr>
                <w:rFonts w:ascii="Arial" w:hAnsi="Arial" w:cs="Arial"/>
                <w:color w:val="000000" w:themeColor="text1"/>
                <w:sz w:val="20"/>
              </w:rPr>
              <w:t>UPLIFT1_M</w:t>
            </w:r>
            <w:r w:rsidRPr="005B5708">
              <w:rPr>
                <w:rFonts w:ascii="Arial" w:hAnsi="Arial" w:cs="Arial"/>
                <w:color w:val="000000" w:themeColor="text1"/>
                <w:sz w:val="20"/>
                <w:vertAlign w:val="subscript"/>
              </w:rPr>
              <w:t>lr,M</w:t>
            </w:r>
          </w:p>
          <w:p w14:paraId="4DF341D3"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D51:</w:t>
            </w:r>
            <w:r w:rsidRPr="005B5708">
              <w:rPr>
                <w:rFonts w:ascii="Arial" w:hAnsi="Arial" w:cs="Arial"/>
                <w:color w:val="000000" w:themeColor="text1"/>
                <w:sz w:val="18"/>
                <w:szCs w:val="18"/>
                <w:lang w:val="en-US"/>
              </w:rPr>
              <w:t xml:space="preserve"> </w:t>
            </w:r>
            <w:r w:rsidRPr="005B5708">
              <w:rPr>
                <w:rFonts w:ascii="Arial" w:hAnsi="Arial" w:cs="Arial"/>
                <w:color w:val="000000" w:themeColor="text1"/>
                <w:sz w:val="20"/>
              </w:rPr>
              <w:t>UPLIFT2_M</w:t>
            </w:r>
            <w:r w:rsidRPr="005B5708">
              <w:rPr>
                <w:rFonts w:ascii="Arial" w:hAnsi="Arial" w:cs="Arial"/>
                <w:color w:val="000000" w:themeColor="text1"/>
                <w:sz w:val="20"/>
                <w:vertAlign w:val="subscript"/>
              </w:rPr>
              <w:t>brp,M</w:t>
            </w:r>
          </w:p>
          <w:p w14:paraId="08312CA6" w14:textId="77777777" w:rsidR="0095661C" w:rsidRPr="005B5708" w:rsidRDefault="0095661C" w:rsidP="0095661C">
            <w:pPr>
              <w:ind w:left="720"/>
              <w:rPr>
                <w:rFonts w:ascii="Arial" w:hAnsi="Arial" w:cs="Arial"/>
                <w:color w:val="000000" w:themeColor="text1"/>
                <w:sz w:val="20"/>
                <w:vertAlign w:val="subscript"/>
              </w:rPr>
            </w:pPr>
            <w:r w:rsidRPr="005B5708">
              <w:rPr>
                <w:rFonts w:ascii="Arial" w:hAnsi="Arial" w:cs="Arial"/>
                <w:color w:val="000000" w:themeColor="text1"/>
                <w:sz w:val="20"/>
                <w:lang w:val="en-US"/>
              </w:rPr>
              <w:t xml:space="preserve">D52: </w:t>
            </w:r>
            <w:r w:rsidRPr="005B5708">
              <w:rPr>
                <w:rFonts w:ascii="Arial" w:hAnsi="Arial" w:cs="Arial"/>
                <w:color w:val="000000" w:themeColor="text1"/>
                <w:sz w:val="20"/>
              </w:rPr>
              <w:t>UPLIFT3_M</w:t>
            </w:r>
            <w:r w:rsidRPr="005B5708">
              <w:rPr>
                <w:rFonts w:ascii="Arial" w:hAnsi="Arial" w:cs="Arial"/>
                <w:color w:val="000000" w:themeColor="text1"/>
                <w:sz w:val="20"/>
                <w:vertAlign w:val="subscript"/>
              </w:rPr>
              <w:t>lr,M</w:t>
            </w:r>
          </w:p>
          <w:p w14:paraId="618A8C7B"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D53:</w:t>
            </w:r>
            <w:r w:rsidRPr="005B5708">
              <w:rPr>
                <w:rFonts w:ascii="Arial" w:hAnsi="Arial" w:cs="Arial"/>
                <w:color w:val="000000" w:themeColor="text1"/>
                <w:sz w:val="18"/>
                <w:szCs w:val="18"/>
                <w:lang w:val="en-US"/>
              </w:rPr>
              <w:t xml:space="preserve"> </w:t>
            </w:r>
            <w:r w:rsidRPr="005B5708">
              <w:rPr>
                <w:rFonts w:ascii="Arial" w:hAnsi="Arial" w:cs="Arial"/>
                <w:color w:val="000000" w:themeColor="text1"/>
                <w:sz w:val="20"/>
              </w:rPr>
              <w:t>UPLIFT4_M</w:t>
            </w:r>
            <w:r w:rsidRPr="005B5708">
              <w:rPr>
                <w:rFonts w:ascii="Arial" w:hAnsi="Arial" w:cs="Arial"/>
                <w:color w:val="000000" w:themeColor="text1"/>
                <w:sz w:val="20"/>
                <w:vertAlign w:val="subscript"/>
              </w:rPr>
              <w:t>lr,M</w:t>
            </w:r>
          </w:p>
          <w:p w14:paraId="1B3C4305" w14:textId="77777777" w:rsidR="0095661C" w:rsidRPr="005B5708" w:rsidRDefault="0095661C" w:rsidP="0095661C">
            <w:pPr>
              <w:ind w:left="720"/>
              <w:rPr>
                <w:rFonts w:ascii="Arial" w:hAnsi="Arial" w:cs="Arial"/>
                <w:color w:val="000000" w:themeColor="text1"/>
                <w:sz w:val="20"/>
                <w:vertAlign w:val="subscript"/>
              </w:rPr>
            </w:pPr>
            <w:r w:rsidRPr="005B5708">
              <w:rPr>
                <w:rFonts w:ascii="Arial" w:hAnsi="Arial" w:cs="Arial"/>
                <w:color w:val="000000" w:themeColor="text1"/>
                <w:sz w:val="20"/>
                <w:lang w:val="en-US"/>
              </w:rPr>
              <w:t xml:space="preserve">D54: </w:t>
            </w:r>
            <w:r w:rsidRPr="005B5708">
              <w:rPr>
                <w:rFonts w:ascii="Arial" w:hAnsi="Arial" w:cs="Arial"/>
                <w:color w:val="000000" w:themeColor="text1"/>
                <w:sz w:val="20"/>
              </w:rPr>
              <w:t>UPLIFT5_M</w:t>
            </w:r>
            <w:r w:rsidRPr="005B5708">
              <w:rPr>
                <w:rFonts w:ascii="Arial" w:hAnsi="Arial" w:cs="Arial"/>
                <w:color w:val="000000" w:themeColor="text1"/>
                <w:sz w:val="20"/>
                <w:vertAlign w:val="subscript"/>
              </w:rPr>
              <w:t>lr,M</w:t>
            </w:r>
          </w:p>
          <w:p w14:paraId="71E3E5B7"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D55:</w:t>
            </w:r>
            <w:r w:rsidRPr="005B5708">
              <w:rPr>
                <w:rFonts w:ascii="Arial" w:hAnsi="Arial" w:cs="Arial"/>
                <w:color w:val="000000" w:themeColor="text1"/>
                <w:sz w:val="18"/>
                <w:szCs w:val="18"/>
                <w:lang w:val="en-US"/>
              </w:rPr>
              <w:t xml:space="preserve"> </w:t>
            </w:r>
            <w:r w:rsidRPr="005B5708">
              <w:rPr>
                <w:rFonts w:ascii="Arial" w:hAnsi="Arial" w:cs="Arial"/>
                <w:color w:val="000000" w:themeColor="text1"/>
                <w:sz w:val="20"/>
              </w:rPr>
              <w:t>UPLIFT6_M</w:t>
            </w:r>
            <w:r w:rsidRPr="005B5708">
              <w:rPr>
                <w:rFonts w:ascii="Arial" w:hAnsi="Arial" w:cs="Arial"/>
                <w:color w:val="000000" w:themeColor="text1"/>
                <w:sz w:val="20"/>
                <w:vertAlign w:val="subscript"/>
              </w:rPr>
              <w:t>lr,M</w:t>
            </w:r>
          </w:p>
          <w:p w14:paraId="4EF08196"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D56: </w:t>
            </w:r>
            <w:r w:rsidRPr="005B5708">
              <w:rPr>
                <w:rFonts w:ascii="Arial" w:hAnsi="Arial" w:cs="Arial"/>
                <w:color w:val="000000" w:themeColor="text1"/>
                <w:sz w:val="20"/>
              </w:rPr>
              <w:t>UPLIFT7_M</w:t>
            </w:r>
            <w:r w:rsidRPr="005B5708">
              <w:rPr>
                <w:rFonts w:ascii="Arial" w:hAnsi="Arial" w:cs="Arial"/>
                <w:color w:val="000000" w:themeColor="text1"/>
                <w:sz w:val="20"/>
                <w:vertAlign w:val="subscript"/>
              </w:rPr>
              <w:t>lr,M</w:t>
            </w:r>
          </w:p>
          <w:p w14:paraId="78642053" w14:textId="6E63B89D"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677DFE" w:rsidRPr="005B5708">
              <w:rPr>
                <w:rFonts w:ascii="Arial" w:hAnsi="Arial" w:cs="Arial"/>
                <w:color w:val="000000" w:themeColor="text1"/>
                <w:sz w:val="20"/>
                <w:lang w:val="en-US"/>
              </w:rPr>
              <w:t>3</w:t>
            </w:r>
            <w:r w:rsidRPr="005B5708">
              <w:rPr>
                <w:rFonts w:ascii="Arial" w:hAnsi="Arial" w:cs="Arial"/>
                <w:color w:val="000000" w:themeColor="text1"/>
                <w:sz w:val="20"/>
                <w:lang w:val="en-US"/>
              </w:rPr>
              <w:t>6 (NOC Notice)</w:t>
            </w:r>
          </w:p>
          <w:p w14:paraId="1F12448B" w14:textId="31FCB67E"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D60:</w:t>
            </w:r>
            <w:r w:rsidR="00DE757C" w:rsidRPr="005B5708">
              <w:rPr>
                <w:rFonts w:ascii="Arial" w:hAnsi="Arial" w:cs="Arial"/>
                <w:color w:val="000000" w:themeColor="text1"/>
                <w:sz w:val="20"/>
                <w:lang w:val="fr-FR"/>
              </w:rPr>
              <w:t xml:space="preserve"> </w:t>
            </w:r>
            <w:r w:rsidRPr="005B5708">
              <w:rPr>
                <w:rFonts w:ascii="Arial" w:hAnsi="Arial" w:cs="Arial"/>
                <w:color w:val="000000" w:themeColor="text1"/>
                <w:sz w:val="20"/>
                <w:lang w:val="fr-FR"/>
              </w:rPr>
              <w:t>NCEO</w:t>
            </w:r>
            <w:r w:rsidR="00DE757C" w:rsidRPr="005B5708">
              <w:rPr>
                <w:rFonts w:ascii="Arial" w:hAnsi="Arial" w:cs="Arial"/>
                <w:color w:val="000000" w:themeColor="text1"/>
                <w:sz w:val="20"/>
                <w:lang w:val="fr-FR"/>
              </w:rPr>
              <w:t>_M</w:t>
            </w:r>
            <w:r w:rsidRPr="005B5708">
              <w:rPr>
                <w:rFonts w:ascii="Arial" w:hAnsi="Arial" w:cs="Arial"/>
                <w:color w:val="000000" w:themeColor="text1"/>
                <w:sz w:val="20"/>
                <w:vertAlign w:val="subscript"/>
                <w:lang w:val="fr-FR"/>
              </w:rPr>
              <w:t>p</w:t>
            </w:r>
            <w:proofErr w:type="gramStart"/>
            <w:r w:rsidRPr="005B5708">
              <w:rPr>
                <w:rFonts w:ascii="Arial" w:hAnsi="Arial" w:cs="Arial"/>
                <w:color w:val="000000" w:themeColor="text1"/>
                <w:sz w:val="20"/>
                <w:vertAlign w:val="subscript"/>
                <w:lang w:val="fr-FR"/>
              </w:rPr>
              <w:t>,M</w:t>
            </w:r>
            <w:proofErr w:type="gramEnd"/>
          </w:p>
          <w:p w14:paraId="1ADC54ED" w14:textId="5F3FD49B" w:rsidR="0095661C" w:rsidRPr="005B5708" w:rsidRDefault="0095661C" w:rsidP="0095661C">
            <w:pPr>
              <w:ind w:left="720"/>
              <w:rPr>
                <w:rFonts w:ascii="Arial" w:hAnsi="Arial" w:cs="Arial"/>
                <w:color w:val="000000" w:themeColor="text1"/>
                <w:sz w:val="20"/>
                <w:lang w:val="fr-FR"/>
              </w:rPr>
            </w:pPr>
            <w:r w:rsidRPr="005B5708">
              <w:rPr>
                <w:rFonts w:ascii="Arial" w:hAnsi="Arial" w:cs="Arial"/>
                <w:color w:val="000000" w:themeColor="text1"/>
                <w:sz w:val="20"/>
                <w:lang w:val="fr-FR"/>
              </w:rPr>
              <w:t>D61:</w:t>
            </w:r>
            <w:r w:rsidRPr="005B5708">
              <w:rPr>
                <w:rFonts w:ascii="Arial" w:hAnsi="Arial" w:cs="Arial"/>
                <w:color w:val="000000" w:themeColor="text1"/>
                <w:sz w:val="18"/>
                <w:szCs w:val="18"/>
                <w:lang w:val="fr-FR"/>
              </w:rPr>
              <w:t xml:space="preserve"> </w:t>
            </w:r>
            <w:r w:rsidRPr="005B5708">
              <w:rPr>
                <w:rFonts w:ascii="Arial" w:hAnsi="Arial" w:cs="Arial"/>
                <w:color w:val="000000" w:themeColor="text1"/>
                <w:sz w:val="20"/>
                <w:lang w:val="fr-FR"/>
              </w:rPr>
              <w:t>NCAS_M</w:t>
            </w:r>
            <w:r w:rsidRPr="005B5708">
              <w:rPr>
                <w:rFonts w:ascii="Arial" w:hAnsi="Arial" w:cs="Arial"/>
                <w:color w:val="000000" w:themeColor="text1"/>
                <w:sz w:val="20"/>
                <w:vertAlign w:val="subscript"/>
                <w:lang w:val="fr-FR"/>
              </w:rPr>
              <w:t>p</w:t>
            </w:r>
            <w:proofErr w:type="gramStart"/>
            <w:r w:rsidR="00563542" w:rsidRPr="005B5708">
              <w:rPr>
                <w:rFonts w:ascii="Arial" w:hAnsi="Arial" w:cs="Arial"/>
                <w:color w:val="000000" w:themeColor="text1"/>
                <w:sz w:val="20"/>
                <w:vertAlign w:val="subscript"/>
                <w:lang w:val="fr-FR"/>
              </w:rPr>
              <w:t>,</w:t>
            </w:r>
            <w:r w:rsidRPr="005B5708">
              <w:rPr>
                <w:rFonts w:ascii="Arial" w:hAnsi="Arial" w:cs="Arial"/>
                <w:color w:val="000000" w:themeColor="text1"/>
                <w:sz w:val="20"/>
                <w:vertAlign w:val="subscript"/>
                <w:lang w:val="fr-FR"/>
              </w:rPr>
              <w:t>M</w:t>
            </w:r>
            <w:proofErr w:type="gramEnd"/>
          </w:p>
          <w:p w14:paraId="11B2C611" w14:textId="484181AE"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D62: FMP</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p,M</w:t>
            </w:r>
          </w:p>
          <w:p w14:paraId="126535F9" w14:textId="1609468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D63:</w:t>
            </w:r>
            <w:r w:rsidRPr="005B5708">
              <w:rPr>
                <w:rFonts w:ascii="Arial" w:hAnsi="Arial" w:cs="Arial"/>
                <w:color w:val="000000" w:themeColor="text1"/>
                <w:sz w:val="18"/>
                <w:szCs w:val="18"/>
                <w:lang w:val="en-US"/>
              </w:rPr>
              <w:t xml:space="preserve"> </w:t>
            </w:r>
            <w:r w:rsidRPr="005B5708">
              <w:rPr>
                <w:rFonts w:ascii="Arial" w:hAnsi="Arial" w:cs="Arial"/>
                <w:color w:val="000000" w:themeColor="text1"/>
                <w:sz w:val="20"/>
                <w:lang w:val="en-US"/>
              </w:rPr>
              <w:t>NCNDP</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p,M</w:t>
            </w:r>
          </w:p>
          <w:p w14:paraId="4FD442FC" w14:textId="39EE05A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D64: NCAV</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p,M</w:t>
            </w:r>
          </w:p>
          <w:p w14:paraId="1D1A99DC" w14:textId="06232C02"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D65:</w:t>
            </w:r>
            <w:r w:rsidRPr="005B5708">
              <w:rPr>
                <w:rFonts w:ascii="Arial" w:hAnsi="Arial" w:cs="Arial"/>
                <w:color w:val="000000" w:themeColor="text1"/>
                <w:sz w:val="18"/>
                <w:szCs w:val="18"/>
                <w:lang w:val="en-US"/>
              </w:rPr>
              <w:t xml:space="preserve"> </w:t>
            </w:r>
            <w:r w:rsidRPr="005B5708">
              <w:rPr>
                <w:rFonts w:ascii="Arial" w:hAnsi="Arial" w:cs="Arial"/>
                <w:color w:val="000000" w:themeColor="text1"/>
                <w:sz w:val="20"/>
                <w:lang w:val="en-US"/>
              </w:rPr>
              <w:t>NCTD</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p,M</w:t>
            </w:r>
          </w:p>
          <w:p w14:paraId="208D5E5F" w14:textId="6DE066B9"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D66: NCBEO</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brp,b</w:t>
            </w:r>
            <w:r w:rsidR="00563542" w:rsidRPr="005B5708">
              <w:rPr>
                <w:rFonts w:ascii="Arial" w:hAnsi="Arial" w:cs="Arial"/>
                <w:color w:val="000000" w:themeColor="text1"/>
                <w:sz w:val="20"/>
                <w:vertAlign w:val="subscript"/>
                <w:lang w:val="en-US"/>
              </w:rPr>
              <w:t>sp</w:t>
            </w:r>
            <w:r w:rsidRPr="005B5708">
              <w:rPr>
                <w:rFonts w:ascii="Arial" w:hAnsi="Arial" w:cs="Arial"/>
                <w:color w:val="000000" w:themeColor="text1"/>
                <w:sz w:val="20"/>
                <w:vertAlign w:val="subscript"/>
                <w:lang w:val="en-US"/>
              </w:rPr>
              <w:t>,M</w:t>
            </w:r>
          </w:p>
          <w:p w14:paraId="6A6A26FE" w14:textId="7EA2CBEE" w:rsidR="0095661C" w:rsidRPr="005B5708" w:rsidRDefault="0095661C" w:rsidP="0095661C">
            <w:pPr>
              <w:ind w:left="720"/>
              <w:rPr>
                <w:rFonts w:ascii="Arial" w:hAnsi="Arial" w:cs="Arial"/>
                <w:color w:val="000000" w:themeColor="text1"/>
                <w:sz w:val="20"/>
                <w:lang w:val="es-ES"/>
              </w:rPr>
            </w:pPr>
            <w:r w:rsidRPr="005B5708">
              <w:rPr>
                <w:rFonts w:ascii="Arial" w:hAnsi="Arial" w:cs="Arial"/>
                <w:color w:val="000000" w:themeColor="text1"/>
                <w:sz w:val="20"/>
                <w:lang w:val="es-ES"/>
              </w:rPr>
              <w:t>D67: NCRO</w:t>
            </w:r>
            <w:r w:rsidR="00DE757C" w:rsidRPr="005B5708">
              <w:rPr>
                <w:rFonts w:ascii="Arial" w:hAnsi="Arial" w:cs="Arial"/>
                <w:color w:val="000000" w:themeColor="text1"/>
                <w:sz w:val="20"/>
                <w:lang w:val="es-ES"/>
              </w:rPr>
              <w:t>_M</w:t>
            </w:r>
            <w:r w:rsidRPr="005B5708">
              <w:rPr>
                <w:rFonts w:ascii="Arial" w:hAnsi="Arial" w:cs="Arial"/>
                <w:color w:val="000000" w:themeColor="text1"/>
                <w:sz w:val="20"/>
                <w:vertAlign w:val="subscript"/>
                <w:lang w:val="es-ES"/>
              </w:rPr>
              <w:t>p,M</w:t>
            </w:r>
          </w:p>
          <w:p w14:paraId="0FEB8FD0" w14:textId="77777777" w:rsidR="00DE757C" w:rsidRPr="005B5708" w:rsidRDefault="0095661C" w:rsidP="0095661C">
            <w:pPr>
              <w:ind w:left="720"/>
              <w:rPr>
                <w:rFonts w:ascii="Arial" w:hAnsi="Arial" w:cs="Arial"/>
                <w:color w:val="000000" w:themeColor="text1"/>
                <w:sz w:val="20"/>
                <w:vertAlign w:val="subscript"/>
                <w:lang w:val="es-ES"/>
              </w:rPr>
            </w:pPr>
            <w:r w:rsidRPr="005B5708">
              <w:rPr>
                <w:rFonts w:ascii="Arial" w:hAnsi="Arial" w:cs="Arial"/>
                <w:color w:val="000000" w:themeColor="text1"/>
                <w:sz w:val="20"/>
                <w:lang w:val="es-ES"/>
              </w:rPr>
              <w:t>D68: NCRO_RR</w:t>
            </w:r>
            <w:r w:rsidR="00DE757C" w:rsidRPr="005B5708">
              <w:rPr>
                <w:rFonts w:ascii="Arial" w:hAnsi="Arial" w:cs="Arial"/>
                <w:color w:val="000000" w:themeColor="text1"/>
                <w:sz w:val="20"/>
                <w:lang w:val="es-ES"/>
              </w:rPr>
              <w:t>_M</w:t>
            </w:r>
            <w:r w:rsidRPr="005B5708">
              <w:rPr>
                <w:rFonts w:ascii="Arial" w:hAnsi="Arial" w:cs="Arial"/>
                <w:color w:val="000000" w:themeColor="text1"/>
                <w:sz w:val="20"/>
                <w:vertAlign w:val="subscript"/>
                <w:lang w:val="es-ES"/>
              </w:rPr>
              <w:t>p,M</w:t>
            </w:r>
          </w:p>
          <w:p w14:paraId="18D7C1B3" w14:textId="020649CF" w:rsidR="00DE757C" w:rsidRPr="005B5708" w:rsidRDefault="00DE757C" w:rsidP="00DE757C">
            <w:pPr>
              <w:ind w:left="720"/>
              <w:rPr>
                <w:rFonts w:ascii="Arial" w:hAnsi="Arial" w:cs="Arial"/>
                <w:color w:val="000000" w:themeColor="text1"/>
                <w:sz w:val="20"/>
                <w:vertAlign w:val="subscript"/>
                <w:lang w:val="es-ES"/>
              </w:rPr>
            </w:pPr>
            <w:r w:rsidRPr="005B5708">
              <w:rPr>
                <w:rFonts w:ascii="Arial" w:hAnsi="Arial" w:cs="Arial"/>
                <w:color w:val="000000" w:themeColor="text1"/>
                <w:sz w:val="20"/>
                <w:lang w:val="es-ES"/>
              </w:rPr>
              <w:t>D69: NCRO_BS_M</w:t>
            </w:r>
            <w:r w:rsidRPr="005B5708">
              <w:rPr>
                <w:rFonts w:ascii="Arial" w:hAnsi="Arial" w:cs="Arial"/>
                <w:color w:val="000000" w:themeColor="text1"/>
                <w:sz w:val="20"/>
                <w:vertAlign w:val="subscript"/>
                <w:lang w:val="es-ES"/>
              </w:rPr>
              <w:t>p,M</w:t>
            </w:r>
          </w:p>
          <w:p w14:paraId="568E7EB3" w14:textId="14A8CEBC" w:rsidR="0095661C" w:rsidRPr="005B5708" w:rsidRDefault="0095661C" w:rsidP="0095661C">
            <w:pPr>
              <w:ind w:left="720"/>
              <w:rPr>
                <w:rFonts w:ascii="Arial" w:hAnsi="Arial" w:cs="Arial"/>
                <w:color w:val="000000" w:themeColor="text1"/>
                <w:sz w:val="20"/>
                <w:lang w:val="es-ES"/>
              </w:rPr>
            </w:pPr>
            <w:r w:rsidRPr="005B5708">
              <w:rPr>
                <w:rFonts w:ascii="Arial" w:hAnsi="Arial" w:cs="Arial"/>
                <w:color w:val="000000" w:themeColor="text1"/>
                <w:sz w:val="20"/>
                <w:lang w:val="es-ES"/>
              </w:rPr>
              <w:t>D</w:t>
            </w:r>
            <w:r w:rsidR="00DE757C" w:rsidRPr="005B5708">
              <w:rPr>
                <w:rFonts w:ascii="Arial" w:hAnsi="Arial" w:cs="Arial"/>
                <w:color w:val="000000" w:themeColor="text1"/>
                <w:sz w:val="20"/>
                <w:lang w:val="es-ES"/>
              </w:rPr>
              <w:t>70</w:t>
            </w:r>
            <w:r w:rsidRPr="005B5708">
              <w:rPr>
                <w:rFonts w:ascii="Arial" w:hAnsi="Arial" w:cs="Arial"/>
                <w:color w:val="000000" w:themeColor="text1"/>
                <w:sz w:val="20"/>
                <w:lang w:val="es-ES"/>
              </w:rPr>
              <w:t>:</w:t>
            </w:r>
            <w:r w:rsidRPr="005B5708">
              <w:rPr>
                <w:rFonts w:ascii="Arial" w:hAnsi="Arial" w:cs="Arial"/>
                <w:color w:val="000000" w:themeColor="text1"/>
                <w:sz w:val="18"/>
                <w:lang w:val="es-ES"/>
              </w:rPr>
              <w:t xml:space="preserve"> </w:t>
            </w:r>
            <w:r w:rsidRPr="005B5708">
              <w:rPr>
                <w:rFonts w:ascii="Arial" w:hAnsi="Arial" w:cs="Arial"/>
                <w:color w:val="000000" w:themeColor="text1"/>
                <w:sz w:val="20"/>
                <w:lang w:val="es-ES"/>
              </w:rPr>
              <w:t>NCDI</w:t>
            </w:r>
            <w:r w:rsidR="00DE757C" w:rsidRPr="005B5708">
              <w:rPr>
                <w:rFonts w:ascii="Arial" w:hAnsi="Arial" w:cs="Arial"/>
                <w:color w:val="000000" w:themeColor="text1"/>
                <w:sz w:val="20"/>
                <w:lang w:val="es-ES"/>
              </w:rPr>
              <w:t>_M</w:t>
            </w:r>
            <w:r w:rsidRPr="005B5708">
              <w:rPr>
                <w:rFonts w:ascii="Arial" w:hAnsi="Arial" w:cs="Arial"/>
                <w:color w:val="000000" w:themeColor="text1"/>
                <w:sz w:val="20"/>
                <w:vertAlign w:val="subscript"/>
                <w:lang w:val="es-ES"/>
              </w:rPr>
              <w:t>brp,M</w:t>
            </w:r>
          </w:p>
          <w:p w14:paraId="339F6F92" w14:textId="20F5856C"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D7</w:t>
            </w:r>
            <w:r w:rsidR="00DE757C" w:rsidRPr="005B5708">
              <w:rPr>
                <w:rFonts w:ascii="Arial" w:hAnsi="Arial" w:cs="Arial"/>
                <w:color w:val="000000" w:themeColor="text1"/>
                <w:sz w:val="20"/>
                <w:lang w:val="en-US"/>
              </w:rPr>
              <w:t>1</w:t>
            </w:r>
            <w:r w:rsidRPr="005B5708">
              <w:rPr>
                <w:rFonts w:ascii="Arial" w:hAnsi="Arial" w:cs="Arial"/>
                <w:color w:val="000000" w:themeColor="text1"/>
                <w:sz w:val="20"/>
                <w:lang w:val="en-US"/>
              </w:rPr>
              <w:t xml:space="preserve">: </w:t>
            </w:r>
            <w:r w:rsidRPr="005B5708">
              <w:rPr>
                <w:rFonts w:ascii="Arial" w:hAnsi="Arial" w:cs="Arial"/>
                <w:color w:val="000000" w:themeColor="text1"/>
                <w:sz w:val="20"/>
              </w:rPr>
              <w:t>NCNPBE_</w:t>
            </w:r>
            <w:r w:rsidR="00563542" w:rsidRPr="005B5708">
              <w:rPr>
                <w:rFonts w:ascii="Arial" w:hAnsi="Arial" w:cs="Arial"/>
                <w:color w:val="000000" w:themeColor="text1"/>
                <w:sz w:val="20"/>
              </w:rPr>
              <w:t>TOT</w:t>
            </w:r>
            <w:r w:rsidR="00DE757C" w:rsidRPr="005B5708">
              <w:rPr>
                <w:rFonts w:ascii="Arial" w:hAnsi="Arial" w:cs="Arial"/>
                <w:color w:val="000000" w:themeColor="text1"/>
                <w:sz w:val="20"/>
              </w:rPr>
              <w:t>_M</w:t>
            </w:r>
            <w:r w:rsidRPr="005B5708">
              <w:rPr>
                <w:rFonts w:ascii="Arial" w:hAnsi="Arial" w:cs="Arial"/>
                <w:color w:val="000000" w:themeColor="text1"/>
                <w:sz w:val="20"/>
                <w:vertAlign w:val="subscript"/>
              </w:rPr>
              <w:t>p,M</w:t>
            </w:r>
          </w:p>
          <w:p w14:paraId="2B5B6FFE" w14:textId="7E77BF2B"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D7</w:t>
            </w:r>
            <w:r w:rsidR="00DE757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 </w:t>
            </w:r>
            <w:r w:rsidRPr="005B5708">
              <w:rPr>
                <w:rFonts w:ascii="Arial" w:hAnsi="Arial" w:cs="Arial"/>
                <w:color w:val="000000" w:themeColor="text1"/>
                <w:sz w:val="20"/>
              </w:rPr>
              <w:t>NCBAL_LOAD</w:t>
            </w:r>
            <w:r w:rsidR="00DE757C" w:rsidRPr="005B5708">
              <w:rPr>
                <w:rFonts w:ascii="Arial" w:hAnsi="Arial" w:cs="Arial"/>
                <w:color w:val="000000" w:themeColor="text1"/>
                <w:sz w:val="20"/>
              </w:rPr>
              <w:t>_M</w:t>
            </w:r>
            <w:r w:rsidRPr="005B5708">
              <w:rPr>
                <w:rFonts w:ascii="Arial" w:hAnsi="Arial" w:cs="Arial"/>
                <w:color w:val="000000" w:themeColor="text1"/>
                <w:sz w:val="20"/>
                <w:vertAlign w:val="subscript"/>
              </w:rPr>
              <w:t>lr,M</w:t>
            </w:r>
          </w:p>
          <w:p w14:paraId="6DE42103" w14:textId="47EEFB6F"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D7</w:t>
            </w:r>
            <w:r w:rsidR="00DE757C" w:rsidRPr="005B5708">
              <w:rPr>
                <w:rFonts w:ascii="Arial" w:hAnsi="Arial" w:cs="Arial"/>
                <w:color w:val="000000" w:themeColor="text1"/>
                <w:sz w:val="20"/>
                <w:lang w:val="en-US"/>
              </w:rPr>
              <w:t>4</w:t>
            </w:r>
            <w:r w:rsidRPr="005B5708">
              <w:rPr>
                <w:rFonts w:ascii="Arial" w:hAnsi="Arial" w:cs="Arial"/>
                <w:color w:val="000000" w:themeColor="text1"/>
                <w:sz w:val="20"/>
                <w:lang w:val="en-US"/>
              </w:rPr>
              <w:t>:</w:t>
            </w:r>
            <w:r w:rsidRPr="005B5708">
              <w:rPr>
                <w:rFonts w:ascii="Arial" w:hAnsi="Arial" w:cs="Arial"/>
                <w:color w:val="000000" w:themeColor="text1"/>
                <w:sz w:val="18"/>
                <w:szCs w:val="18"/>
                <w:lang w:val="en-US"/>
              </w:rPr>
              <w:t xml:space="preserve"> </w:t>
            </w:r>
            <w:r w:rsidRPr="005B5708">
              <w:rPr>
                <w:rFonts w:ascii="Arial" w:hAnsi="Arial" w:cs="Arial"/>
                <w:color w:val="000000" w:themeColor="text1"/>
                <w:sz w:val="20"/>
              </w:rPr>
              <w:t>NCBAL_GEN</w:t>
            </w:r>
            <w:r w:rsidR="00DE757C" w:rsidRPr="005B5708">
              <w:rPr>
                <w:rFonts w:ascii="Arial" w:hAnsi="Arial" w:cs="Arial"/>
                <w:color w:val="000000" w:themeColor="text1"/>
                <w:sz w:val="20"/>
              </w:rPr>
              <w:t>_M</w:t>
            </w:r>
            <w:r w:rsidRPr="005B5708">
              <w:rPr>
                <w:rFonts w:ascii="Arial" w:hAnsi="Arial" w:cs="Arial"/>
                <w:color w:val="000000" w:themeColor="text1"/>
                <w:sz w:val="20"/>
                <w:vertAlign w:val="subscript"/>
              </w:rPr>
              <w:t>p,b</w:t>
            </w:r>
            <w:r w:rsidR="00563542" w:rsidRPr="005B5708">
              <w:rPr>
                <w:rFonts w:ascii="Arial" w:hAnsi="Arial" w:cs="Arial"/>
                <w:color w:val="000000" w:themeColor="text1"/>
                <w:sz w:val="20"/>
                <w:vertAlign w:val="subscript"/>
              </w:rPr>
              <w:t>sp</w:t>
            </w:r>
            <w:r w:rsidRPr="005B5708">
              <w:rPr>
                <w:rFonts w:ascii="Arial" w:hAnsi="Arial" w:cs="Arial"/>
                <w:color w:val="000000" w:themeColor="text1"/>
                <w:sz w:val="20"/>
                <w:vertAlign w:val="subscript"/>
              </w:rPr>
              <w:t>,M</w:t>
            </w:r>
          </w:p>
          <w:p w14:paraId="63D363B4" w14:textId="3DFCAF70"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D7</w:t>
            </w:r>
            <w:r w:rsidR="00DE757C" w:rsidRPr="005B5708">
              <w:rPr>
                <w:rFonts w:ascii="Arial" w:hAnsi="Arial" w:cs="Arial"/>
                <w:color w:val="000000" w:themeColor="text1"/>
                <w:sz w:val="20"/>
                <w:lang w:val="en-US"/>
              </w:rPr>
              <w:t>5</w:t>
            </w:r>
            <w:r w:rsidRPr="005B5708">
              <w:rPr>
                <w:rFonts w:ascii="Arial" w:hAnsi="Arial" w:cs="Arial"/>
                <w:color w:val="000000" w:themeColor="text1"/>
                <w:sz w:val="20"/>
                <w:lang w:val="en-US"/>
              </w:rPr>
              <w:t xml:space="preserve">: </w:t>
            </w:r>
            <w:r w:rsidRPr="005B5708">
              <w:rPr>
                <w:rFonts w:ascii="Arial" w:hAnsi="Arial" w:cs="Arial"/>
                <w:color w:val="000000" w:themeColor="text1"/>
                <w:sz w:val="20"/>
              </w:rPr>
              <w:t>NCCU</w:t>
            </w:r>
            <w:r w:rsidR="00DE757C" w:rsidRPr="005B5708">
              <w:rPr>
                <w:rFonts w:ascii="Arial" w:hAnsi="Arial" w:cs="Arial"/>
                <w:color w:val="000000" w:themeColor="text1"/>
                <w:sz w:val="20"/>
              </w:rPr>
              <w:t>_M</w:t>
            </w:r>
            <w:r w:rsidRPr="005B5708">
              <w:rPr>
                <w:rFonts w:ascii="Arial" w:hAnsi="Arial" w:cs="Arial"/>
                <w:color w:val="000000" w:themeColor="text1"/>
                <w:sz w:val="20"/>
                <w:vertAlign w:val="subscript"/>
              </w:rPr>
              <w:t>p,b</w:t>
            </w:r>
            <w:r w:rsidR="00563542" w:rsidRPr="005B5708">
              <w:rPr>
                <w:rFonts w:ascii="Arial" w:hAnsi="Arial" w:cs="Arial"/>
                <w:color w:val="000000" w:themeColor="text1"/>
                <w:sz w:val="20"/>
                <w:vertAlign w:val="subscript"/>
              </w:rPr>
              <w:t>sp</w:t>
            </w:r>
            <w:r w:rsidRPr="005B5708">
              <w:rPr>
                <w:rFonts w:ascii="Arial" w:hAnsi="Arial" w:cs="Arial"/>
                <w:color w:val="000000" w:themeColor="text1"/>
                <w:sz w:val="20"/>
                <w:vertAlign w:val="subscript"/>
              </w:rPr>
              <w:t>,M</w:t>
            </w:r>
          </w:p>
          <w:p w14:paraId="5818E6AB" w14:textId="7488CFED"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677DFE" w:rsidRPr="005B5708">
              <w:rPr>
                <w:rFonts w:ascii="Arial" w:hAnsi="Arial" w:cs="Arial"/>
                <w:color w:val="000000" w:themeColor="text1"/>
                <w:sz w:val="20"/>
                <w:lang w:val="en-US"/>
              </w:rPr>
              <w:t>3</w:t>
            </w:r>
            <w:r w:rsidRPr="005B5708">
              <w:rPr>
                <w:rFonts w:ascii="Arial" w:hAnsi="Arial" w:cs="Arial"/>
                <w:color w:val="000000" w:themeColor="text1"/>
                <w:sz w:val="20"/>
                <w:lang w:val="en-US"/>
              </w:rPr>
              <w:t>7 (REC Notice)</w:t>
            </w:r>
          </w:p>
          <w:p w14:paraId="24C9AB59" w14:textId="77777777" w:rsidR="0095661C" w:rsidRPr="005B5708" w:rsidRDefault="0095661C" w:rsidP="0095661C">
            <w:pPr>
              <w:tabs>
                <w:tab w:val="clear" w:pos="2160"/>
                <w:tab w:val="clear" w:pos="2880"/>
                <w:tab w:val="clear" w:pos="3600"/>
                <w:tab w:val="clear" w:pos="4320"/>
                <w:tab w:val="clear" w:pos="5040"/>
                <w:tab w:val="clear" w:pos="5760"/>
                <w:tab w:val="clear" w:pos="6480"/>
                <w:tab w:val="clear" w:pos="7200"/>
                <w:tab w:val="clear" w:pos="7920"/>
              </w:tabs>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D80: </w:t>
            </w:r>
            <w:r w:rsidRPr="005B5708">
              <w:rPr>
                <w:rFonts w:ascii="Arial" w:hAnsi="Arial" w:cs="Arial"/>
                <w:color w:val="000000" w:themeColor="text1"/>
                <w:sz w:val="20"/>
              </w:rPr>
              <w:t>C_LR_M</w:t>
            </w:r>
            <w:r w:rsidRPr="005B5708">
              <w:rPr>
                <w:rFonts w:ascii="Arial" w:hAnsi="Arial" w:cs="Arial"/>
                <w:color w:val="000000" w:themeColor="text1"/>
                <w:sz w:val="20"/>
                <w:vertAlign w:val="subscript"/>
              </w:rPr>
              <w:t>p,M</w:t>
            </w:r>
          </w:p>
          <w:p w14:paraId="67BF3B17"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D81: </w:t>
            </w:r>
            <w:r w:rsidRPr="005B5708">
              <w:rPr>
                <w:rFonts w:ascii="Arial" w:hAnsi="Arial" w:cs="Arial"/>
                <w:color w:val="000000" w:themeColor="text1"/>
                <w:sz w:val="20"/>
              </w:rPr>
              <w:t>CRO_M</w:t>
            </w:r>
            <w:r w:rsidRPr="005B5708">
              <w:rPr>
                <w:rFonts w:ascii="Arial" w:hAnsi="Arial" w:cs="Arial"/>
                <w:color w:val="000000" w:themeColor="text1"/>
                <w:sz w:val="20"/>
                <w:vertAlign w:val="subscript"/>
              </w:rPr>
              <w:t>p,M</w:t>
            </w:r>
          </w:p>
          <w:p w14:paraId="2E4ABF51" w14:textId="77777777" w:rsidR="0095661C" w:rsidRPr="005B5708" w:rsidRDefault="0095661C"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lastRenderedPageBreak/>
              <w:t>D82: CRG_RES_M</w:t>
            </w:r>
            <w:r w:rsidRPr="005B5708">
              <w:rPr>
                <w:rFonts w:ascii="Arial" w:hAnsi="Arial" w:cs="Arial"/>
                <w:color w:val="000000" w:themeColor="text1"/>
                <w:sz w:val="20"/>
                <w:vertAlign w:val="subscript"/>
                <w:lang w:val="en-US"/>
              </w:rPr>
              <w:t>p,M</w:t>
            </w:r>
          </w:p>
          <w:p w14:paraId="785E2723" w14:textId="77777777" w:rsidR="00B7787E" w:rsidRPr="005B5708" w:rsidRDefault="0095661C" w:rsidP="0095661C">
            <w:pPr>
              <w:ind w:left="720"/>
              <w:rPr>
                <w:rFonts w:ascii="Arial" w:hAnsi="Arial" w:cs="Arial"/>
                <w:color w:val="000000" w:themeColor="text1"/>
                <w:sz w:val="20"/>
                <w:vertAlign w:val="subscript"/>
              </w:rPr>
            </w:pPr>
            <w:r w:rsidRPr="005B5708">
              <w:rPr>
                <w:rFonts w:ascii="Arial" w:hAnsi="Arial" w:cs="Arial"/>
                <w:color w:val="000000" w:themeColor="text1"/>
                <w:sz w:val="20"/>
                <w:lang w:val="en-US"/>
              </w:rPr>
              <w:t xml:space="preserve">D83: </w:t>
            </w:r>
            <w:r w:rsidRPr="005B5708">
              <w:rPr>
                <w:rFonts w:ascii="Arial" w:hAnsi="Arial" w:cs="Arial"/>
                <w:color w:val="000000" w:themeColor="text1"/>
                <w:sz w:val="20"/>
              </w:rPr>
              <w:t>CRG_M</w:t>
            </w:r>
            <w:r w:rsidRPr="005B5708">
              <w:rPr>
                <w:rFonts w:ascii="Arial" w:hAnsi="Arial" w:cs="Arial"/>
                <w:color w:val="000000" w:themeColor="text1"/>
                <w:sz w:val="20"/>
                <w:vertAlign w:val="subscript"/>
              </w:rPr>
              <w:t>p,M</w:t>
            </w:r>
          </w:p>
          <w:p w14:paraId="68E750FF" w14:textId="638591AE" w:rsidR="00B7787E" w:rsidRPr="005B5708" w:rsidRDefault="00FF322A" w:rsidP="00B7787E">
            <w:pPr>
              <w:ind w:left="720"/>
              <w:rPr>
                <w:rFonts w:ascii="Arial" w:hAnsi="Arial" w:cs="Arial"/>
                <w:color w:val="000000" w:themeColor="text1"/>
                <w:sz w:val="20"/>
                <w:lang w:val="en-US"/>
              </w:rPr>
            </w:pPr>
            <w:r w:rsidRPr="005B5708">
              <w:rPr>
                <w:rFonts w:ascii="Arial" w:hAnsi="Arial" w:cs="Arial"/>
                <w:color w:val="000000" w:themeColor="text1"/>
                <w:sz w:val="20"/>
                <w:lang w:val="en-US"/>
              </w:rPr>
              <w:t>D84:</w:t>
            </w:r>
            <w:r w:rsidRPr="005B5708">
              <w:rPr>
                <w:rFonts w:ascii="Arial" w:hAnsi="Arial" w:cs="Arial"/>
                <w:color w:val="000000" w:themeColor="text1"/>
              </w:rPr>
              <w:t xml:space="preserve"> </w:t>
            </w:r>
            <w:r w:rsidR="00B7787E" w:rsidRPr="005B5708">
              <w:rPr>
                <w:rFonts w:ascii="Arial" w:hAnsi="Arial" w:cs="Arial"/>
                <w:color w:val="000000" w:themeColor="text1"/>
                <w:sz w:val="20"/>
                <w:lang w:val="en-US"/>
              </w:rPr>
              <w:t>REC_CTUOS_M</w:t>
            </w:r>
            <w:r w:rsidR="00B7787E" w:rsidRPr="005B5708">
              <w:rPr>
                <w:rFonts w:ascii="Arial" w:hAnsi="Arial" w:cs="Arial"/>
                <w:color w:val="000000" w:themeColor="text1"/>
                <w:sz w:val="20"/>
                <w:vertAlign w:val="subscript"/>
                <w:lang w:val="en-US"/>
              </w:rPr>
              <w:t>lr,M</w:t>
            </w:r>
          </w:p>
          <w:p w14:paraId="65CACDB4" w14:textId="283FC12C" w:rsidR="00B7787E" w:rsidRPr="005B5708" w:rsidRDefault="00FF322A" w:rsidP="00B7787E">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D85: </w:t>
            </w:r>
            <w:r w:rsidR="00B7787E" w:rsidRPr="005B5708">
              <w:rPr>
                <w:rFonts w:ascii="Arial" w:hAnsi="Arial" w:cs="Arial"/>
                <w:color w:val="000000" w:themeColor="text1"/>
                <w:sz w:val="20"/>
                <w:lang w:val="en-US"/>
              </w:rPr>
              <w:t>REC_CDUOSL_M</w:t>
            </w:r>
            <w:r w:rsidR="00B7787E" w:rsidRPr="005B5708">
              <w:rPr>
                <w:rFonts w:ascii="Arial" w:hAnsi="Arial" w:cs="Arial"/>
                <w:color w:val="000000" w:themeColor="text1"/>
                <w:sz w:val="20"/>
                <w:vertAlign w:val="subscript"/>
                <w:lang w:val="en-US"/>
              </w:rPr>
              <w:t>lr,M</w:t>
            </w:r>
          </w:p>
          <w:p w14:paraId="7EF3F13E" w14:textId="1648D2F3" w:rsidR="00B7787E" w:rsidRPr="005B5708" w:rsidRDefault="00FF322A" w:rsidP="00B7787E">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D86: </w:t>
            </w:r>
            <w:r w:rsidR="00B7787E" w:rsidRPr="005B5708">
              <w:rPr>
                <w:rFonts w:ascii="Arial" w:hAnsi="Arial" w:cs="Arial"/>
                <w:color w:val="000000" w:themeColor="text1"/>
                <w:sz w:val="20"/>
                <w:lang w:val="en-US"/>
              </w:rPr>
              <w:t>REC_CDUOSM_M</w:t>
            </w:r>
            <w:r w:rsidR="00B7787E" w:rsidRPr="005B5708">
              <w:rPr>
                <w:rFonts w:ascii="Arial" w:hAnsi="Arial" w:cs="Arial"/>
                <w:color w:val="000000" w:themeColor="text1"/>
                <w:sz w:val="20"/>
                <w:vertAlign w:val="subscript"/>
                <w:lang w:val="en-US"/>
              </w:rPr>
              <w:t>lr,M</w:t>
            </w:r>
          </w:p>
          <w:p w14:paraId="56317236" w14:textId="4E3C4024" w:rsidR="00B7787E" w:rsidRPr="005B5708" w:rsidRDefault="00FF322A" w:rsidP="00B7787E">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D87: </w:t>
            </w:r>
            <w:r w:rsidR="00B7787E" w:rsidRPr="005B5708">
              <w:rPr>
                <w:rFonts w:ascii="Arial" w:hAnsi="Arial" w:cs="Arial"/>
                <w:color w:val="000000" w:themeColor="text1"/>
                <w:sz w:val="20"/>
                <w:lang w:val="en-US"/>
              </w:rPr>
              <w:t>REC_UPLIFT2_1_M</w:t>
            </w:r>
            <w:r w:rsidR="00B7787E" w:rsidRPr="005B5708">
              <w:rPr>
                <w:rFonts w:ascii="Arial" w:hAnsi="Arial" w:cs="Arial"/>
                <w:color w:val="000000" w:themeColor="text1"/>
                <w:sz w:val="20"/>
                <w:vertAlign w:val="subscript"/>
                <w:lang w:val="en-US"/>
              </w:rPr>
              <w:t>lr,t</w:t>
            </w:r>
          </w:p>
          <w:p w14:paraId="4A905CC3" w14:textId="74F63C61" w:rsidR="00B7787E" w:rsidRPr="005B5708" w:rsidRDefault="00FF322A" w:rsidP="00B7787E">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D88: </w:t>
            </w:r>
            <w:r w:rsidR="00B7787E" w:rsidRPr="005B5708">
              <w:rPr>
                <w:rFonts w:ascii="Arial" w:hAnsi="Arial" w:cs="Arial"/>
                <w:color w:val="000000" w:themeColor="text1"/>
                <w:sz w:val="20"/>
                <w:lang w:val="en-US"/>
              </w:rPr>
              <w:t>REC_UPLIFT3_M</w:t>
            </w:r>
            <w:r w:rsidR="00B7787E" w:rsidRPr="005B5708">
              <w:rPr>
                <w:rFonts w:ascii="Arial" w:hAnsi="Arial" w:cs="Arial"/>
                <w:color w:val="000000" w:themeColor="text1"/>
                <w:sz w:val="20"/>
                <w:vertAlign w:val="subscript"/>
                <w:lang w:val="en-US"/>
              </w:rPr>
              <w:t>lr,M</w:t>
            </w:r>
          </w:p>
          <w:p w14:paraId="79828059" w14:textId="030BFA82" w:rsidR="00B7787E" w:rsidRPr="005B5708" w:rsidRDefault="00FF322A" w:rsidP="00B7787E">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D89: </w:t>
            </w:r>
            <w:r w:rsidR="00B7787E" w:rsidRPr="005B5708">
              <w:rPr>
                <w:rFonts w:ascii="Arial" w:hAnsi="Arial" w:cs="Arial"/>
                <w:color w:val="000000" w:themeColor="text1"/>
                <w:sz w:val="20"/>
                <w:lang w:val="en-US"/>
              </w:rPr>
              <w:t>REC_UPLIFT5_M</w:t>
            </w:r>
            <w:r w:rsidR="00B7787E" w:rsidRPr="005B5708">
              <w:rPr>
                <w:rFonts w:ascii="Arial" w:hAnsi="Arial" w:cs="Arial"/>
                <w:color w:val="000000" w:themeColor="text1"/>
                <w:sz w:val="20"/>
                <w:vertAlign w:val="subscript"/>
                <w:lang w:val="en-US"/>
              </w:rPr>
              <w:t>lr,M</w:t>
            </w:r>
          </w:p>
          <w:p w14:paraId="1B64A36B" w14:textId="2E764891" w:rsidR="00B7787E" w:rsidRPr="005B5708" w:rsidRDefault="00FF322A" w:rsidP="00B7787E">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D90: </w:t>
            </w:r>
            <w:r w:rsidR="00B7787E" w:rsidRPr="005B5708">
              <w:rPr>
                <w:rFonts w:ascii="Arial" w:hAnsi="Arial" w:cs="Arial"/>
                <w:color w:val="000000" w:themeColor="text1"/>
                <w:sz w:val="20"/>
                <w:lang w:val="en-US"/>
              </w:rPr>
              <w:t>REC_UPLIFT6_M</w:t>
            </w:r>
            <w:r w:rsidR="00B7787E" w:rsidRPr="005B5708">
              <w:rPr>
                <w:rFonts w:ascii="Arial" w:hAnsi="Arial" w:cs="Arial"/>
                <w:color w:val="000000" w:themeColor="text1"/>
                <w:sz w:val="20"/>
                <w:vertAlign w:val="subscript"/>
                <w:lang w:val="en-US"/>
              </w:rPr>
              <w:t>lr,M</w:t>
            </w:r>
          </w:p>
          <w:p w14:paraId="049A57BA" w14:textId="75893D72" w:rsidR="0095661C" w:rsidRPr="005B5708" w:rsidRDefault="00FF322A" w:rsidP="0095661C">
            <w:pPr>
              <w:ind w:left="720"/>
              <w:rPr>
                <w:rFonts w:ascii="Arial" w:hAnsi="Arial" w:cs="Arial"/>
                <w:color w:val="000000" w:themeColor="text1"/>
                <w:sz w:val="20"/>
                <w:lang w:val="en-US"/>
              </w:rPr>
            </w:pPr>
            <w:r w:rsidRPr="005B5708">
              <w:rPr>
                <w:rFonts w:ascii="Arial" w:hAnsi="Arial" w:cs="Arial"/>
                <w:color w:val="000000" w:themeColor="text1"/>
                <w:sz w:val="20"/>
                <w:lang w:val="en-US"/>
              </w:rPr>
              <w:t xml:space="preserve">D91: </w:t>
            </w:r>
            <w:r w:rsidR="00B7787E" w:rsidRPr="005B5708">
              <w:rPr>
                <w:rFonts w:ascii="Arial" w:hAnsi="Arial" w:cs="Arial"/>
                <w:color w:val="000000" w:themeColor="text1"/>
                <w:sz w:val="20"/>
                <w:lang w:val="en-US"/>
              </w:rPr>
              <w:t>REC_UPLIFT7_M</w:t>
            </w:r>
            <w:r w:rsidR="00B7787E" w:rsidRPr="005B5708">
              <w:rPr>
                <w:rFonts w:ascii="Arial" w:hAnsi="Arial" w:cs="Arial"/>
                <w:color w:val="000000" w:themeColor="text1"/>
                <w:sz w:val="20"/>
                <w:vertAlign w:val="subscript"/>
                <w:lang w:val="en-US"/>
              </w:rPr>
              <w:t>lr,M</w:t>
            </w:r>
            <w:r w:rsidR="00B7787E" w:rsidRPr="005B5708">
              <w:rPr>
                <w:rFonts w:ascii="Arial" w:hAnsi="Arial" w:cs="Arial"/>
                <w:color w:val="000000" w:themeColor="text1"/>
                <w:sz w:val="20"/>
                <w:lang w:val="en-US"/>
              </w:rPr>
              <w:t xml:space="preserve"> </w:t>
            </w:r>
          </w:p>
          <w:p w14:paraId="724EB117" w14:textId="1C7A7CAC"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message type Z</w:t>
            </w:r>
            <w:r w:rsidR="00677DFE" w:rsidRPr="005B5708">
              <w:rPr>
                <w:rFonts w:ascii="Arial" w:hAnsi="Arial" w:cs="Arial"/>
                <w:color w:val="000000" w:themeColor="text1"/>
                <w:sz w:val="20"/>
                <w:lang w:val="en-US"/>
              </w:rPr>
              <w:t>3</w:t>
            </w:r>
            <w:r w:rsidRPr="005B5708">
              <w:rPr>
                <w:rFonts w:ascii="Arial" w:hAnsi="Arial" w:cs="Arial"/>
                <w:color w:val="000000" w:themeColor="text1"/>
                <w:sz w:val="20"/>
                <w:lang w:val="en-US"/>
              </w:rPr>
              <w:t>8 (AGG Notice)</w:t>
            </w:r>
          </w:p>
          <w:p w14:paraId="25A9E963"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E01: AGG_CINSTQ_M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Difference</w:t>
            </w:r>
          </w:p>
          <w:p w14:paraId="026B48D2"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E02: CINSTQ_M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Current</w:t>
            </w:r>
          </w:p>
          <w:p w14:paraId="68D54933"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E03: CINSTQ_M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Previous</w:t>
            </w:r>
          </w:p>
          <w:p w14:paraId="59660A1C"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E04: AGG_CUNINSTQ_M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Difference</w:t>
            </w:r>
          </w:p>
          <w:p w14:paraId="3A9ECA2F"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E05: CUNINSTQ_M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Current</w:t>
            </w:r>
          </w:p>
          <w:p w14:paraId="78BF4A22"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E06: CUNINSTQ_M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Previous</w:t>
            </w:r>
          </w:p>
          <w:p w14:paraId="5D8BEB1E"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E07: AGG_CAFCR_M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5BC7C5F9"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E08: CAFCR_M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1A02C6C3"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E09: CAFCR_M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778FF07E"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E10: AGG_CAaFRR_M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680A00D1"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E11: CAaFRR_M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62CE3341"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E12: CAaFRR_M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1B9142F2"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E13: AGG_CAmFRR_M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2EC1FAD5"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E14: CAmFRR_M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62C08AB4"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E15: CAmFRR_M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0F96069E"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E16: AGG_CARR_M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w:t>
            </w:r>
            <w:r w:rsidRPr="005B5708">
              <w:rPr>
                <w:rFonts w:ascii="Arial" w:hAnsi="Arial" w:cs="Arial"/>
                <w:color w:val="000000" w:themeColor="text1"/>
                <w:sz w:val="20"/>
                <w:lang w:val="en-US"/>
              </w:rPr>
              <w:lastRenderedPageBreak/>
              <w:t>Difference</w:t>
            </w:r>
          </w:p>
          <w:p w14:paraId="09888C1B"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E17: CARR_M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56739DD5"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E18: CARR_M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2C7ACCCC"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E19: AGG_RBS_M</w:t>
            </w:r>
            <w:r w:rsidRPr="005B5708">
              <w:rPr>
                <w:rFonts w:ascii="Arial" w:hAnsi="Arial" w:cs="Arial"/>
                <w:color w:val="000000" w:themeColor="text1"/>
                <w:sz w:val="20"/>
                <w:vertAlign w:val="subscript"/>
                <w:lang w:val="en-US"/>
              </w:rPr>
              <w:t>p,ro,type,M</w:t>
            </w:r>
            <w:r w:rsidRPr="005B5708">
              <w:rPr>
                <w:rFonts w:ascii="Arial" w:hAnsi="Arial" w:cs="Arial"/>
                <w:color w:val="000000" w:themeColor="text1"/>
                <w:sz w:val="20"/>
                <w:lang w:val="en-US"/>
              </w:rPr>
              <w:t xml:space="preserve"> - Difference</w:t>
            </w:r>
          </w:p>
          <w:p w14:paraId="7E0F6E78"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E20: RBS_M</w:t>
            </w:r>
            <w:r w:rsidRPr="005B5708">
              <w:rPr>
                <w:rFonts w:ascii="Arial" w:hAnsi="Arial" w:cs="Arial"/>
                <w:color w:val="000000" w:themeColor="text1"/>
                <w:sz w:val="20"/>
                <w:vertAlign w:val="subscript"/>
                <w:lang w:val="en-US"/>
              </w:rPr>
              <w:t>p,ro,type,M</w:t>
            </w:r>
            <w:r w:rsidRPr="005B5708">
              <w:rPr>
                <w:rFonts w:ascii="Arial" w:hAnsi="Arial" w:cs="Arial"/>
                <w:color w:val="000000" w:themeColor="text1"/>
                <w:sz w:val="20"/>
                <w:lang w:val="en-US"/>
              </w:rPr>
              <w:t xml:space="preserve"> - Current</w:t>
            </w:r>
          </w:p>
          <w:p w14:paraId="310DF2EC"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E21: RBS_M</w:t>
            </w:r>
            <w:r w:rsidRPr="005B5708">
              <w:rPr>
                <w:rFonts w:ascii="Arial" w:hAnsi="Arial" w:cs="Arial"/>
                <w:color w:val="000000" w:themeColor="text1"/>
                <w:sz w:val="20"/>
                <w:vertAlign w:val="subscript"/>
                <w:lang w:val="en-US"/>
              </w:rPr>
              <w:t>p,ro,type,M</w:t>
            </w:r>
            <w:r w:rsidRPr="005B5708">
              <w:rPr>
                <w:rFonts w:ascii="Arial" w:hAnsi="Arial" w:cs="Arial"/>
                <w:color w:val="000000" w:themeColor="text1"/>
                <w:sz w:val="20"/>
                <w:lang w:val="en-US"/>
              </w:rPr>
              <w:t xml:space="preserve"> - Previous</w:t>
            </w:r>
          </w:p>
          <w:p w14:paraId="7F2D0EFD"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E22: AGG_RMGC_M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7EA4F625"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E23: RMGC_M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1983DB8F"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E24: RMGC_M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728AC900"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E25: AGG_CCUA_M</w:t>
            </w:r>
            <w:r w:rsidRPr="005B5708">
              <w:rPr>
                <w:rFonts w:ascii="Arial" w:hAnsi="Arial" w:cs="Arial"/>
                <w:color w:val="000000" w:themeColor="text1"/>
                <w:sz w:val="20"/>
                <w:vertAlign w:val="subscript"/>
                <w:lang w:val="es-ES"/>
              </w:rPr>
              <w:t>p,ro,M</w:t>
            </w:r>
            <w:r w:rsidRPr="005B5708">
              <w:rPr>
                <w:rFonts w:ascii="Arial" w:hAnsi="Arial" w:cs="Arial"/>
                <w:color w:val="000000" w:themeColor="text1"/>
                <w:sz w:val="20"/>
                <w:lang w:val="es-ES"/>
              </w:rPr>
              <w:t xml:space="preserve"> - Difference</w:t>
            </w:r>
          </w:p>
          <w:p w14:paraId="514DECDA"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E26: CCUA_M</w:t>
            </w:r>
            <w:r w:rsidRPr="005B5708">
              <w:rPr>
                <w:rFonts w:ascii="Arial" w:hAnsi="Arial" w:cs="Arial"/>
                <w:color w:val="000000" w:themeColor="text1"/>
                <w:sz w:val="20"/>
                <w:vertAlign w:val="subscript"/>
                <w:lang w:val="es-ES"/>
              </w:rPr>
              <w:t>p,ro,M</w:t>
            </w:r>
            <w:r w:rsidRPr="005B5708">
              <w:rPr>
                <w:rFonts w:ascii="Arial" w:hAnsi="Arial" w:cs="Arial"/>
                <w:color w:val="000000" w:themeColor="text1"/>
                <w:sz w:val="20"/>
                <w:lang w:val="es-ES"/>
              </w:rPr>
              <w:t xml:space="preserve"> - Current</w:t>
            </w:r>
          </w:p>
          <w:p w14:paraId="358437BF"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E27: CCUA_M</w:t>
            </w:r>
            <w:r w:rsidRPr="005B5708">
              <w:rPr>
                <w:rFonts w:ascii="Arial" w:hAnsi="Arial" w:cs="Arial"/>
                <w:color w:val="000000" w:themeColor="text1"/>
                <w:sz w:val="20"/>
                <w:vertAlign w:val="subscript"/>
                <w:lang w:val="es-ES"/>
              </w:rPr>
              <w:t>p,ro,M</w:t>
            </w:r>
            <w:r w:rsidRPr="005B5708">
              <w:rPr>
                <w:rFonts w:ascii="Arial" w:hAnsi="Arial" w:cs="Arial"/>
                <w:color w:val="000000" w:themeColor="text1"/>
                <w:sz w:val="20"/>
                <w:lang w:val="es-ES"/>
              </w:rPr>
              <w:t xml:space="preserve"> - Previous</w:t>
            </w:r>
          </w:p>
          <w:p w14:paraId="2C5B57FB"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E28: AGG_CSUC_M</w:t>
            </w:r>
            <w:r w:rsidRPr="005B5708">
              <w:rPr>
                <w:rFonts w:ascii="Arial" w:hAnsi="Arial" w:cs="Arial"/>
                <w:color w:val="000000" w:themeColor="text1"/>
                <w:sz w:val="20"/>
                <w:vertAlign w:val="subscript"/>
                <w:lang w:val="en-US"/>
              </w:rPr>
              <w:t>p,ro,M</w:t>
            </w:r>
            <w:r w:rsidRPr="005B5708">
              <w:rPr>
                <w:rFonts w:ascii="Arial" w:hAnsi="Arial" w:cs="Arial"/>
                <w:color w:val="000000" w:themeColor="text1"/>
                <w:sz w:val="20"/>
                <w:lang w:val="en-US"/>
              </w:rPr>
              <w:t xml:space="preserve"> - Difference</w:t>
            </w:r>
          </w:p>
          <w:p w14:paraId="474AF77F"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E29: CSUC_M</w:t>
            </w:r>
            <w:r w:rsidRPr="005B5708">
              <w:rPr>
                <w:rFonts w:ascii="Arial" w:hAnsi="Arial" w:cs="Arial"/>
                <w:color w:val="000000" w:themeColor="text1"/>
                <w:sz w:val="20"/>
                <w:vertAlign w:val="subscript"/>
                <w:lang w:val="es-ES"/>
              </w:rPr>
              <w:t>p,ro,M</w:t>
            </w:r>
            <w:r w:rsidRPr="005B5708">
              <w:rPr>
                <w:rFonts w:ascii="Arial" w:hAnsi="Arial" w:cs="Arial"/>
                <w:color w:val="000000" w:themeColor="text1"/>
                <w:sz w:val="20"/>
                <w:lang w:val="es-ES"/>
              </w:rPr>
              <w:t xml:space="preserve"> - Current</w:t>
            </w:r>
          </w:p>
          <w:p w14:paraId="2205AFA3"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E30: CSUC_M</w:t>
            </w:r>
            <w:r w:rsidRPr="005B5708">
              <w:rPr>
                <w:rFonts w:ascii="Arial" w:hAnsi="Arial" w:cs="Arial"/>
                <w:color w:val="000000" w:themeColor="text1"/>
                <w:sz w:val="20"/>
                <w:vertAlign w:val="subscript"/>
                <w:lang w:val="es-ES"/>
              </w:rPr>
              <w:t>p,ro,M</w:t>
            </w:r>
            <w:r w:rsidRPr="005B5708">
              <w:rPr>
                <w:rFonts w:ascii="Arial" w:hAnsi="Arial" w:cs="Arial"/>
                <w:color w:val="000000" w:themeColor="text1"/>
                <w:sz w:val="20"/>
                <w:lang w:val="es-ES"/>
              </w:rPr>
              <w:t xml:space="preserve"> - Previous</w:t>
            </w:r>
          </w:p>
          <w:p w14:paraId="4F2FB44A"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E31: AGG_CTUOS_M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Difference</w:t>
            </w:r>
          </w:p>
          <w:p w14:paraId="74245DEF"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E32: CTUOS_M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Current</w:t>
            </w:r>
          </w:p>
          <w:p w14:paraId="32349EF9"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E33: CTUOS_M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Previous</w:t>
            </w:r>
          </w:p>
          <w:p w14:paraId="27C387C2"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E34: AGG_CDUOSL_M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Difference</w:t>
            </w:r>
          </w:p>
          <w:p w14:paraId="133BD407"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E35: CDUOSL_M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Current</w:t>
            </w:r>
          </w:p>
          <w:p w14:paraId="7941CD02"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E36: CDUOSL_M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Previous</w:t>
            </w:r>
          </w:p>
          <w:p w14:paraId="6C62B5F7"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E37: AGG_CDUOSM_M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Difference</w:t>
            </w:r>
          </w:p>
          <w:p w14:paraId="21EBC8D5"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E38: CDUOSM_M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Current</w:t>
            </w:r>
          </w:p>
          <w:p w14:paraId="6D844FD8"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E39: CDUOSM_M</w:t>
            </w:r>
            <w:r w:rsidRPr="005B5708">
              <w:rPr>
                <w:rFonts w:ascii="Arial" w:hAnsi="Arial" w:cs="Arial"/>
                <w:color w:val="000000" w:themeColor="text1"/>
                <w:sz w:val="20"/>
                <w:vertAlign w:val="subscript"/>
                <w:lang w:val="es-ES"/>
              </w:rPr>
              <w:t>lr,M</w:t>
            </w:r>
            <w:r w:rsidRPr="005B5708">
              <w:rPr>
                <w:rFonts w:ascii="Arial" w:hAnsi="Arial" w:cs="Arial"/>
                <w:color w:val="000000" w:themeColor="text1"/>
                <w:sz w:val="20"/>
                <w:lang w:val="es-ES"/>
              </w:rPr>
              <w:t xml:space="preserve"> - Previous</w:t>
            </w:r>
          </w:p>
          <w:p w14:paraId="07F801B7"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E40: AGG_UPLIFT1_M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Difference</w:t>
            </w:r>
          </w:p>
          <w:p w14:paraId="506680DA"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E41: UPLIFT1_M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Current</w:t>
            </w:r>
          </w:p>
          <w:p w14:paraId="076A0DF4"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lastRenderedPageBreak/>
              <w:t>E42: UPLIFT1_M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Previous</w:t>
            </w:r>
          </w:p>
          <w:p w14:paraId="0AA60C8E"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E43: AGG_UPLIFT2_M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Difference</w:t>
            </w:r>
          </w:p>
          <w:p w14:paraId="1F3C5EEE"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E44: UPLIFT2_M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Current</w:t>
            </w:r>
          </w:p>
          <w:p w14:paraId="6A12A4E7"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E45: UPLIFT2_M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Previous</w:t>
            </w:r>
          </w:p>
          <w:p w14:paraId="684D26F4"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E46: AGG_UPLIFT3_M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Difference</w:t>
            </w:r>
          </w:p>
          <w:p w14:paraId="72DC5433"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E47: UPLIFT3_M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Current</w:t>
            </w:r>
          </w:p>
          <w:p w14:paraId="09972882"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E48: UPLIFT3_M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Previous</w:t>
            </w:r>
          </w:p>
          <w:p w14:paraId="06F9BFFF"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E49: AGG_UPLIFT4_M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Difference</w:t>
            </w:r>
          </w:p>
          <w:p w14:paraId="36475907"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E50: UPLIFT4_M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Current</w:t>
            </w:r>
          </w:p>
          <w:p w14:paraId="6A2F2EA4"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E51: UPLIFT4_M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Previous</w:t>
            </w:r>
          </w:p>
          <w:p w14:paraId="2F1D4643"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E52: AGG_UPLIFT5_M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Difference</w:t>
            </w:r>
          </w:p>
          <w:p w14:paraId="111D3569"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E53: UPLIFT5_M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Current</w:t>
            </w:r>
          </w:p>
          <w:p w14:paraId="2896B20C"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E54: UPLIFT5_M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Previous</w:t>
            </w:r>
          </w:p>
          <w:p w14:paraId="383932FA"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E55: AGG_UPLIFT6_M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Difference</w:t>
            </w:r>
          </w:p>
          <w:p w14:paraId="056578A4"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E56: UPLIFT6_M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Current</w:t>
            </w:r>
          </w:p>
          <w:p w14:paraId="20D1DA8F"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E57: UPLIFT6_M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Previous</w:t>
            </w:r>
          </w:p>
          <w:p w14:paraId="2DBA7585"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E58: AGG_UPLIFT7_M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Difference</w:t>
            </w:r>
          </w:p>
          <w:p w14:paraId="653B336D"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E59: UPLIFT7_M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Current</w:t>
            </w:r>
          </w:p>
          <w:p w14:paraId="2B30BAB6"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E60: UPLIFT7_M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Previous</w:t>
            </w:r>
          </w:p>
          <w:p w14:paraId="077790FE"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E61: AGG_NCAS_M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11020E95"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E62: NCAS_M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16F62759"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E63: NCAS_M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7C50442A"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E64: AGG_FMP_M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2E54005C"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E65: FMP_M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679EA20F"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E66: FMP_M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4BBC1515"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E67: AGG_NCNDP_M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0981953B"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lastRenderedPageBreak/>
              <w:t>E68: NCNDP_M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4B46C0AA"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E69: NCNDP_M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745A177E"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E70: AGG_NCAV_M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3F441F88"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E71: NCAV_M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337A6778"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E72: NCAV_M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79E02FDF"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E73: AGG_NCTD_M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28997094"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E74: NCTD_M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2180AD44"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E75: NCTD_M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6083D8D3"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E76: AGG_NCBEO_M</w:t>
            </w:r>
            <w:r w:rsidRPr="005B5708">
              <w:rPr>
                <w:rFonts w:ascii="Arial" w:hAnsi="Arial" w:cs="Arial"/>
                <w:color w:val="000000" w:themeColor="text1"/>
                <w:sz w:val="20"/>
                <w:vertAlign w:val="subscript"/>
                <w:lang w:val="en-US"/>
              </w:rPr>
              <w:t>brp,bsp,M</w:t>
            </w:r>
            <w:r w:rsidRPr="005B5708">
              <w:rPr>
                <w:rFonts w:ascii="Arial" w:hAnsi="Arial" w:cs="Arial"/>
                <w:color w:val="000000" w:themeColor="text1"/>
                <w:sz w:val="20"/>
                <w:lang w:val="en-US"/>
              </w:rPr>
              <w:t xml:space="preserve"> - Difference</w:t>
            </w:r>
          </w:p>
          <w:p w14:paraId="3D220FA9"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E77: NCBEO_M</w:t>
            </w:r>
            <w:r w:rsidRPr="005B5708">
              <w:rPr>
                <w:rFonts w:ascii="Arial" w:hAnsi="Arial" w:cs="Arial"/>
                <w:color w:val="000000" w:themeColor="text1"/>
                <w:sz w:val="20"/>
                <w:vertAlign w:val="subscript"/>
                <w:lang w:val="es-ES"/>
              </w:rPr>
              <w:t>brp,bsp,M</w:t>
            </w:r>
            <w:r w:rsidRPr="005B5708">
              <w:rPr>
                <w:rFonts w:ascii="Arial" w:hAnsi="Arial" w:cs="Arial"/>
                <w:color w:val="000000" w:themeColor="text1"/>
                <w:sz w:val="20"/>
                <w:lang w:val="es-ES"/>
              </w:rPr>
              <w:t xml:space="preserve"> - Current</w:t>
            </w:r>
          </w:p>
          <w:p w14:paraId="5EBFADA5"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E78: NCBEO_M</w:t>
            </w:r>
            <w:r w:rsidRPr="005B5708">
              <w:rPr>
                <w:rFonts w:ascii="Arial" w:hAnsi="Arial" w:cs="Arial"/>
                <w:color w:val="000000" w:themeColor="text1"/>
                <w:sz w:val="20"/>
                <w:vertAlign w:val="subscript"/>
                <w:lang w:val="es-ES"/>
              </w:rPr>
              <w:t>brp,bsp,M</w:t>
            </w:r>
            <w:r w:rsidRPr="005B5708">
              <w:rPr>
                <w:rFonts w:ascii="Arial" w:hAnsi="Arial" w:cs="Arial"/>
                <w:color w:val="000000" w:themeColor="text1"/>
                <w:sz w:val="20"/>
                <w:lang w:val="es-ES"/>
              </w:rPr>
              <w:t xml:space="preserve"> - Previous</w:t>
            </w:r>
          </w:p>
          <w:p w14:paraId="7A757851"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E79: AGG_NCRO_M</w:t>
            </w:r>
            <w:r w:rsidRPr="005B5708">
              <w:rPr>
                <w:rFonts w:ascii="Arial" w:hAnsi="Arial" w:cs="Arial"/>
                <w:color w:val="000000" w:themeColor="text1"/>
                <w:sz w:val="20"/>
                <w:vertAlign w:val="subscript"/>
                <w:lang w:val="es-ES"/>
              </w:rPr>
              <w:t>p,M</w:t>
            </w:r>
            <w:r w:rsidRPr="005B5708">
              <w:rPr>
                <w:rFonts w:ascii="Arial" w:hAnsi="Arial" w:cs="Arial"/>
                <w:color w:val="000000" w:themeColor="text1"/>
                <w:sz w:val="20"/>
                <w:lang w:val="es-ES"/>
              </w:rPr>
              <w:t xml:space="preserve"> - Difference</w:t>
            </w:r>
          </w:p>
          <w:p w14:paraId="0795B26A"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E80: NCRO_M</w:t>
            </w:r>
            <w:r w:rsidRPr="005B5708">
              <w:rPr>
                <w:rFonts w:ascii="Arial" w:hAnsi="Arial" w:cs="Arial"/>
                <w:color w:val="000000" w:themeColor="text1"/>
                <w:sz w:val="20"/>
                <w:vertAlign w:val="subscript"/>
                <w:lang w:val="es-ES"/>
              </w:rPr>
              <w:t>p,M</w:t>
            </w:r>
            <w:r w:rsidRPr="005B5708">
              <w:rPr>
                <w:rFonts w:ascii="Arial" w:hAnsi="Arial" w:cs="Arial"/>
                <w:color w:val="000000" w:themeColor="text1"/>
                <w:sz w:val="20"/>
                <w:lang w:val="es-ES"/>
              </w:rPr>
              <w:t xml:space="preserve"> - Current</w:t>
            </w:r>
          </w:p>
          <w:p w14:paraId="14EA5112"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E81: NCRO_M</w:t>
            </w:r>
            <w:r w:rsidRPr="005B5708">
              <w:rPr>
                <w:rFonts w:ascii="Arial" w:hAnsi="Arial" w:cs="Arial"/>
                <w:color w:val="000000" w:themeColor="text1"/>
                <w:sz w:val="20"/>
                <w:vertAlign w:val="subscript"/>
                <w:lang w:val="es-ES"/>
              </w:rPr>
              <w:t>p,M</w:t>
            </w:r>
            <w:r w:rsidRPr="005B5708">
              <w:rPr>
                <w:rFonts w:ascii="Arial" w:hAnsi="Arial" w:cs="Arial"/>
                <w:color w:val="000000" w:themeColor="text1"/>
                <w:sz w:val="20"/>
                <w:lang w:val="es-ES"/>
              </w:rPr>
              <w:t xml:space="preserve"> - Previous</w:t>
            </w:r>
          </w:p>
          <w:p w14:paraId="7C34DABB"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E82: AGG_NCRO_RR_M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12B824CF"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E83: NCRO_RR_M</w:t>
            </w:r>
            <w:r w:rsidRPr="005B5708">
              <w:rPr>
                <w:rFonts w:ascii="Arial" w:hAnsi="Arial" w:cs="Arial"/>
                <w:color w:val="000000" w:themeColor="text1"/>
                <w:sz w:val="20"/>
                <w:vertAlign w:val="subscript"/>
                <w:lang w:val="es-ES"/>
              </w:rPr>
              <w:t>p,M</w:t>
            </w:r>
            <w:r w:rsidRPr="005B5708">
              <w:rPr>
                <w:rFonts w:ascii="Arial" w:hAnsi="Arial" w:cs="Arial"/>
                <w:color w:val="000000" w:themeColor="text1"/>
                <w:sz w:val="20"/>
                <w:lang w:val="es-ES"/>
              </w:rPr>
              <w:t xml:space="preserve"> - Current</w:t>
            </w:r>
          </w:p>
          <w:p w14:paraId="3D68C9D4"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E84: NCRO_RR_M</w:t>
            </w:r>
            <w:r w:rsidRPr="005B5708">
              <w:rPr>
                <w:rFonts w:ascii="Arial" w:hAnsi="Arial" w:cs="Arial"/>
                <w:color w:val="000000" w:themeColor="text1"/>
                <w:sz w:val="20"/>
                <w:vertAlign w:val="subscript"/>
                <w:lang w:val="es-ES"/>
              </w:rPr>
              <w:t>p,M</w:t>
            </w:r>
            <w:r w:rsidRPr="005B5708">
              <w:rPr>
                <w:rFonts w:ascii="Arial" w:hAnsi="Arial" w:cs="Arial"/>
                <w:color w:val="000000" w:themeColor="text1"/>
                <w:sz w:val="20"/>
                <w:lang w:val="es-ES"/>
              </w:rPr>
              <w:t xml:space="preserve"> - Previous</w:t>
            </w:r>
          </w:p>
          <w:p w14:paraId="78139F6E"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E85: AGG_NCRO_BS_M</w:t>
            </w:r>
            <w:r w:rsidRPr="005B5708">
              <w:rPr>
                <w:rFonts w:ascii="Arial" w:hAnsi="Arial" w:cs="Arial"/>
                <w:color w:val="000000" w:themeColor="text1"/>
                <w:sz w:val="20"/>
                <w:vertAlign w:val="subscript"/>
                <w:lang w:val="es-ES"/>
              </w:rPr>
              <w:t>p,M</w:t>
            </w:r>
            <w:r w:rsidRPr="005B5708">
              <w:rPr>
                <w:rFonts w:ascii="Arial" w:hAnsi="Arial" w:cs="Arial"/>
                <w:color w:val="000000" w:themeColor="text1"/>
                <w:sz w:val="20"/>
                <w:lang w:val="es-ES"/>
              </w:rPr>
              <w:t xml:space="preserve"> - Difference</w:t>
            </w:r>
          </w:p>
          <w:p w14:paraId="23D841DD"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E86: NCRO_BS_M</w:t>
            </w:r>
            <w:r w:rsidRPr="005B5708">
              <w:rPr>
                <w:rFonts w:ascii="Arial" w:hAnsi="Arial" w:cs="Arial"/>
                <w:color w:val="000000" w:themeColor="text1"/>
                <w:sz w:val="20"/>
                <w:vertAlign w:val="subscript"/>
                <w:lang w:val="es-ES"/>
              </w:rPr>
              <w:t>p,M</w:t>
            </w:r>
            <w:r w:rsidRPr="005B5708">
              <w:rPr>
                <w:rFonts w:ascii="Arial" w:hAnsi="Arial" w:cs="Arial"/>
                <w:color w:val="000000" w:themeColor="text1"/>
                <w:sz w:val="20"/>
                <w:lang w:val="es-ES"/>
              </w:rPr>
              <w:t xml:space="preserve"> - Current</w:t>
            </w:r>
          </w:p>
          <w:p w14:paraId="3A637B59" w14:textId="77777777" w:rsidR="0095661C" w:rsidRPr="005B5708" w:rsidRDefault="0095661C" w:rsidP="0095661C">
            <w:pPr>
              <w:ind w:left="720"/>
              <w:jc w:val="left"/>
              <w:rPr>
                <w:rFonts w:ascii="Arial" w:hAnsi="Arial" w:cs="Arial"/>
                <w:color w:val="000000" w:themeColor="text1"/>
                <w:sz w:val="20"/>
                <w:lang w:val="es-ES"/>
              </w:rPr>
            </w:pPr>
            <w:r w:rsidRPr="005B5708">
              <w:rPr>
                <w:rFonts w:ascii="Arial" w:hAnsi="Arial" w:cs="Arial"/>
                <w:color w:val="000000" w:themeColor="text1"/>
                <w:sz w:val="20"/>
                <w:lang w:val="es-ES"/>
              </w:rPr>
              <w:t>E87: NCRO_BS_M</w:t>
            </w:r>
            <w:r w:rsidRPr="005B5708">
              <w:rPr>
                <w:rFonts w:ascii="Arial" w:hAnsi="Arial" w:cs="Arial"/>
                <w:color w:val="000000" w:themeColor="text1"/>
                <w:sz w:val="20"/>
                <w:vertAlign w:val="subscript"/>
                <w:lang w:val="es-ES"/>
              </w:rPr>
              <w:t>p,M</w:t>
            </w:r>
            <w:r w:rsidRPr="005B5708">
              <w:rPr>
                <w:rFonts w:ascii="Arial" w:hAnsi="Arial" w:cs="Arial"/>
                <w:color w:val="000000" w:themeColor="text1"/>
                <w:sz w:val="20"/>
                <w:lang w:val="es-ES"/>
              </w:rPr>
              <w:t xml:space="preserve"> - Previous</w:t>
            </w:r>
          </w:p>
          <w:p w14:paraId="157FEACA"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E88: AGG_NCDI_M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Difference</w:t>
            </w:r>
          </w:p>
          <w:p w14:paraId="675EF89C"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E89: NCDI_M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Current</w:t>
            </w:r>
          </w:p>
          <w:p w14:paraId="41745F79"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E90: NCDI_M</w:t>
            </w:r>
            <w:r w:rsidRPr="005B5708">
              <w:rPr>
                <w:rFonts w:ascii="Arial" w:hAnsi="Arial" w:cs="Arial"/>
                <w:color w:val="000000" w:themeColor="text1"/>
                <w:sz w:val="20"/>
                <w:vertAlign w:val="subscript"/>
                <w:lang w:val="en-US"/>
              </w:rPr>
              <w:t>brp,M</w:t>
            </w:r>
            <w:r w:rsidRPr="005B5708">
              <w:rPr>
                <w:rFonts w:ascii="Arial" w:hAnsi="Arial" w:cs="Arial"/>
                <w:color w:val="000000" w:themeColor="text1"/>
                <w:sz w:val="20"/>
                <w:lang w:val="en-US"/>
              </w:rPr>
              <w:t xml:space="preserve"> - Previous</w:t>
            </w:r>
          </w:p>
          <w:p w14:paraId="287F86E4"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E91: AGG_NCNPBE_TOT_M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3F669BD0"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E92: NCNPBE_TOT_M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5E74633C" w14:textId="77777777"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lastRenderedPageBreak/>
              <w:t>E93: NCNPBE_TOT_M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p w14:paraId="320FEB7C" w14:textId="7E9CA25B"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E94: AGG_NCBAL_LOAD</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Difference</w:t>
            </w:r>
          </w:p>
          <w:p w14:paraId="27C9C319" w14:textId="54686F9E"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E95: NCBAL_LOAD</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Current</w:t>
            </w:r>
          </w:p>
          <w:p w14:paraId="024E61C4" w14:textId="16487176"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E96: NCBAL_LOAD</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lr,M</w:t>
            </w:r>
            <w:r w:rsidRPr="005B5708">
              <w:rPr>
                <w:rFonts w:ascii="Arial" w:hAnsi="Arial" w:cs="Arial"/>
                <w:color w:val="000000" w:themeColor="text1"/>
                <w:sz w:val="20"/>
                <w:lang w:val="en-US"/>
              </w:rPr>
              <w:t xml:space="preserve"> - Previous</w:t>
            </w:r>
          </w:p>
          <w:p w14:paraId="14093ADA" w14:textId="435059DF"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E97: AGG_NCBAL_GEN</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p,bsp,M</w:t>
            </w:r>
            <w:r w:rsidRPr="005B5708">
              <w:rPr>
                <w:rFonts w:ascii="Arial" w:hAnsi="Arial" w:cs="Arial"/>
                <w:color w:val="000000" w:themeColor="text1"/>
                <w:sz w:val="20"/>
                <w:lang w:val="en-US"/>
              </w:rPr>
              <w:t xml:space="preserve"> - Difference</w:t>
            </w:r>
          </w:p>
          <w:p w14:paraId="41237BD7" w14:textId="6A74E229"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E98: NCBAL_GEN</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p,bsp,M</w:t>
            </w:r>
            <w:r w:rsidRPr="005B5708">
              <w:rPr>
                <w:rFonts w:ascii="Arial" w:hAnsi="Arial" w:cs="Arial"/>
                <w:color w:val="000000" w:themeColor="text1"/>
                <w:sz w:val="20"/>
                <w:lang w:val="en-US"/>
              </w:rPr>
              <w:t xml:space="preserve"> - Current</w:t>
            </w:r>
          </w:p>
          <w:p w14:paraId="0952ABE5" w14:textId="4465134F"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E99: NCBAL_GEN</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p,bsp,M</w:t>
            </w:r>
            <w:r w:rsidRPr="005B5708">
              <w:rPr>
                <w:rFonts w:ascii="Arial" w:hAnsi="Arial" w:cs="Arial"/>
                <w:color w:val="000000" w:themeColor="text1"/>
                <w:sz w:val="20"/>
                <w:lang w:val="en-US"/>
              </w:rPr>
              <w:t xml:space="preserve"> - Previous</w:t>
            </w:r>
          </w:p>
          <w:p w14:paraId="439919ED" w14:textId="1DC18D9E"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F01: AGG_NCCU</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p,bsp,M</w:t>
            </w:r>
            <w:r w:rsidRPr="005B5708">
              <w:rPr>
                <w:rFonts w:ascii="Arial" w:hAnsi="Arial" w:cs="Arial"/>
                <w:color w:val="000000" w:themeColor="text1"/>
                <w:sz w:val="20"/>
                <w:lang w:val="en-US"/>
              </w:rPr>
              <w:t xml:space="preserve"> - Difference</w:t>
            </w:r>
          </w:p>
          <w:p w14:paraId="6384799A" w14:textId="52E3F5FA" w:rsidR="0095661C" w:rsidRPr="005B5708" w:rsidRDefault="0095661C" w:rsidP="0095661C">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F02: NCCU</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p,bsp,M</w:t>
            </w:r>
            <w:r w:rsidRPr="005B5708">
              <w:rPr>
                <w:rFonts w:ascii="Arial" w:hAnsi="Arial" w:cs="Arial"/>
                <w:color w:val="000000" w:themeColor="text1"/>
                <w:sz w:val="20"/>
                <w:lang w:val="en-US"/>
              </w:rPr>
              <w:t xml:space="preserve"> - Current</w:t>
            </w:r>
          </w:p>
          <w:p w14:paraId="1C4F1064" w14:textId="52EDBEA5" w:rsidR="006E265E" w:rsidRPr="005B5708" w:rsidRDefault="0095661C" w:rsidP="00BF618E">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F03: NCCU</w:t>
            </w:r>
            <w:r w:rsidR="00DE757C" w:rsidRPr="005B5708">
              <w:rPr>
                <w:rFonts w:ascii="Arial" w:hAnsi="Arial" w:cs="Arial"/>
                <w:color w:val="000000" w:themeColor="text1"/>
                <w:sz w:val="20"/>
                <w:lang w:val="en-US"/>
              </w:rPr>
              <w:t>_M</w:t>
            </w:r>
            <w:r w:rsidRPr="005B5708">
              <w:rPr>
                <w:rFonts w:ascii="Arial" w:hAnsi="Arial" w:cs="Arial"/>
                <w:color w:val="000000" w:themeColor="text1"/>
                <w:sz w:val="20"/>
                <w:vertAlign w:val="subscript"/>
                <w:lang w:val="en-US"/>
              </w:rPr>
              <w:t>p,bsp,M</w:t>
            </w:r>
            <w:r w:rsidRPr="005B5708">
              <w:rPr>
                <w:rFonts w:ascii="Arial" w:hAnsi="Arial" w:cs="Arial"/>
                <w:color w:val="000000" w:themeColor="text1"/>
                <w:sz w:val="20"/>
                <w:lang w:val="en-US"/>
              </w:rPr>
              <w:t xml:space="preserve"> - Previous</w:t>
            </w:r>
          </w:p>
          <w:p w14:paraId="69750029" w14:textId="07A07E53" w:rsidR="00821F0C" w:rsidRPr="005B5708" w:rsidRDefault="006E265E" w:rsidP="00BF618E">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F04: AGG_NCEO_M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Difference</w:t>
            </w:r>
          </w:p>
          <w:p w14:paraId="7C0CD9F3" w14:textId="18ECD378" w:rsidR="006E265E" w:rsidRPr="005B5708" w:rsidRDefault="006E265E" w:rsidP="00BF618E">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F05: NCEO_M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Current</w:t>
            </w:r>
          </w:p>
          <w:p w14:paraId="19EA2820" w14:textId="4C6A10DF" w:rsidR="006E265E" w:rsidRPr="005B5708" w:rsidRDefault="006E265E" w:rsidP="00BF618E">
            <w:pPr>
              <w:ind w:left="720"/>
              <w:jc w:val="left"/>
              <w:rPr>
                <w:rFonts w:ascii="Arial" w:hAnsi="Arial" w:cs="Arial"/>
                <w:color w:val="000000" w:themeColor="text1"/>
                <w:sz w:val="20"/>
                <w:lang w:val="en-US"/>
              </w:rPr>
            </w:pPr>
            <w:r w:rsidRPr="005B5708">
              <w:rPr>
                <w:rFonts w:ascii="Arial" w:hAnsi="Arial" w:cs="Arial"/>
                <w:color w:val="000000" w:themeColor="text1"/>
                <w:sz w:val="20"/>
                <w:lang w:val="en-US"/>
              </w:rPr>
              <w:t>F06: NCEO_M</w:t>
            </w:r>
            <w:r w:rsidRPr="005B5708">
              <w:rPr>
                <w:rFonts w:ascii="Arial" w:hAnsi="Arial" w:cs="Arial"/>
                <w:color w:val="000000" w:themeColor="text1"/>
                <w:sz w:val="20"/>
                <w:vertAlign w:val="subscript"/>
                <w:lang w:val="en-US"/>
              </w:rPr>
              <w:t>p,M</w:t>
            </w:r>
            <w:r w:rsidRPr="005B5708">
              <w:rPr>
                <w:rFonts w:ascii="Arial" w:hAnsi="Arial" w:cs="Arial"/>
                <w:color w:val="000000" w:themeColor="text1"/>
                <w:sz w:val="20"/>
                <w:lang w:val="en-US"/>
              </w:rPr>
              <w:t xml:space="preserve"> - Previous</w:t>
            </w:r>
          </w:p>
        </w:tc>
      </w:tr>
      <w:tr w:rsidR="00AE2976" w:rsidRPr="005B5708" w14:paraId="1D3D3340" w14:textId="77777777" w:rsidTr="004A4212">
        <w:trPr>
          <w:trHeight w:val="399"/>
        </w:trPr>
        <w:tc>
          <w:tcPr>
            <w:tcW w:w="2947" w:type="dxa"/>
          </w:tcPr>
          <w:p w14:paraId="2D98628D"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product</w:t>
            </w:r>
          </w:p>
        </w:tc>
        <w:tc>
          <w:tcPr>
            <w:tcW w:w="2610" w:type="dxa"/>
          </w:tcPr>
          <w:p w14:paraId="4A0991C4"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Product</w:t>
            </w:r>
          </w:p>
        </w:tc>
        <w:tc>
          <w:tcPr>
            <w:tcW w:w="3984" w:type="dxa"/>
          </w:tcPr>
          <w:p w14:paraId="6C29DE2C" w14:textId="681A683A"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8716867000030 Active Energy</w:t>
            </w:r>
          </w:p>
        </w:tc>
      </w:tr>
      <w:tr w:rsidR="00AE2976" w:rsidRPr="005B5708" w14:paraId="3CEAE04A" w14:textId="77777777" w:rsidTr="004A4212">
        <w:trPr>
          <w:trHeight w:val="393"/>
        </w:trPr>
        <w:tc>
          <w:tcPr>
            <w:tcW w:w="2947" w:type="dxa"/>
          </w:tcPr>
          <w:p w14:paraId="4FE3DC11"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objectAggregation</w:t>
            </w:r>
          </w:p>
        </w:tc>
        <w:tc>
          <w:tcPr>
            <w:tcW w:w="2610" w:type="dxa"/>
          </w:tcPr>
          <w:p w14:paraId="737E4C64" w14:textId="77777777"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Object aggregation</w:t>
            </w:r>
          </w:p>
        </w:tc>
        <w:tc>
          <w:tcPr>
            <w:tcW w:w="3984" w:type="dxa"/>
          </w:tcPr>
          <w:p w14:paraId="4F459ED3" w14:textId="33A4DC41" w:rsidR="00821F0C" w:rsidRPr="005B5708" w:rsidRDefault="00821F0C" w:rsidP="00821F0C">
            <w:pPr>
              <w:rPr>
                <w:rFonts w:ascii="Arial" w:hAnsi="Arial" w:cs="Arial"/>
                <w:color w:val="000000" w:themeColor="text1"/>
                <w:sz w:val="20"/>
                <w:lang w:val="en-US"/>
              </w:rPr>
            </w:pPr>
            <w:r w:rsidRPr="005B5708">
              <w:rPr>
                <w:rFonts w:ascii="Arial" w:hAnsi="Arial" w:cs="Arial"/>
                <w:color w:val="000000" w:themeColor="text1"/>
                <w:sz w:val="20"/>
                <w:lang w:val="en-US"/>
              </w:rPr>
              <w:t>Party</w:t>
            </w:r>
            <w:r w:rsidR="0032432A" w:rsidRPr="005B5708">
              <w:rPr>
                <w:rFonts w:ascii="Arial" w:hAnsi="Arial" w:cs="Arial"/>
                <w:color w:val="000000" w:themeColor="text1"/>
                <w:sz w:val="20"/>
                <w:lang w:val="en-US"/>
              </w:rPr>
              <w:t xml:space="preserve"> (A03)</w:t>
            </w:r>
          </w:p>
        </w:tc>
      </w:tr>
      <w:tr w:rsidR="00AE2976" w:rsidRPr="005B5708" w14:paraId="596CD66B" w14:textId="77777777" w:rsidTr="004A4212">
        <w:trPr>
          <w:trHeight w:val="393"/>
        </w:trPr>
        <w:tc>
          <w:tcPr>
            <w:tcW w:w="2947" w:type="dxa"/>
          </w:tcPr>
          <w:p w14:paraId="19AB565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area_Domain.mRID</w:t>
            </w:r>
          </w:p>
        </w:tc>
        <w:tc>
          <w:tcPr>
            <w:tcW w:w="2610" w:type="dxa"/>
          </w:tcPr>
          <w:p w14:paraId="5D1C312E"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Area / Coding scheme</w:t>
            </w:r>
          </w:p>
        </w:tc>
        <w:tc>
          <w:tcPr>
            <w:tcW w:w="3984" w:type="dxa"/>
          </w:tcPr>
          <w:p w14:paraId="1D9788EE"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EIC code / coding scheme of Scheduling Area</w:t>
            </w:r>
          </w:p>
        </w:tc>
      </w:tr>
      <w:tr w:rsidR="00AE2976" w:rsidRPr="005B5708" w14:paraId="4DFE8CD0" w14:textId="77777777" w:rsidTr="004A4212">
        <w:trPr>
          <w:trHeight w:val="399"/>
        </w:trPr>
        <w:tc>
          <w:tcPr>
            <w:tcW w:w="2947" w:type="dxa"/>
          </w:tcPr>
          <w:p w14:paraId="3F6ABD6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marketParticipant.mRID</w:t>
            </w:r>
          </w:p>
        </w:tc>
        <w:tc>
          <w:tcPr>
            <w:tcW w:w="2610" w:type="dxa"/>
          </w:tcPr>
          <w:p w14:paraId="7CF12641"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Party / Coding scheme</w:t>
            </w:r>
          </w:p>
        </w:tc>
        <w:tc>
          <w:tcPr>
            <w:tcW w:w="3984" w:type="dxa"/>
          </w:tcPr>
          <w:p w14:paraId="4A5585E5"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42BB3BE2" w14:textId="77777777" w:rsidTr="004A4212">
        <w:trPr>
          <w:trHeight w:val="393"/>
        </w:trPr>
        <w:tc>
          <w:tcPr>
            <w:tcW w:w="2947" w:type="dxa"/>
          </w:tcPr>
          <w:p w14:paraId="396CF39C"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marketAgreement.mRID</w:t>
            </w:r>
          </w:p>
        </w:tc>
        <w:tc>
          <w:tcPr>
            <w:tcW w:w="2610" w:type="dxa"/>
          </w:tcPr>
          <w:p w14:paraId="23CA7EAA"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Agreement identification</w:t>
            </w:r>
          </w:p>
        </w:tc>
        <w:tc>
          <w:tcPr>
            <w:tcW w:w="3984" w:type="dxa"/>
          </w:tcPr>
          <w:p w14:paraId="2A6A152D"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AE2976" w:rsidRPr="005B5708" w14:paraId="1BCE982C" w14:textId="77777777" w:rsidTr="004A4212">
        <w:trPr>
          <w:trHeight w:val="393"/>
        </w:trPr>
        <w:tc>
          <w:tcPr>
            <w:tcW w:w="2947" w:type="dxa"/>
          </w:tcPr>
          <w:p w14:paraId="23F53375"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measure_Unit.name</w:t>
            </w:r>
          </w:p>
        </w:tc>
        <w:tc>
          <w:tcPr>
            <w:tcW w:w="2610" w:type="dxa"/>
          </w:tcPr>
          <w:p w14:paraId="10C3C7A1"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Measurement Unit</w:t>
            </w:r>
          </w:p>
        </w:tc>
        <w:tc>
          <w:tcPr>
            <w:tcW w:w="3984" w:type="dxa"/>
          </w:tcPr>
          <w:p w14:paraId="41CE20D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MWH</w:t>
            </w:r>
            <w:r w:rsidRPr="005B5708">
              <w:rPr>
                <w:rFonts w:ascii="Arial" w:hAnsi="Arial" w:cs="Arial"/>
                <w:color w:val="000000" w:themeColor="text1"/>
                <w:sz w:val="20"/>
                <w:lang w:val="en-US"/>
              </w:rPr>
              <w:tab/>
              <w:t>Megawatt hour</w:t>
            </w:r>
          </w:p>
        </w:tc>
      </w:tr>
      <w:tr w:rsidR="00AE2976" w:rsidRPr="005B5708" w14:paraId="7CCA8C55" w14:textId="77777777" w:rsidTr="004A4212">
        <w:trPr>
          <w:trHeight w:val="399"/>
        </w:trPr>
        <w:tc>
          <w:tcPr>
            <w:tcW w:w="2947" w:type="dxa"/>
          </w:tcPr>
          <w:p w14:paraId="5FB08F1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currency_Unit.name</w:t>
            </w:r>
          </w:p>
        </w:tc>
        <w:tc>
          <w:tcPr>
            <w:tcW w:w="2610" w:type="dxa"/>
          </w:tcPr>
          <w:p w14:paraId="136DA37F"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Currency</w:t>
            </w:r>
          </w:p>
        </w:tc>
        <w:tc>
          <w:tcPr>
            <w:tcW w:w="3984" w:type="dxa"/>
          </w:tcPr>
          <w:p w14:paraId="7025FF93"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EUR</w:t>
            </w:r>
          </w:p>
        </w:tc>
      </w:tr>
      <w:tr w:rsidR="00AE2976" w:rsidRPr="005B5708" w14:paraId="23857202" w14:textId="77777777" w:rsidTr="004A4212">
        <w:trPr>
          <w:trHeight w:val="399"/>
        </w:trPr>
        <w:tc>
          <w:tcPr>
            <w:tcW w:w="2947" w:type="dxa"/>
          </w:tcPr>
          <w:p w14:paraId="2CC12BE7" w14:textId="5BDC30B4"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marketEvaluationPoint.mRID</w:t>
            </w:r>
          </w:p>
        </w:tc>
        <w:tc>
          <w:tcPr>
            <w:tcW w:w="2610" w:type="dxa"/>
          </w:tcPr>
          <w:p w14:paraId="09BE1377" w14:textId="29454554"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Market Evaluation point</w:t>
            </w:r>
          </w:p>
        </w:tc>
        <w:tc>
          <w:tcPr>
            <w:tcW w:w="3984" w:type="dxa"/>
          </w:tcPr>
          <w:p w14:paraId="5BFD67D6" w14:textId="61817C7C"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r w:rsidR="000F661B" w:rsidRPr="005B5708" w14:paraId="310CD8BA" w14:textId="77777777" w:rsidTr="004A4212">
        <w:trPr>
          <w:trHeight w:val="399"/>
        </w:trPr>
        <w:tc>
          <w:tcPr>
            <w:tcW w:w="2947" w:type="dxa"/>
          </w:tcPr>
          <w:p w14:paraId="0176824F" w14:textId="77777777"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Series_Period</w:t>
            </w:r>
          </w:p>
        </w:tc>
        <w:tc>
          <w:tcPr>
            <w:tcW w:w="2610" w:type="dxa"/>
          </w:tcPr>
          <w:p w14:paraId="3A71B3B1" w14:textId="77777777"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Period</w:t>
            </w:r>
          </w:p>
        </w:tc>
        <w:tc>
          <w:tcPr>
            <w:tcW w:w="3984" w:type="dxa"/>
          </w:tcPr>
          <w:p w14:paraId="37076079" w14:textId="77777777" w:rsidR="000F661B" w:rsidRPr="005B5708" w:rsidRDefault="000F661B" w:rsidP="000F661B">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F804695" w14:textId="77777777" w:rsidR="005D7308" w:rsidRDefault="005D7308" w:rsidP="00821F0C">
      <w:pPr>
        <w:rPr>
          <w:rFonts w:ascii="Arial" w:hAnsi="Arial" w:cs="Arial"/>
          <w:color w:val="000000" w:themeColor="text1"/>
          <w:lang w:val="en-US"/>
        </w:rPr>
      </w:pPr>
    </w:p>
    <w:p w14:paraId="5F67975A" w14:textId="77777777" w:rsidR="002D2805" w:rsidRPr="005B5708" w:rsidRDefault="002D2805" w:rsidP="00821F0C">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4FF489B3" w14:textId="77777777" w:rsidTr="004A4212">
        <w:trPr>
          <w:trHeight w:val="393"/>
        </w:trPr>
        <w:tc>
          <w:tcPr>
            <w:tcW w:w="2947" w:type="dxa"/>
            <w:shd w:val="clear" w:color="auto" w:fill="E6E6E6"/>
          </w:tcPr>
          <w:p w14:paraId="271FC68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lang w:val="en-US"/>
              </w:rPr>
              <w:lastRenderedPageBreak/>
              <w:br w:type="page"/>
            </w:r>
            <w:r w:rsidRPr="005B5708">
              <w:rPr>
                <w:rFonts w:ascii="Arial" w:hAnsi="Arial" w:cs="Arial"/>
                <w:color w:val="000000" w:themeColor="text1"/>
                <w:sz w:val="20"/>
                <w:lang w:val="en-US"/>
              </w:rPr>
              <w:t>Series_Period</w:t>
            </w:r>
          </w:p>
        </w:tc>
        <w:tc>
          <w:tcPr>
            <w:tcW w:w="2610" w:type="dxa"/>
            <w:shd w:val="clear" w:color="auto" w:fill="E6E6E6"/>
          </w:tcPr>
          <w:p w14:paraId="09100E46"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4800561E"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C79E7AA" w14:textId="77777777" w:rsidTr="004A4212">
        <w:trPr>
          <w:trHeight w:val="399"/>
        </w:trPr>
        <w:tc>
          <w:tcPr>
            <w:tcW w:w="2947" w:type="dxa"/>
          </w:tcPr>
          <w:p w14:paraId="735378D5"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timeInterval</w:t>
            </w:r>
          </w:p>
        </w:tc>
        <w:tc>
          <w:tcPr>
            <w:tcW w:w="2610" w:type="dxa"/>
          </w:tcPr>
          <w:p w14:paraId="644F774B"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ESMP_DateTimeInterval</w:t>
            </w:r>
          </w:p>
        </w:tc>
        <w:tc>
          <w:tcPr>
            <w:tcW w:w="3984" w:type="dxa"/>
          </w:tcPr>
          <w:p w14:paraId="27ED2FF0" w14:textId="213C3BA1"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day in business time zone, expressed in UTC - format YYYY-MM-DDTHH:MMZ/YYYY-MM-DDTHH:MMZ for Message type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0 (DAM Notice)</w:t>
            </w:r>
          </w:p>
          <w:p w14:paraId="28818914" w14:textId="77777777" w:rsidR="00777249" w:rsidRPr="005B5708" w:rsidRDefault="003F502E" w:rsidP="00777249">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month in business time zone, expressed in UTC - format YYYY-MM-DDTHH:MMZ/YYYY-MM-DDTHH:MMZ for Message type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1 (IMB Notice),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2 (ANS Notice),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3 (TUS Notice),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4 (DUS Notice),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5 (UPL Notice),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6 (NOC Notice)</w:t>
            </w:r>
          </w:p>
          <w:p w14:paraId="57A05216" w14:textId="05B79AAF" w:rsidR="00191DB6" w:rsidRPr="005B5708" w:rsidRDefault="00191DB6">
            <w:pPr>
              <w:rPr>
                <w:rFonts w:ascii="Arial" w:hAnsi="Arial" w:cs="Arial"/>
                <w:color w:val="000000" w:themeColor="text1"/>
                <w:sz w:val="20"/>
                <w:lang w:val="en-US"/>
              </w:rPr>
            </w:pPr>
            <w:r w:rsidRPr="005B5708">
              <w:rPr>
                <w:rFonts w:ascii="Arial" w:hAnsi="Arial" w:cs="Arial"/>
                <w:color w:val="000000" w:themeColor="text1"/>
                <w:sz w:val="20"/>
                <w:lang w:val="en-US"/>
              </w:rPr>
              <w:t>Time interval field has to cover a complete quarter in business time zone, expressed in UTC - format YYYY-MM-DDTHH:MMZ/YYYY-MM-DDTHH:MMZ for Message type Z37 (REC Notice), Z38 (AGG Notice)</w:t>
            </w:r>
          </w:p>
        </w:tc>
      </w:tr>
      <w:tr w:rsidR="00AE2976" w:rsidRPr="005B5708" w14:paraId="1A041B73" w14:textId="77777777" w:rsidTr="004A4212">
        <w:trPr>
          <w:trHeight w:val="476"/>
        </w:trPr>
        <w:tc>
          <w:tcPr>
            <w:tcW w:w="2947" w:type="dxa"/>
          </w:tcPr>
          <w:p w14:paraId="2BB93E26"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2610" w:type="dxa"/>
          </w:tcPr>
          <w:p w14:paraId="7C920607"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Resolution</w:t>
            </w:r>
          </w:p>
        </w:tc>
        <w:tc>
          <w:tcPr>
            <w:tcW w:w="3984" w:type="dxa"/>
          </w:tcPr>
          <w:p w14:paraId="46C5DCFF" w14:textId="5EA62030"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1 day (P1D) for Message type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0 (DAM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w:t>
            </w:r>
          </w:p>
          <w:p w14:paraId="08FE2CAA" w14:textId="7C4C6FDF" w:rsidR="003F502E" w:rsidRPr="005B5708" w:rsidRDefault="003F502E">
            <w:pPr>
              <w:rPr>
                <w:rFonts w:ascii="Arial" w:hAnsi="Arial" w:cs="Arial"/>
                <w:color w:val="000000" w:themeColor="text1"/>
                <w:sz w:val="20"/>
                <w:lang w:val="en-US"/>
              </w:rPr>
            </w:pPr>
            <w:r w:rsidRPr="005B5708">
              <w:rPr>
                <w:rFonts w:ascii="Arial" w:hAnsi="Arial" w:cs="Arial"/>
                <w:color w:val="000000" w:themeColor="text1"/>
                <w:sz w:val="20"/>
                <w:lang w:val="en-US"/>
              </w:rPr>
              <w:t>1 month (P1M) for Message type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1 (IMB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2 (ANS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2 (TUS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4 (DUS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5 (UPL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6 (NOC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w:t>
            </w:r>
            <w:r w:rsidR="009272CE" w:rsidRPr="005B5708">
              <w:rPr>
                <w:rFonts w:ascii="Arial" w:hAnsi="Arial" w:cs="Arial"/>
                <w:color w:val="000000" w:themeColor="text1"/>
                <w:sz w:val="20"/>
                <w:lang w:val="en-US"/>
              </w:rPr>
              <w:t>,</w:t>
            </w:r>
            <w:r w:rsidR="00191DB6" w:rsidRPr="005B5708">
              <w:rPr>
                <w:rFonts w:ascii="Arial" w:hAnsi="Arial" w:cs="Arial"/>
                <w:color w:val="000000" w:themeColor="text1"/>
                <w:sz w:val="20"/>
                <w:lang w:val="en-US"/>
              </w:rPr>
              <w:t xml:space="preserve"> </w:t>
            </w:r>
            <w:r w:rsidRPr="005B5708">
              <w:rPr>
                <w:rFonts w:ascii="Arial" w:hAnsi="Arial" w:cs="Arial"/>
                <w:color w:val="000000" w:themeColor="text1"/>
                <w:sz w:val="20"/>
                <w:lang w:val="en-US"/>
              </w:rPr>
              <w:t>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7 (REC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 Z</w:t>
            </w:r>
            <w:r w:rsidR="0095661C" w:rsidRPr="005B5708">
              <w:rPr>
                <w:rFonts w:ascii="Arial" w:hAnsi="Arial" w:cs="Arial"/>
                <w:color w:val="000000" w:themeColor="text1"/>
                <w:sz w:val="20"/>
                <w:lang w:val="en-US"/>
              </w:rPr>
              <w:t>3</w:t>
            </w:r>
            <w:r w:rsidRPr="005B5708">
              <w:rPr>
                <w:rFonts w:ascii="Arial" w:hAnsi="Arial" w:cs="Arial"/>
                <w:color w:val="000000" w:themeColor="text1"/>
                <w:sz w:val="20"/>
                <w:lang w:val="en-US"/>
              </w:rPr>
              <w:t xml:space="preserve">8 (AGG </w:t>
            </w:r>
            <w:r w:rsidR="00191DB6" w:rsidRPr="005B5708">
              <w:rPr>
                <w:rFonts w:ascii="Arial" w:hAnsi="Arial" w:cs="Arial"/>
                <w:color w:val="000000" w:themeColor="text1"/>
                <w:sz w:val="20"/>
                <w:lang w:val="en-US"/>
              </w:rPr>
              <w:t>Notice</w:t>
            </w:r>
            <w:r w:rsidRPr="005B5708">
              <w:rPr>
                <w:rFonts w:ascii="Arial" w:hAnsi="Arial" w:cs="Arial"/>
                <w:color w:val="000000" w:themeColor="text1"/>
                <w:sz w:val="20"/>
                <w:lang w:val="en-US"/>
              </w:rPr>
              <w:t>)</w:t>
            </w:r>
          </w:p>
        </w:tc>
      </w:tr>
      <w:tr w:rsidR="00821F0C" w:rsidRPr="005B5708" w14:paraId="2C3650CA" w14:textId="77777777" w:rsidTr="004A4212">
        <w:trPr>
          <w:trHeight w:val="476"/>
        </w:trPr>
        <w:tc>
          <w:tcPr>
            <w:tcW w:w="2947" w:type="dxa"/>
          </w:tcPr>
          <w:p w14:paraId="2A9DCC44"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2610" w:type="dxa"/>
          </w:tcPr>
          <w:p w14:paraId="02B21D1B"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Point</w:t>
            </w:r>
          </w:p>
        </w:tc>
        <w:tc>
          <w:tcPr>
            <w:tcW w:w="3984" w:type="dxa"/>
          </w:tcPr>
          <w:p w14:paraId="0613447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See below</w:t>
            </w:r>
          </w:p>
        </w:tc>
      </w:tr>
    </w:tbl>
    <w:p w14:paraId="262FD397" w14:textId="77777777" w:rsidR="0058254B" w:rsidRPr="005B5708" w:rsidRDefault="0058254B" w:rsidP="00821F0C">
      <w:pPr>
        <w:rPr>
          <w:rFonts w:ascii="Arial" w:hAnsi="Arial" w:cs="Arial"/>
          <w:color w:val="000000" w:themeColor="text1"/>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E2976" w:rsidRPr="005B5708" w14:paraId="3CD609D4" w14:textId="77777777" w:rsidTr="002D2805">
        <w:trPr>
          <w:trHeight w:val="393"/>
          <w:tblHeader/>
        </w:trPr>
        <w:tc>
          <w:tcPr>
            <w:tcW w:w="2947" w:type="dxa"/>
            <w:shd w:val="clear" w:color="auto" w:fill="E6E6E6"/>
          </w:tcPr>
          <w:p w14:paraId="606FCF01"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lang w:val="en-US"/>
              </w:rPr>
              <w:br w:type="page"/>
            </w:r>
            <w:r w:rsidRPr="005B5708">
              <w:rPr>
                <w:rFonts w:ascii="Arial" w:hAnsi="Arial" w:cs="Arial"/>
                <w:color w:val="000000" w:themeColor="text1"/>
                <w:sz w:val="20"/>
                <w:lang w:val="en-US"/>
              </w:rPr>
              <w:t>Point</w:t>
            </w:r>
          </w:p>
        </w:tc>
        <w:tc>
          <w:tcPr>
            <w:tcW w:w="2610" w:type="dxa"/>
            <w:shd w:val="clear" w:color="auto" w:fill="E6E6E6"/>
          </w:tcPr>
          <w:p w14:paraId="3C6554B2"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Name</w:t>
            </w:r>
          </w:p>
        </w:tc>
        <w:tc>
          <w:tcPr>
            <w:tcW w:w="3984" w:type="dxa"/>
            <w:shd w:val="clear" w:color="auto" w:fill="E6E6E6"/>
          </w:tcPr>
          <w:p w14:paraId="166F09C2"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Attribute Description</w:t>
            </w:r>
          </w:p>
        </w:tc>
      </w:tr>
      <w:tr w:rsidR="00AE2976" w:rsidRPr="005B5708" w14:paraId="3E948D1C" w14:textId="77777777" w:rsidTr="004A4212">
        <w:trPr>
          <w:trHeight w:val="399"/>
        </w:trPr>
        <w:tc>
          <w:tcPr>
            <w:tcW w:w="2947" w:type="dxa"/>
          </w:tcPr>
          <w:p w14:paraId="7A43E640"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2610" w:type="dxa"/>
          </w:tcPr>
          <w:p w14:paraId="19E51618" w14:textId="77777777" w:rsidR="00821F0C" w:rsidRPr="005B5708" w:rsidRDefault="00821F0C" w:rsidP="005408AF">
            <w:pPr>
              <w:rPr>
                <w:rFonts w:ascii="Arial" w:hAnsi="Arial" w:cs="Arial"/>
                <w:color w:val="000000" w:themeColor="text1"/>
                <w:sz w:val="20"/>
                <w:lang w:val="en-US"/>
              </w:rPr>
            </w:pPr>
            <w:r w:rsidRPr="005B5708">
              <w:rPr>
                <w:rFonts w:ascii="Arial" w:hAnsi="Arial" w:cs="Arial"/>
                <w:color w:val="000000" w:themeColor="text1"/>
                <w:sz w:val="20"/>
                <w:lang w:val="en-US"/>
              </w:rPr>
              <w:t>Position</w:t>
            </w:r>
          </w:p>
        </w:tc>
        <w:tc>
          <w:tcPr>
            <w:tcW w:w="3984" w:type="dxa"/>
          </w:tcPr>
          <w:p w14:paraId="048D5F7A" w14:textId="5B40CE91" w:rsidR="00821F0C" w:rsidRPr="005B5708" w:rsidRDefault="006628CC" w:rsidP="004A4212">
            <w:pPr>
              <w:rPr>
                <w:rFonts w:ascii="Arial" w:hAnsi="Arial" w:cs="Arial"/>
                <w:color w:val="000000" w:themeColor="text1"/>
                <w:sz w:val="20"/>
                <w:lang w:val="en-US"/>
              </w:rPr>
            </w:pPr>
            <w:r w:rsidRPr="005B5708">
              <w:rPr>
                <w:rFonts w:ascii="Arial" w:hAnsi="Arial" w:cs="Arial"/>
                <w:color w:val="000000" w:themeColor="text1"/>
                <w:sz w:val="20"/>
                <w:lang w:val="en-US"/>
              </w:rPr>
              <w:t>A sequential value representing the relative position within a given time interval.</w:t>
            </w:r>
          </w:p>
        </w:tc>
      </w:tr>
      <w:tr w:rsidR="00AE2976" w:rsidRPr="005B5708" w14:paraId="481496CC" w14:textId="77777777" w:rsidTr="004A4212">
        <w:trPr>
          <w:trHeight w:val="476"/>
        </w:trPr>
        <w:tc>
          <w:tcPr>
            <w:tcW w:w="2947" w:type="dxa"/>
          </w:tcPr>
          <w:p w14:paraId="63F63114" w14:textId="77777777" w:rsidR="009C557F" w:rsidRPr="005B5708" w:rsidRDefault="009C557F" w:rsidP="009C557F">
            <w:pPr>
              <w:rPr>
                <w:rFonts w:ascii="Arial" w:hAnsi="Arial" w:cs="Arial"/>
                <w:color w:val="000000" w:themeColor="text1"/>
                <w:sz w:val="20"/>
                <w:lang w:val="en-US"/>
              </w:rPr>
            </w:pPr>
            <w:r w:rsidRPr="005B5708">
              <w:rPr>
                <w:rFonts w:ascii="Arial" w:hAnsi="Arial" w:cs="Arial"/>
                <w:color w:val="000000" w:themeColor="text1"/>
                <w:sz w:val="20"/>
                <w:lang w:val="en-US"/>
              </w:rPr>
              <w:t>price.amount</w:t>
            </w:r>
          </w:p>
        </w:tc>
        <w:tc>
          <w:tcPr>
            <w:tcW w:w="2610" w:type="dxa"/>
          </w:tcPr>
          <w:p w14:paraId="76C5B829" w14:textId="77777777" w:rsidR="009C557F" w:rsidRPr="005B5708" w:rsidRDefault="009C557F" w:rsidP="009C557F">
            <w:pPr>
              <w:rPr>
                <w:rFonts w:ascii="Arial" w:hAnsi="Arial" w:cs="Arial"/>
                <w:color w:val="000000" w:themeColor="text1"/>
                <w:sz w:val="20"/>
                <w:lang w:val="en-US"/>
              </w:rPr>
            </w:pPr>
            <w:r w:rsidRPr="005B5708">
              <w:rPr>
                <w:rFonts w:ascii="Arial" w:hAnsi="Arial" w:cs="Arial"/>
                <w:color w:val="000000" w:themeColor="text1"/>
                <w:sz w:val="20"/>
                <w:lang w:val="en-US"/>
              </w:rPr>
              <w:t>Price</w:t>
            </w:r>
          </w:p>
        </w:tc>
        <w:tc>
          <w:tcPr>
            <w:tcW w:w="3984" w:type="dxa"/>
          </w:tcPr>
          <w:p w14:paraId="1A36EC51" w14:textId="6FB5DDC6" w:rsidR="009C557F" w:rsidRPr="005B5708" w:rsidRDefault="003F502E" w:rsidP="009C557F">
            <w:pPr>
              <w:rPr>
                <w:rFonts w:ascii="Arial" w:hAnsi="Arial" w:cs="Arial"/>
                <w:color w:val="000000" w:themeColor="text1"/>
                <w:sz w:val="20"/>
                <w:lang w:val="en-US"/>
              </w:rPr>
            </w:pPr>
            <w:r w:rsidRPr="005B5708">
              <w:rPr>
                <w:rFonts w:ascii="Arial" w:hAnsi="Arial" w:cs="Arial"/>
                <w:color w:val="000000" w:themeColor="text1"/>
                <w:sz w:val="20"/>
                <w:lang w:val="en-US"/>
              </w:rPr>
              <w:t xml:space="preserve">For all BT = Amount referring to the business type </w:t>
            </w:r>
          </w:p>
        </w:tc>
      </w:tr>
      <w:tr w:rsidR="00AE2976" w:rsidRPr="005B5708" w14:paraId="1146ED7B" w14:textId="77777777" w:rsidTr="004A4212">
        <w:trPr>
          <w:trHeight w:val="476"/>
        </w:trPr>
        <w:tc>
          <w:tcPr>
            <w:tcW w:w="2947" w:type="dxa"/>
          </w:tcPr>
          <w:p w14:paraId="58E9F2DD"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in_Quantity.quantity</w:t>
            </w:r>
          </w:p>
        </w:tc>
        <w:tc>
          <w:tcPr>
            <w:tcW w:w="2610" w:type="dxa"/>
          </w:tcPr>
          <w:p w14:paraId="2216F190"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In Quantity</w:t>
            </w:r>
          </w:p>
        </w:tc>
        <w:tc>
          <w:tcPr>
            <w:tcW w:w="3984" w:type="dxa"/>
          </w:tcPr>
          <w:p w14:paraId="653DDCA7" w14:textId="56A54B4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all BT = 0</w:t>
            </w:r>
          </w:p>
        </w:tc>
      </w:tr>
      <w:tr w:rsidR="00AE2976" w:rsidRPr="005B5708" w14:paraId="5E8CCAA6" w14:textId="77777777" w:rsidTr="004A4212">
        <w:trPr>
          <w:trHeight w:val="476"/>
        </w:trPr>
        <w:tc>
          <w:tcPr>
            <w:tcW w:w="2947" w:type="dxa"/>
          </w:tcPr>
          <w:p w14:paraId="0823D803" w14:textId="760D226B"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in_Quantity_quality</w:t>
            </w:r>
          </w:p>
        </w:tc>
        <w:tc>
          <w:tcPr>
            <w:tcW w:w="2610" w:type="dxa"/>
          </w:tcPr>
          <w:p w14:paraId="62228D7B" w14:textId="04B55FDC"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In Quality</w:t>
            </w:r>
          </w:p>
        </w:tc>
        <w:tc>
          <w:tcPr>
            <w:tcW w:w="3984" w:type="dxa"/>
          </w:tcPr>
          <w:p w14:paraId="629A8FD5" w14:textId="1AD10A41" w:rsidR="003F502E" w:rsidRPr="005B5708" w:rsidRDefault="003F502E" w:rsidP="003F502E">
            <w:pPr>
              <w:rPr>
                <w:rFonts w:ascii="Arial" w:hAnsi="Arial" w:cs="Arial"/>
                <w:color w:val="000000" w:themeColor="text1"/>
                <w:sz w:val="20"/>
              </w:rPr>
            </w:pPr>
            <w:r w:rsidRPr="005B5708">
              <w:rPr>
                <w:rFonts w:ascii="Arial" w:hAnsi="Arial" w:cs="Arial"/>
                <w:color w:val="000000" w:themeColor="text1"/>
                <w:sz w:val="20"/>
              </w:rPr>
              <w:t>Not used</w:t>
            </w:r>
          </w:p>
        </w:tc>
      </w:tr>
      <w:tr w:rsidR="00AE2976" w:rsidRPr="005B5708" w14:paraId="7522A8CB" w14:textId="77777777" w:rsidTr="004A4212">
        <w:trPr>
          <w:trHeight w:val="476"/>
        </w:trPr>
        <w:tc>
          <w:tcPr>
            <w:tcW w:w="2947" w:type="dxa"/>
          </w:tcPr>
          <w:p w14:paraId="08926C32" w14:textId="6A831509"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out_Quantity_quality</w:t>
            </w:r>
            <w:bookmarkStart w:id="222" w:name="_GoBack"/>
            <w:bookmarkEnd w:id="222"/>
          </w:p>
        </w:tc>
        <w:tc>
          <w:tcPr>
            <w:tcW w:w="2610" w:type="dxa"/>
          </w:tcPr>
          <w:p w14:paraId="744D773A" w14:textId="0602531C"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Out Quality</w:t>
            </w:r>
          </w:p>
        </w:tc>
        <w:tc>
          <w:tcPr>
            <w:tcW w:w="3984" w:type="dxa"/>
          </w:tcPr>
          <w:p w14:paraId="5AE3EDB2" w14:textId="7C79A6C4" w:rsidR="003F502E" w:rsidRPr="005B5708" w:rsidRDefault="003F502E" w:rsidP="003F502E">
            <w:pPr>
              <w:rPr>
                <w:rFonts w:ascii="Arial" w:hAnsi="Arial" w:cs="Arial"/>
                <w:color w:val="000000" w:themeColor="text1"/>
                <w:sz w:val="20"/>
              </w:rPr>
            </w:pPr>
            <w:r w:rsidRPr="005B5708">
              <w:rPr>
                <w:rFonts w:ascii="Arial" w:hAnsi="Arial" w:cs="Arial"/>
                <w:color w:val="000000" w:themeColor="text1"/>
                <w:sz w:val="20"/>
              </w:rPr>
              <w:t>Not used</w:t>
            </w:r>
          </w:p>
        </w:tc>
      </w:tr>
      <w:tr w:rsidR="00AE2976" w:rsidRPr="005B5708" w14:paraId="3EFC093A" w14:textId="77777777" w:rsidTr="004A4212">
        <w:trPr>
          <w:trHeight w:val="476"/>
        </w:trPr>
        <w:tc>
          <w:tcPr>
            <w:tcW w:w="2947" w:type="dxa"/>
          </w:tcPr>
          <w:p w14:paraId="4C35C031"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lastRenderedPageBreak/>
              <w:t>out_Quantity.quantity</w:t>
            </w:r>
          </w:p>
        </w:tc>
        <w:tc>
          <w:tcPr>
            <w:tcW w:w="2610" w:type="dxa"/>
          </w:tcPr>
          <w:p w14:paraId="451AE4E7"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 xml:space="preserve">Out Quantity </w:t>
            </w:r>
          </w:p>
        </w:tc>
        <w:tc>
          <w:tcPr>
            <w:tcW w:w="3984" w:type="dxa"/>
          </w:tcPr>
          <w:p w14:paraId="33CC483D" w14:textId="74E0DED5"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For all BT = 0</w:t>
            </w:r>
          </w:p>
        </w:tc>
      </w:tr>
      <w:tr w:rsidR="003F502E" w:rsidRPr="005B5708" w14:paraId="78A24842" w14:textId="77777777" w:rsidTr="004A4212">
        <w:trPr>
          <w:trHeight w:val="476"/>
        </w:trPr>
        <w:tc>
          <w:tcPr>
            <w:tcW w:w="2947" w:type="dxa"/>
          </w:tcPr>
          <w:p w14:paraId="134EC702"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2610" w:type="dxa"/>
          </w:tcPr>
          <w:p w14:paraId="503562CE"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Reason</w:t>
            </w:r>
          </w:p>
        </w:tc>
        <w:tc>
          <w:tcPr>
            <w:tcW w:w="3984" w:type="dxa"/>
          </w:tcPr>
          <w:p w14:paraId="2B1C52D4" w14:textId="77777777" w:rsidR="003F502E" w:rsidRPr="005B5708" w:rsidRDefault="003F502E" w:rsidP="003F502E">
            <w:pPr>
              <w:rPr>
                <w:rFonts w:ascii="Arial" w:hAnsi="Arial" w:cs="Arial"/>
                <w:color w:val="000000" w:themeColor="text1"/>
                <w:sz w:val="20"/>
                <w:lang w:val="en-US"/>
              </w:rPr>
            </w:pPr>
            <w:r w:rsidRPr="005B5708">
              <w:rPr>
                <w:rFonts w:ascii="Arial" w:hAnsi="Arial" w:cs="Arial"/>
                <w:color w:val="000000" w:themeColor="text1"/>
                <w:sz w:val="20"/>
                <w:lang w:val="en-US"/>
              </w:rPr>
              <w:t>Not used</w:t>
            </w:r>
          </w:p>
        </w:tc>
      </w:tr>
    </w:tbl>
    <w:p w14:paraId="7756D0FA" w14:textId="2C13F6CC" w:rsidR="00D65C4D" w:rsidRDefault="00D65C4D" w:rsidP="0040161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p>
    <w:p w14:paraId="14EFC275" w14:textId="77777777" w:rsidR="00D65C4D" w:rsidRDefault="00D65C4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r>
        <w:rPr>
          <w:rFonts w:ascii="Arial" w:hAnsi="Arial" w:cs="Arial"/>
          <w:color w:val="000000" w:themeColor="text1"/>
          <w:lang w:val="en-US"/>
        </w:rPr>
        <w:br w:type="page"/>
      </w:r>
    </w:p>
    <w:p w14:paraId="4D03CDE2" w14:textId="03F158CB" w:rsidR="00D65C4D" w:rsidRDefault="00D65C4D" w:rsidP="00D65C4D">
      <w:pPr>
        <w:pStyle w:val="Heading1"/>
        <w:rPr>
          <w:rFonts w:ascii="Arial" w:hAnsi="Arial" w:cs="Arial"/>
          <w:color w:val="000000" w:themeColor="text1"/>
          <w:lang w:val="en-US"/>
        </w:rPr>
      </w:pPr>
      <w:bookmarkStart w:id="223" w:name="_Toc68017724"/>
      <w:r>
        <w:rPr>
          <w:rFonts w:ascii="Arial" w:hAnsi="Arial" w:cs="Arial"/>
          <w:color w:val="000000" w:themeColor="text1"/>
          <w:lang w:val="en-US"/>
        </w:rPr>
        <w:lastRenderedPageBreak/>
        <w:t>Associated xsd Schemas</w:t>
      </w:r>
      <w:bookmarkEnd w:id="223"/>
    </w:p>
    <w:p w14:paraId="096F0A78" w14:textId="43357EC1" w:rsidR="00D65C4D" w:rsidRDefault="00D65C4D" w:rsidP="00D65C4D">
      <w:pPr>
        <w:rPr>
          <w:lang w:val="en-US"/>
        </w:rPr>
      </w:pPr>
      <w:r>
        <w:rPr>
          <w:lang w:val="en-US"/>
        </w:rPr>
        <w:t>The following xsd schemas are used as “import” in all aforementioned xsd’s.</w:t>
      </w:r>
    </w:p>
    <w:p w14:paraId="2504C63B" w14:textId="77777777" w:rsidR="00D65C4D" w:rsidRPr="00D65C4D" w:rsidRDefault="00D65C4D" w:rsidP="00D65C4D">
      <w:pPr>
        <w:rPr>
          <w:lang w:val="en-US"/>
        </w:rPr>
      </w:pPr>
      <w:r>
        <w:rPr>
          <w:lang w:val="en-US"/>
        </w:rPr>
        <w:object w:dxaOrig="3480" w:dyaOrig="811" w14:anchorId="78BB47B8">
          <v:shape id="_x0000_i1059" type="#_x0000_t75" style="width:174pt;height:40.5pt" o:ole="">
            <v:imagedata r:id="rId70" o:title=""/>
          </v:shape>
          <o:OLEObject Type="Embed" ProgID="Package" ShapeID="_x0000_i1059" DrawAspect="Content" ObjectID="_1678687949" r:id="rId71"/>
        </w:object>
      </w:r>
      <w:r>
        <w:rPr>
          <w:lang w:val="en-US"/>
        </w:rPr>
        <w:object w:dxaOrig="3871" w:dyaOrig="811" w14:anchorId="43BB495E">
          <v:shape id="_x0000_i1060" type="#_x0000_t75" style="width:193.5pt;height:40.5pt" o:ole="">
            <v:imagedata r:id="rId72" o:title=""/>
          </v:shape>
          <o:OLEObject Type="Embed" ProgID="Package" ShapeID="_x0000_i1060" DrawAspect="Content" ObjectID="_1678687950" r:id="rId73"/>
        </w:object>
      </w:r>
    </w:p>
    <w:p w14:paraId="6B72BEF0" w14:textId="77777777" w:rsidR="0013363B" w:rsidRPr="005B5708" w:rsidRDefault="0013363B" w:rsidP="0040161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color w:val="000000" w:themeColor="text1"/>
          <w:lang w:val="en-US"/>
        </w:rPr>
      </w:pPr>
    </w:p>
    <w:sectPr w:rsidR="0013363B" w:rsidRPr="005B5708" w:rsidSect="00446C1C">
      <w:footerReference w:type="even" r:id="rId74"/>
      <w:pgSz w:w="11907" w:h="16839" w:code="9"/>
      <w:pgMar w:top="1872" w:right="1440" w:bottom="1728" w:left="1440" w:header="706" w:footer="782" w:gutter="0"/>
      <w:pgNumType w:chapSep="e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5968B4" w14:textId="77777777" w:rsidR="00421538" w:rsidRDefault="00421538" w:rsidP="00C82410">
      <w:pPr>
        <w:spacing w:after="0" w:line="240" w:lineRule="auto"/>
      </w:pPr>
      <w:r>
        <w:separator/>
      </w:r>
    </w:p>
  </w:endnote>
  <w:endnote w:type="continuationSeparator" w:id="0">
    <w:p w14:paraId="6D9E48DC" w14:textId="77777777" w:rsidR="00421538" w:rsidRDefault="00421538" w:rsidP="00C82410">
      <w:pPr>
        <w:spacing w:after="0" w:line="240" w:lineRule="auto"/>
      </w:pPr>
      <w:r>
        <w:continuationSeparator/>
      </w:r>
    </w:p>
  </w:endnote>
  <w:endnote w:type="continuationNotice" w:id="1">
    <w:p w14:paraId="6F121F41" w14:textId="77777777" w:rsidR="00421538" w:rsidRDefault="004215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GE Inspira">
    <w:altName w:val="Cambria"/>
    <w:charset w:val="00"/>
    <w:family w:val="swiss"/>
    <w:pitch w:val="variable"/>
    <w:sig w:usb0="00000287" w:usb1="00000000" w:usb2="00000000" w:usb3="00000000" w:csb0="0000009F" w:csb1="00000000"/>
    <w:embedRegular r:id="rId1" w:fontKey="{9AEDBD33-FF4F-4336-82BB-69793BB794D2}"/>
    <w:embedBold r:id="rId2" w:fontKey="{150DBBB3-3A0E-4D79-8D9D-4946F5E5F332}"/>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stom">
    <w:altName w:val="Calibri"/>
    <w:charset w:val="00"/>
    <w:family w:val="auto"/>
    <w:pitch w:val="variable"/>
    <w:sig w:usb0="A00000AF" w:usb1="4000204A" w:usb2="00000000" w:usb3="00000000" w:csb0="0000009B" w:csb1="00000000"/>
  </w:font>
  <w:font w:name="Alstom Black">
    <w:altName w:val="Calibri"/>
    <w:charset w:val="00"/>
    <w:family w:val="auto"/>
    <w:pitch w:val="variable"/>
    <w:sig w:usb0="A00000AF" w:usb1="4000204A" w:usb2="00000000" w:usb3="00000000" w:csb0="0000009B" w:csb1="00000000"/>
  </w:font>
  <w:font w:name="Lucida Sans Unicode">
    <w:panose1 w:val="020B0602030504020204"/>
    <w:charset w:val="00"/>
    <w:family w:val="swiss"/>
    <w:pitch w:val="variable"/>
    <w:sig w:usb0="80000AFF" w:usb1="0000396B" w:usb2="00000000" w:usb3="00000000" w:csb0="000000BF" w:csb1="00000000"/>
  </w:font>
  <w:font w:name="FuturaA Bk BT">
    <w:altName w:val="Segoe UI"/>
    <w:charset w:val="00"/>
    <w:family w:val="swiss"/>
    <w:pitch w:val="variable"/>
    <w:sig w:usb0="00000087" w:usb1="00000000" w:usb2="00000000" w:usb3="00000000" w:csb0="0000001B" w:csb1="00000000"/>
  </w:font>
  <w:font w:name="LucidaSansUnicode">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084069" w14:textId="11F5B53C" w:rsidR="00446C1C" w:rsidRPr="00D542BD" w:rsidRDefault="00446C1C" w:rsidP="00D542BD">
    <w:pPr>
      <w:pStyle w:val="Footer"/>
    </w:pPr>
    <w:r w:rsidRPr="00D542BD">
      <w:fldChar w:fldCharType="begin"/>
    </w:r>
    <w:r w:rsidRPr="000D351A">
      <w:rPr>
        <w:lang w:val="en-US"/>
      </w:rPr>
      <w:instrText xml:space="preserve"> REF Date \h  \* MERGEFORMAT </w:instrText>
    </w:r>
    <w:r w:rsidRPr="00D542BD">
      <w:fldChar w:fldCharType="separate"/>
    </w:r>
    <w:r w:rsidR="00633050">
      <w:rPr>
        <w:b/>
        <w:bCs/>
        <w:lang w:val="en-US"/>
      </w:rPr>
      <w:t>Error! Reference source not found.</w:t>
    </w:r>
    <w:r w:rsidRPr="00D542BD">
      <w:fldChar w:fldCharType="end"/>
    </w:r>
    <w:r w:rsidRPr="000D351A">
      <w:rPr>
        <w:lang w:val="en-US"/>
      </w:rPr>
      <w:tab/>
    </w:r>
    <w:r w:rsidRPr="00D542BD">
      <w:fldChar w:fldCharType="begin"/>
    </w:r>
    <w:r w:rsidRPr="000D351A">
      <w:rPr>
        <w:lang w:val="en-US"/>
      </w:rPr>
      <w:instrText xml:space="preserve"> REF Revision \h  \* MERGEFORMAT </w:instrText>
    </w:r>
    <w:r w:rsidRPr="00D542BD">
      <w:fldChar w:fldCharType="separate"/>
    </w:r>
    <w:r w:rsidR="00633050">
      <w:rPr>
        <w:b/>
        <w:bCs/>
        <w:lang w:val="en-US"/>
      </w:rPr>
      <w:t>Error! Reference source not found.</w:t>
    </w:r>
    <w:r w:rsidRPr="00D542BD">
      <w:fldChar w:fldCharType="end"/>
    </w:r>
    <w:r w:rsidRPr="00E2795B">
      <w:rPr>
        <w:lang w:val="en-US"/>
      </w:rPr>
      <w:tab/>
    </w:r>
    <w:r w:rsidRPr="00D542BD">
      <w:t>GE Proprietary and Confidential</w:t>
    </w:r>
  </w:p>
  <w:p w14:paraId="089BE007" w14:textId="77777777" w:rsidR="00446C1C" w:rsidRDefault="00446C1C">
    <w:pPr>
      <w:pStyle w:val="Footer"/>
    </w:pPr>
    <w:r w:rsidRPr="00D542BD">
      <w:t xml:space="preserve">Page </w:t>
    </w:r>
    <w:r w:rsidRPr="00D542BD">
      <w:fldChar w:fldCharType="begin"/>
    </w:r>
    <w:r w:rsidRPr="00D542BD">
      <w:instrText xml:space="preserve"> page  \* MERGEFORMAT </w:instrText>
    </w:r>
    <w:r w:rsidRPr="00D542BD">
      <w:fldChar w:fldCharType="separate"/>
    </w:r>
    <w:r>
      <w:rPr>
        <w:noProof/>
      </w:rPr>
      <w:t>ii</w:t>
    </w:r>
    <w:r w:rsidRPr="00D542BD">
      <w:fldChar w:fldCharType="end"/>
    </w:r>
    <w:r w:rsidRPr="00D542BD">
      <w:tab/>
    </w:r>
    <w:r w:rsidRPr="00D542BD">
      <w:tab/>
      <w:t>Customer Name/RFP NAME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0A0914" w14:textId="77777777" w:rsidR="00446C1C" w:rsidRDefault="00446C1C" w:rsidP="00A520C1">
    <w:pPr>
      <w:pStyle w:val="Copyright"/>
    </w:pPr>
  </w:p>
  <w:p w14:paraId="3C44E275" w14:textId="2019F75D" w:rsidR="00446C1C" w:rsidRPr="004D0F28" w:rsidRDefault="00446C1C" w:rsidP="00F8078D">
    <w:pPr>
      <w:pStyle w:val="Copyright"/>
      <w:jc w:val="left"/>
    </w:pPr>
    <w:r>
      <w:br/>
    </w:r>
  </w:p>
  <w:p w14:paraId="663D1655" w14:textId="342999D6" w:rsidR="00446C1C" w:rsidRPr="004D0F28" w:rsidRDefault="00446C1C" w:rsidP="004A3F29">
    <w:pPr>
      <w:pStyle w:val="Copyright"/>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6680F" w14:textId="22104A5C" w:rsidR="00446C1C" w:rsidRPr="005D7308" w:rsidRDefault="00446C1C" w:rsidP="005D7308">
    <w:pPr>
      <w:pStyle w:val="Footer"/>
      <w:pBdr>
        <w:top w:val="single" w:sz="8" w:space="31" w:color="3B73B9"/>
      </w:pBdr>
      <w:tabs>
        <w:tab w:val="clear" w:pos="4680"/>
        <w:tab w:val="clear" w:pos="9360"/>
        <w:tab w:val="center" w:pos="4500"/>
        <w:tab w:val="right" w:pos="9923"/>
      </w:tabs>
      <w:ind w:right="-896"/>
      <w:jc w:val="right"/>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noProof/>
        <w:sz w:val="22"/>
        <w:szCs w:val="22"/>
        <w:lang w:val="en-US"/>
      </w:rPr>
      <w:t>4</w:t>
    </w:r>
    <w:r w:rsidRPr="005D7308">
      <w:rPr>
        <w:rFonts w:cs="Arial"/>
        <w:sz w:val="22"/>
        <w:szCs w:val="22"/>
      </w:rPr>
      <w:fldChar w:fldCharType="end"/>
    </w:r>
    <w:r w:rsidRPr="005D7308">
      <w:rPr>
        <w:rFonts w:cs="Arial"/>
        <w:sz w:val="22"/>
        <w:szCs w:val="22"/>
        <w:lang w:val="en-US"/>
      </w:rPr>
      <w:tab/>
    </w:r>
    <w:r w:rsidRPr="005D7308">
      <w:rPr>
        <w:rFonts w:cs="Arial"/>
        <w:sz w:val="22"/>
        <w:szCs w:val="22"/>
      </w:rPr>
      <w:t xml:space="preserve">                                                            </w:t>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633050" w:rsidRPr="00633050">
      <w:rPr>
        <w:rFonts w:cs="Arial"/>
        <w:noProof/>
        <w:sz w:val="22"/>
        <w:szCs w:val="22"/>
      </w:rPr>
      <w:t>Market Participant Interfaces Technical Description</w:t>
    </w:r>
    <w:r w:rsidRPr="005D7308">
      <w:rPr>
        <w:rFonts w:cs="Arial"/>
        <w:noProof/>
        <w:sz w:val="22"/>
        <w:szCs w:val="22"/>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8192F2" w14:textId="77777777" w:rsidR="00446C1C" w:rsidRDefault="00446C1C" w:rsidP="00446C1C">
    <w:pPr>
      <w:pStyle w:val="Footer"/>
      <w:pBdr>
        <w:top w:val="single" w:sz="8" w:space="0" w:color="3B73B9"/>
      </w:pBdr>
      <w:tabs>
        <w:tab w:val="clear" w:pos="4680"/>
        <w:tab w:val="clear" w:pos="9360"/>
        <w:tab w:val="center" w:pos="4500"/>
        <w:tab w:val="right" w:pos="9923"/>
      </w:tabs>
      <w:ind w:right="-896"/>
      <w:jc w:val="right"/>
      <w:rPr>
        <w:sz w:val="22"/>
        <w:szCs w:val="22"/>
      </w:rPr>
    </w:pPr>
  </w:p>
  <w:p w14:paraId="78455885" w14:textId="77777777" w:rsidR="00446C1C" w:rsidRPr="002E1CD2" w:rsidRDefault="00446C1C" w:rsidP="00446C1C">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1761E22D" w14:textId="16329DFE" w:rsidR="00446C1C" w:rsidRPr="005D7308" w:rsidRDefault="00446C1C" w:rsidP="00446C1C">
    <w:pPr>
      <w:pStyle w:val="Footer"/>
      <w:pBdr>
        <w:top w:val="single" w:sz="8" w:space="0" w:color="3B73B9"/>
      </w:pBdr>
      <w:tabs>
        <w:tab w:val="clear" w:pos="4680"/>
        <w:tab w:val="clear" w:pos="9360"/>
        <w:tab w:val="center" w:pos="4500"/>
        <w:tab w:val="right" w:pos="9923"/>
      </w:tabs>
      <w:ind w:right="-896"/>
      <w:jc w:val="right"/>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sidR="00633050">
      <w:rPr>
        <w:rFonts w:cs="Arial"/>
        <w:noProof/>
        <w:sz w:val="22"/>
        <w:szCs w:val="22"/>
        <w:lang w:val="en-US"/>
      </w:rPr>
      <w:t>5</w:t>
    </w:r>
    <w:r w:rsidRPr="005D7308">
      <w:rPr>
        <w:rFonts w:cs="Arial"/>
        <w:sz w:val="22"/>
        <w:szCs w:val="22"/>
      </w:rPr>
      <w:fldChar w:fldCharType="end"/>
    </w:r>
    <w:r w:rsidRPr="005D7308">
      <w:rPr>
        <w:rFonts w:cs="Arial"/>
        <w:sz w:val="22"/>
        <w:szCs w:val="22"/>
        <w:lang w:val="en-US"/>
      </w:rPr>
      <w:tab/>
    </w:r>
    <w:r w:rsidRPr="005D7308">
      <w:rPr>
        <w:rFonts w:cs="Arial"/>
        <w:sz w:val="22"/>
        <w:szCs w:val="22"/>
      </w:rPr>
      <w:t xml:space="preserve">                                                                    </w:t>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633050" w:rsidRPr="00633050">
      <w:rPr>
        <w:rFonts w:cs="Arial"/>
        <w:noProof/>
        <w:sz w:val="22"/>
        <w:szCs w:val="22"/>
      </w:rPr>
      <w:t>Market Participant Interfaces Technical Description</w:t>
    </w:r>
    <w:r w:rsidRPr="005D7308">
      <w:rPr>
        <w:rFonts w:cs="Arial"/>
        <w:noProof/>
        <w:sz w:val="22"/>
        <w:szCs w:val="22"/>
      </w:rPr>
      <w:fldChar w:fldCharType="end"/>
    </w:r>
  </w:p>
  <w:p w14:paraId="2D66BF04" w14:textId="12985018" w:rsidR="00446C1C" w:rsidRPr="00EE5F54" w:rsidRDefault="00446C1C" w:rsidP="00446C1C">
    <w:pPr>
      <w:pStyle w:val="Footer"/>
      <w:pBdr>
        <w:top w:val="single" w:sz="8" w:space="0" w:color="3B73B9"/>
      </w:pBdr>
      <w:tabs>
        <w:tab w:val="clear" w:pos="4680"/>
        <w:tab w:val="clear" w:pos="9360"/>
        <w:tab w:val="center" w:pos="4500"/>
        <w:tab w:val="right" w:pos="9923"/>
      </w:tabs>
      <w:ind w:right="-896"/>
      <w:jc w:val="right"/>
      <w:rPr>
        <w:sz w:val="22"/>
        <w:szCs w:val="2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EF220F" w14:textId="77777777" w:rsidR="00446C1C" w:rsidRDefault="00446C1C" w:rsidP="005B5708">
    <w:pPr>
      <w:pStyle w:val="Footer"/>
      <w:tabs>
        <w:tab w:val="clear" w:pos="4680"/>
        <w:tab w:val="clear" w:pos="9360"/>
        <w:tab w:val="center" w:pos="4500"/>
        <w:tab w:val="right" w:pos="9923"/>
      </w:tabs>
      <w:ind w:right="-896"/>
      <w:jc w:val="right"/>
      <w:rPr>
        <w:sz w:val="22"/>
        <w:szCs w:val="22"/>
        <w:lang w:val="en-US"/>
      </w:rPr>
    </w:pPr>
  </w:p>
  <w:p w14:paraId="503B0D89" w14:textId="77777777" w:rsidR="00446C1C" w:rsidRDefault="00446C1C" w:rsidP="005B5708">
    <w:pPr>
      <w:pStyle w:val="Footer"/>
      <w:tabs>
        <w:tab w:val="clear" w:pos="4680"/>
        <w:tab w:val="clear" w:pos="9360"/>
        <w:tab w:val="center" w:pos="4500"/>
        <w:tab w:val="right" w:pos="9923"/>
      </w:tabs>
      <w:ind w:right="-896"/>
      <w:jc w:val="right"/>
      <w:rPr>
        <w:sz w:val="22"/>
        <w:szCs w:val="22"/>
        <w:lang w:val="en-US"/>
      </w:rPr>
    </w:pPr>
  </w:p>
  <w:p w14:paraId="180A593F" w14:textId="56737FAA" w:rsidR="00446C1C" w:rsidRPr="00EE5F54" w:rsidRDefault="00446C1C" w:rsidP="005B5708">
    <w:pPr>
      <w:pStyle w:val="Footer"/>
      <w:tabs>
        <w:tab w:val="clear" w:pos="4680"/>
        <w:tab w:val="clear" w:pos="9360"/>
        <w:tab w:val="center" w:pos="4500"/>
        <w:tab w:val="right" w:pos="9923"/>
      </w:tabs>
      <w:ind w:right="-896"/>
      <w:jc w:val="right"/>
      <w:rPr>
        <w:sz w:val="22"/>
        <w:szCs w:val="22"/>
      </w:rPr>
    </w:pPr>
    <w:r w:rsidRPr="00EE5F54">
      <w:rPr>
        <w:sz w:val="22"/>
        <w:szCs w:val="22"/>
        <w:lang w:val="en-US"/>
      </w:rPr>
      <w:t xml:space="preserve">Page </w:t>
    </w:r>
    <w:r w:rsidRPr="00EE5F54">
      <w:rPr>
        <w:sz w:val="22"/>
        <w:szCs w:val="22"/>
      </w:rPr>
      <w:fldChar w:fldCharType="begin"/>
    </w:r>
    <w:r w:rsidRPr="00EE5F54">
      <w:rPr>
        <w:sz w:val="22"/>
        <w:szCs w:val="22"/>
        <w:lang w:val="en-US"/>
      </w:rPr>
      <w:instrText xml:space="preserve"> page  \* MERGEFORMAT </w:instrText>
    </w:r>
    <w:r w:rsidRPr="00EE5F54">
      <w:rPr>
        <w:sz w:val="22"/>
        <w:szCs w:val="22"/>
      </w:rPr>
      <w:fldChar w:fldCharType="separate"/>
    </w:r>
    <w:r>
      <w:rPr>
        <w:noProof/>
        <w:sz w:val="22"/>
        <w:szCs w:val="22"/>
        <w:lang w:val="en-US"/>
      </w:rPr>
      <w:t>160</w:t>
    </w:r>
    <w:r w:rsidRPr="00EE5F54">
      <w:rPr>
        <w:sz w:val="22"/>
        <w:szCs w:val="22"/>
      </w:rPr>
      <w:fldChar w:fldCharType="end"/>
    </w:r>
    <w:r w:rsidRPr="00EE5F54">
      <w:rPr>
        <w:sz w:val="22"/>
        <w:szCs w:val="22"/>
        <w:lang w:val="en-US"/>
      </w:rPr>
      <w:tab/>
    </w:r>
    <w:r w:rsidRPr="00EE5F54">
      <w:rPr>
        <w:sz w:val="22"/>
        <w:szCs w:val="22"/>
      </w:rPr>
      <w:t xml:space="preserve"> </w:t>
    </w:r>
    <w:r>
      <w:rPr>
        <w:sz w:val="22"/>
        <w:szCs w:val="22"/>
      </w:rPr>
      <w:t xml:space="preserve">                                                                      </w:t>
    </w:r>
    <w:r w:rsidRPr="00EE5F54">
      <w:rPr>
        <w:noProof/>
        <w:sz w:val="22"/>
        <w:szCs w:val="22"/>
      </w:rPr>
      <w:fldChar w:fldCharType="begin"/>
    </w:r>
    <w:r w:rsidRPr="00EE5F54">
      <w:rPr>
        <w:noProof/>
        <w:sz w:val="22"/>
        <w:szCs w:val="22"/>
      </w:rPr>
      <w:instrText xml:space="preserve"> REF ProjectName \h  \* MERGEFORMAT </w:instrText>
    </w:r>
    <w:r w:rsidRPr="00EE5F54">
      <w:rPr>
        <w:noProof/>
        <w:sz w:val="22"/>
        <w:szCs w:val="22"/>
      </w:rPr>
    </w:r>
    <w:r w:rsidRPr="00EE5F54">
      <w:rPr>
        <w:noProof/>
        <w:sz w:val="22"/>
        <w:szCs w:val="22"/>
      </w:rPr>
      <w:fldChar w:fldCharType="separate"/>
    </w:r>
    <w:r w:rsidR="00633050" w:rsidRPr="00633050">
      <w:rPr>
        <w:noProof/>
        <w:sz w:val="22"/>
        <w:szCs w:val="22"/>
      </w:rPr>
      <w:t>Market Participant Interfaces Technical Description</w:t>
    </w:r>
    <w:r w:rsidRPr="00EE5F54">
      <w:rPr>
        <w:noProof/>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73E115" w14:textId="77777777" w:rsidR="00421538" w:rsidRDefault="00421538" w:rsidP="00C82410">
      <w:pPr>
        <w:spacing w:after="0" w:line="240" w:lineRule="auto"/>
      </w:pPr>
      <w:r>
        <w:separator/>
      </w:r>
    </w:p>
  </w:footnote>
  <w:footnote w:type="continuationSeparator" w:id="0">
    <w:p w14:paraId="7DCFDA0A" w14:textId="77777777" w:rsidR="00421538" w:rsidRDefault="00421538" w:rsidP="00C82410">
      <w:pPr>
        <w:spacing w:after="0" w:line="240" w:lineRule="auto"/>
      </w:pPr>
      <w:r>
        <w:continuationSeparator/>
      </w:r>
    </w:p>
  </w:footnote>
  <w:footnote w:type="continuationNotice" w:id="1">
    <w:p w14:paraId="7652C8CD" w14:textId="77777777" w:rsidR="00421538" w:rsidRDefault="0042153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96B8D9" w14:textId="77777777" w:rsidR="00446C1C" w:rsidRPr="00C82410" w:rsidRDefault="00446C1C" w:rsidP="00122CAD">
    <w:pPr>
      <w:pStyle w:val="GE"/>
    </w:pPr>
    <w:r w:rsidRPr="00C82410">
      <w:t>GE</w:t>
    </w:r>
  </w:p>
  <w:p w14:paraId="5C3E1819" w14:textId="77777777" w:rsidR="00446C1C" w:rsidRPr="00122CAD" w:rsidRDefault="00446C1C" w:rsidP="00122CAD">
    <w:pPr>
      <w:pStyle w:val="GEBusiness"/>
      <w:pBdr>
        <w:bottom w:val="single" w:sz="8" w:space="1" w:color="3B73B9"/>
      </w:pBdr>
    </w:pPr>
    <w:r w:rsidRPr="00C82410">
      <w:t>Digital Energy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7C5FE6" w14:textId="37721DCF" w:rsidR="00446C1C" w:rsidRPr="00C82410" w:rsidRDefault="00446C1C" w:rsidP="004D0F28">
    <w:pPr>
      <w:pStyle w:val="GE"/>
    </w:pPr>
    <w:r w:rsidRPr="004A4212">
      <w:rPr>
        <w:noProof/>
      </w:rPr>
      <w:drawing>
        <wp:anchor distT="0" distB="0" distL="114300" distR="114300" simplePos="0" relativeHeight="251656704" behindDoc="0" locked="0" layoutInCell="1" allowOverlap="1" wp14:anchorId="6F0C74CE" wp14:editId="4BE9F16E">
          <wp:simplePos x="0" y="0"/>
          <wp:positionH relativeFrom="margin">
            <wp:posOffset>4751984</wp:posOffset>
          </wp:positionH>
          <wp:positionV relativeFrom="paragraph">
            <wp:posOffset>-8923</wp:posOffset>
          </wp:positionV>
          <wp:extent cx="978613" cy="492826"/>
          <wp:effectExtent l="0" t="0" r="0" b="2540"/>
          <wp:wrapNone/>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logo-admie-g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85755" cy="496423"/>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fldChar w:fldCharType="begin"/>
    </w:r>
    <w:r>
      <w:instrText xml:space="preserve">  </w:instrText>
    </w:r>
    <w:r>
      <w:fldChar w:fldCharType="end"/>
    </w:r>
  </w:p>
  <w:p w14:paraId="2977E567" w14:textId="2FEE50F6" w:rsidR="00446C1C" w:rsidRPr="004D0F28" w:rsidRDefault="00446C1C" w:rsidP="004D0F28">
    <w:pPr>
      <w:pStyle w:val="GEBusiness"/>
      <w:pBdr>
        <w:bottom w:val="single" w:sz="8" w:space="1" w:color="3B73B9"/>
      </w:pBdr>
    </w:pPr>
  </w:p>
  <w:p w14:paraId="0903DD89" w14:textId="77777777" w:rsidR="00446C1C" w:rsidRDefault="00446C1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83C65C" w14:textId="478A9558" w:rsidR="00446C1C" w:rsidRPr="000926BE" w:rsidRDefault="00446C1C" w:rsidP="000C51E4">
    <w:pPr>
      <w:spacing w:after="0" w:line="240" w:lineRule="auto"/>
      <w:rPr>
        <w:color w:val="89ABD5"/>
        <w:sz w:val="36"/>
        <w:szCs w:val="36"/>
        <w:lang w:val="fr-FR"/>
      </w:rPr>
    </w:pPr>
    <w:r w:rsidRPr="004A4212">
      <w:rPr>
        <w:noProof/>
        <w:lang w:val="en-US"/>
      </w:rPr>
      <w:drawing>
        <wp:anchor distT="0" distB="0" distL="114300" distR="114300" simplePos="0" relativeHeight="251659776" behindDoc="0" locked="0" layoutInCell="1" allowOverlap="1" wp14:anchorId="68DFE6B2" wp14:editId="70A21D6B">
          <wp:simplePos x="0" y="0"/>
          <wp:positionH relativeFrom="margin">
            <wp:posOffset>4634078</wp:posOffset>
          </wp:positionH>
          <wp:positionV relativeFrom="paragraph">
            <wp:posOffset>-32675</wp:posOffset>
          </wp:positionV>
          <wp:extent cx="1096519" cy="552203"/>
          <wp:effectExtent l="0" t="0" r="8890" b="635"/>
          <wp:wrapNone/>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logo-admie-g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6329" cy="5571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5D6799" w14:textId="5FD01AF4" w:rsidR="00446C1C" w:rsidRPr="007A1D2B" w:rsidRDefault="00446C1C" w:rsidP="000C51E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0EE2E5E"/>
    <w:lvl w:ilvl="0">
      <w:start w:val="1"/>
      <w:numFmt w:val="decimal"/>
      <w:pStyle w:val="ListNumber5"/>
      <w:lvlText w:val="%1."/>
      <w:lvlJc w:val="left"/>
      <w:pPr>
        <w:tabs>
          <w:tab w:val="num" w:pos="2482"/>
        </w:tabs>
        <w:ind w:left="2482" w:hanging="360"/>
      </w:pPr>
    </w:lvl>
  </w:abstractNum>
  <w:abstractNum w:abstractNumId="1">
    <w:nsid w:val="0250722E"/>
    <w:multiLevelType w:val="hybridMultilevel"/>
    <w:tmpl w:val="56F454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020035"/>
    <w:multiLevelType w:val="hybridMultilevel"/>
    <w:tmpl w:val="635A0696"/>
    <w:lvl w:ilvl="0" w:tplc="2726338E">
      <w:start w:val="1"/>
      <w:numFmt w:val="decimal"/>
      <w:lvlText w:val="%1."/>
      <w:lvlJc w:val="left"/>
      <w:pPr>
        <w:ind w:left="720" w:hanging="360"/>
      </w:pPr>
      <w:rPr>
        <w:sz w:val="20"/>
        <w:szCs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394ADC"/>
    <w:multiLevelType w:val="hybridMultilevel"/>
    <w:tmpl w:val="D31C86A2"/>
    <w:lvl w:ilvl="0" w:tplc="305210B2">
      <w:start w:val="2"/>
      <w:numFmt w:val="bullet"/>
      <w:lvlText w:val="-"/>
      <w:lvlJc w:val="left"/>
      <w:pPr>
        <w:ind w:left="720" w:hanging="360"/>
      </w:pPr>
      <w:rPr>
        <w:rFonts w:ascii="GE Inspira" w:eastAsia="Times New Roman" w:hAnsi="GE Inspir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A9A6FEC"/>
    <w:multiLevelType w:val="hybridMultilevel"/>
    <w:tmpl w:val="F7169DB0"/>
    <w:lvl w:ilvl="0" w:tplc="2CDA366C">
      <w:start w:val="1"/>
      <w:numFmt w:val="bullet"/>
      <w:pStyle w:val="Bullet4"/>
      <w:lvlText w:val=""/>
      <w:lvlJc w:val="left"/>
      <w:pPr>
        <w:ind w:left="2016" w:hanging="360"/>
      </w:pPr>
      <w:rPr>
        <w:rFonts w:ascii="Symbol" w:hAnsi="Symbol"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5">
    <w:nsid w:val="0C486150"/>
    <w:multiLevelType w:val="multilevel"/>
    <w:tmpl w:val="5DE0DCBA"/>
    <w:lvl w:ilvl="0">
      <w:start w:val="1"/>
      <w:numFmt w:val="decimal"/>
      <w:pStyle w:val="Heading1"/>
      <w:lvlText w:val="%1"/>
      <w:lvlJc w:val="left"/>
      <w:pPr>
        <w:tabs>
          <w:tab w:val="num" w:pos="864"/>
        </w:tabs>
        <w:ind w:left="864" w:hanging="864"/>
      </w:pPr>
      <w:rPr>
        <w:rFonts w:hint="default"/>
      </w:rPr>
    </w:lvl>
    <w:lvl w:ilvl="1">
      <w:start w:val="1"/>
      <w:numFmt w:val="decimal"/>
      <w:pStyle w:val="Heading2"/>
      <w:lvlText w:val="%1.%2"/>
      <w:lvlJc w:val="left"/>
      <w:pPr>
        <w:tabs>
          <w:tab w:val="num" w:pos="864"/>
        </w:tabs>
        <w:ind w:left="864" w:hanging="864"/>
      </w:pPr>
      <w:rPr>
        <w:rFonts w:hint="default"/>
      </w:rPr>
    </w:lvl>
    <w:lvl w:ilvl="2">
      <w:start w:val="1"/>
      <w:numFmt w:val="decimal"/>
      <w:pStyle w:val="Heading3"/>
      <w:lvlText w:val="%1.%2.%3"/>
      <w:lvlJc w:val="left"/>
      <w:pPr>
        <w:tabs>
          <w:tab w:val="num" w:pos="3024"/>
        </w:tabs>
        <w:ind w:left="3024" w:hanging="864"/>
      </w:pPr>
      <w:rPr>
        <w:rFonts w:hint="default"/>
      </w:rPr>
    </w:lvl>
    <w:lvl w:ilvl="3">
      <w:start w:val="1"/>
      <w:numFmt w:val="decimal"/>
      <w:pStyle w:val="Heading4"/>
      <w:lvlText w:val="%1.%2.%3.%4"/>
      <w:lvlJc w:val="left"/>
      <w:pPr>
        <w:tabs>
          <w:tab w:val="num" w:pos="1386"/>
        </w:tabs>
        <w:ind w:left="1386" w:hanging="1296"/>
      </w:pPr>
      <w:rPr>
        <w:rFonts w:hint="default"/>
      </w:rPr>
    </w:lvl>
    <w:lvl w:ilvl="4">
      <w:start w:val="1"/>
      <w:numFmt w:val="decimal"/>
      <w:pStyle w:val="Heading5"/>
      <w:lvlText w:val="%1.%2.%3.%4.%5"/>
      <w:lvlJc w:val="left"/>
      <w:pPr>
        <w:tabs>
          <w:tab w:val="num" w:pos="1296"/>
        </w:tabs>
        <w:ind w:left="1296" w:hanging="1296"/>
      </w:pPr>
      <w:rPr>
        <w:rFonts w:hint="default"/>
      </w:rPr>
    </w:lvl>
    <w:lvl w:ilvl="5">
      <w:start w:val="1"/>
      <w:numFmt w:val="upperLetter"/>
      <w:pStyle w:val="Heading6"/>
      <w:lvlText w:val="Appendix %6:"/>
      <w:lvlJc w:val="left"/>
      <w:pPr>
        <w:tabs>
          <w:tab w:val="num" w:pos="6128"/>
        </w:tabs>
        <w:ind w:left="4112" w:firstLine="0"/>
      </w:pPr>
      <w:rPr>
        <w:rFonts w:hint="default"/>
      </w:rPr>
    </w:lvl>
    <w:lvl w:ilvl="6">
      <w:start w:val="1"/>
      <w:numFmt w:val="decimal"/>
      <w:pStyle w:val="Heading7"/>
      <w:lvlText w:val="%6.%7"/>
      <w:lvlJc w:val="left"/>
      <w:pPr>
        <w:tabs>
          <w:tab w:val="num" w:pos="0"/>
        </w:tabs>
        <w:ind w:left="0" w:firstLine="0"/>
      </w:pPr>
      <w:rPr>
        <w:rFonts w:hint="default"/>
      </w:rPr>
    </w:lvl>
    <w:lvl w:ilvl="7">
      <w:start w:val="1"/>
      <w:numFmt w:val="decimal"/>
      <w:pStyle w:val="Heading8"/>
      <w:lvlText w:val="%6.%7.%8"/>
      <w:lvlJc w:val="left"/>
      <w:pPr>
        <w:tabs>
          <w:tab w:val="num" w:pos="0"/>
        </w:tabs>
        <w:ind w:left="0" w:firstLine="0"/>
      </w:pPr>
      <w:rPr>
        <w:rFonts w:hint="default"/>
      </w:rPr>
    </w:lvl>
    <w:lvl w:ilvl="8">
      <w:start w:val="1"/>
      <w:numFmt w:val="decimal"/>
      <w:pStyle w:val="Heading9"/>
      <w:lvlText w:val="%6.%7.%8.%9"/>
      <w:lvlJc w:val="left"/>
      <w:pPr>
        <w:tabs>
          <w:tab w:val="num" w:pos="1080"/>
        </w:tabs>
        <w:ind w:left="0" w:firstLine="0"/>
      </w:pPr>
      <w:rPr>
        <w:rFonts w:hint="default"/>
      </w:rPr>
    </w:lvl>
  </w:abstractNum>
  <w:abstractNum w:abstractNumId="6">
    <w:nsid w:val="0D2B4C67"/>
    <w:multiLevelType w:val="hybridMultilevel"/>
    <w:tmpl w:val="93804070"/>
    <w:lvl w:ilvl="0" w:tplc="860ACA8E">
      <w:start w:val="1"/>
      <w:numFmt w:val="bullet"/>
      <w:pStyle w:val="Bullet1"/>
      <w:lvlText w:val=""/>
      <w:lvlJc w:val="left"/>
      <w:pPr>
        <w:tabs>
          <w:tab w:val="num" w:pos="432"/>
        </w:tabs>
        <w:ind w:left="432" w:hanging="432"/>
      </w:pPr>
      <w:rPr>
        <w:rFonts w:ascii="Symbol" w:hAnsi="Symbol" w:hint="default"/>
        <w:color w:val="auto"/>
      </w:rPr>
    </w:lvl>
    <w:lvl w:ilvl="1" w:tplc="E5323DD6">
      <w:start w:val="1"/>
      <w:numFmt w:val="bullet"/>
      <w:lvlText w:val=""/>
      <w:lvlJc w:val="left"/>
      <w:pPr>
        <w:tabs>
          <w:tab w:val="num" w:pos="1440"/>
        </w:tabs>
        <w:ind w:left="1440" w:hanging="360"/>
      </w:pPr>
      <w:rPr>
        <w:rFonts w:ascii="Symbol" w:hAnsi="Symbol" w:hint="default"/>
        <w:color w:val="auto"/>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7">
    <w:nsid w:val="0F893C17"/>
    <w:multiLevelType w:val="singleLevel"/>
    <w:tmpl w:val="1616AFDC"/>
    <w:lvl w:ilvl="0">
      <w:start w:val="1"/>
      <w:numFmt w:val="decimal"/>
      <w:pStyle w:val="ListNumber"/>
      <w:lvlText w:val="%1."/>
      <w:lvlJc w:val="left"/>
      <w:pPr>
        <w:tabs>
          <w:tab w:val="num" w:pos="360"/>
        </w:tabs>
        <w:ind w:left="360" w:hanging="360"/>
      </w:pPr>
    </w:lvl>
  </w:abstractNum>
  <w:abstractNum w:abstractNumId="8">
    <w:nsid w:val="14EE30BB"/>
    <w:multiLevelType w:val="hybridMultilevel"/>
    <w:tmpl w:val="4FA4DA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54E0707"/>
    <w:multiLevelType w:val="multilevel"/>
    <w:tmpl w:val="6FC41EE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191F6269"/>
    <w:multiLevelType w:val="hybridMultilevel"/>
    <w:tmpl w:val="6C520918"/>
    <w:lvl w:ilvl="0" w:tplc="5E8208F6">
      <w:start w:val="1"/>
      <w:numFmt w:val="bullet"/>
      <w:pStyle w:val="ListNormal"/>
      <w:lvlText w:val=""/>
      <w:lvlJc w:val="left"/>
      <w:pPr>
        <w:ind w:left="1511" w:hanging="360"/>
      </w:pPr>
      <w:rPr>
        <w:rFonts w:ascii="Wingdings" w:hAnsi="Wingdings" w:hint="default"/>
      </w:rPr>
    </w:lvl>
    <w:lvl w:ilvl="1" w:tplc="08090003">
      <w:start w:val="1"/>
      <w:numFmt w:val="bullet"/>
      <w:lvlText w:val="o"/>
      <w:lvlJc w:val="left"/>
      <w:pPr>
        <w:ind w:left="2231" w:hanging="360"/>
      </w:pPr>
      <w:rPr>
        <w:rFonts w:ascii="Courier New" w:hAnsi="Courier New" w:cs="Courier New" w:hint="default"/>
      </w:rPr>
    </w:lvl>
    <w:lvl w:ilvl="2" w:tplc="08090005">
      <w:start w:val="1"/>
      <w:numFmt w:val="bullet"/>
      <w:lvlText w:val=""/>
      <w:lvlJc w:val="left"/>
      <w:pPr>
        <w:ind w:left="2951" w:hanging="360"/>
      </w:pPr>
      <w:rPr>
        <w:rFonts w:ascii="Wingdings" w:hAnsi="Wingdings" w:hint="default"/>
      </w:rPr>
    </w:lvl>
    <w:lvl w:ilvl="3" w:tplc="08090001" w:tentative="1">
      <w:start w:val="1"/>
      <w:numFmt w:val="bullet"/>
      <w:lvlText w:val=""/>
      <w:lvlJc w:val="left"/>
      <w:pPr>
        <w:ind w:left="3671" w:hanging="360"/>
      </w:pPr>
      <w:rPr>
        <w:rFonts w:ascii="Symbol" w:hAnsi="Symbol" w:hint="default"/>
      </w:rPr>
    </w:lvl>
    <w:lvl w:ilvl="4" w:tplc="08090003" w:tentative="1">
      <w:start w:val="1"/>
      <w:numFmt w:val="bullet"/>
      <w:lvlText w:val="o"/>
      <w:lvlJc w:val="left"/>
      <w:pPr>
        <w:ind w:left="4391" w:hanging="360"/>
      </w:pPr>
      <w:rPr>
        <w:rFonts w:ascii="Courier New" w:hAnsi="Courier New" w:cs="Courier New" w:hint="default"/>
      </w:rPr>
    </w:lvl>
    <w:lvl w:ilvl="5" w:tplc="08090005" w:tentative="1">
      <w:start w:val="1"/>
      <w:numFmt w:val="bullet"/>
      <w:lvlText w:val=""/>
      <w:lvlJc w:val="left"/>
      <w:pPr>
        <w:ind w:left="5111" w:hanging="360"/>
      </w:pPr>
      <w:rPr>
        <w:rFonts w:ascii="Wingdings" w:hAnsi="Wingdings" w:hint="default"/>
      </w:rPr>
    </w:lvl>
    <w:lvl w:ilvl="6" w:tplc="08090001" w:tentative="1">
      <w:start w:val="1"/>
      <w:numFmt w:val="bullet"/>
      <w:lvlText w:val=""/>
      <w:lvlJc w:val="left"/>
      <w:pPr>
        <w:ind w:left="5831" w:hanging="360"/>
      </w:pPr>
      <w:rPr>
        <w:rFonts w:ascii="Symbol" w:hAnsi="Symbol" w:hint="default"/>
      </w:rPr>
    </w:lvl>
    <w:lvl w:ilvl="7" w:tplc="08090003" w:tentative="1">
      <w:start w:val="1"/>
      <w:numFmt w:val="bullet"/>
      <w:lvlText w:val="o"/>
      <w:lvlJc w:val="left"/>
      <w:pPr>
        <w:ind w:left="6551" w:hanging="360"/>
      </w:pPr>
      <w:rPr>
        <w:rFonts w:ascii="Courier New" w:hAnsi="Courier New" w:cs="Courier New" w:hint="default"/>
      </w:rPr>
    </w:lvl>
    <w:lvl w:ilvl="8" w:tplc="08090005" w:tentative="1">
      <w:start w:val="1"/>
      <w:numFmt w:val="bullet"/>
      <w:lvlText w:val=""/>
      <w:lvlJc w:val="left"/>
      <w:pPr>
        <w:ind w:left="7271" w:hanging="360"/>
      </w:pPr>
      <w:rPr>
        <w:rFonts w:ascii="Wingdings" w:hAnsi="Wingdings" w:hint="default"/>
      </w:rPr>
    </w:lvl>
  </w:abstractNum>
  <w:abstractNum w:abstractNumId="11">
    <w:nsid w:val="1AAB393F"/>
    <w:multiLevelType w:val="hybridMultilevel"/>
    <w:tmpl w:val="E7203C06"/>
    <w:lvl w:ilvl="0" w:tplc="040C0001">
      <w:start w:val="1"/>
      <w:numFmt w:val="bullet"/>
      <w:lvlText w:val=""/>
      <w:lvlJc w:val="left"/>
      <w:pPr>
        <w:ind w:left="360" w:hanging="360"/>
      </w:pPr>
      <w:rPr>
        <w:rFonts w:ascii="Symbol" w:hAnsi="Symbol" w:hint="default"/>
      </w:rPr>
    </w:lvl>
    <w:lvl w:ilvl="1" w:tplc="040C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nsid w:val="1D5D277E"/>
    <w:multiLevelType w:val="hybridMultilevel"/>
    <w:tmpl w:val="9E14D37E"/>
    <w:lvl w:ilvl="0" w:tplc="2726338E">
      <w:start w:val="1"/>
      <w:numFmt w:val="decimal"/>
      <w:lvlText w:val="%1."/>
      <w:lvlJc w:val="left"/>
      <w:pPr>
        <w:ind w:left="720" w:hanging="360"/>
      </w:pPr>
      <w:rPr>
        <w:sz w:val="20"/>
        <w:szCs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6772FF"/>
    <w:multiLevelType w:val="hybridMultilevel"/>
    <w:tmpl w:val="9C608414"/>
    <w:lvl w:ilvl="0" w:tplc="7980ABC2">
      <w:start w:val="1"/>
      <w:numFmt w:val="lowerRoman"/>
      <w:lvlRestart w:val="0"/>
      <w:pStyle w:val="Listi"/>
      <w:lvlText w:val="%1."/>
      <w:lvlJc w:val="left"/>
      <w:pPr>
        <w:tabs>
          <w:tab w:val="num" w:pos="1584"/>
        </w:tabs>
        <w:ind w:left="1296"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C917C15"/>
    <w:multiLevelType w:val="hybridMultilevel"/>
    <w:tmpl w:val="F00A3C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E17642F"/>
    <w:multiLevelType w:val="hybridMultilevel"/>
    <w:tmpl w:val="6266572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2F267877"/>
    <w:multiLevelType w:val="hybridMultilevel"/>
    <w:tmpl w:val="C7F818AA"/>
    <w:lvl w:ilvl="0" w:tplc="B13E2AA8">
      <w:numFmt w:val="bullet"/>
      <w:lvlText w:val="-"/>
      <w:lvlJc w:val="left"/>
      <w:pPr>
        <w:ind w:left="720" w:hanging="360"/>
      </w:pPr>
      <w:rPr>
        <w:rFonts w:ascii="GE Inspira" w:eastAsia="Times New Roman" w:hAnsi="GE Inspir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26767E5"/>
    <w:multiLevelType w:val="hybridMultilevel"/>
    <w:tmpl w:val="80108CA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2774C13"/>
    <w:multiLevelType w:val="hybridMultilevel"/>
    <w:tmpl w:val="1FDED9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4FE37E1"/>
    <w:multiLevelType w:val="hybridMultilevel"/>
    <w:tmpl w:val="D9124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A34831"/>
    <w:multiLevelType w:val="hybridMultilevel"/>
    <w:tmpl w:val="8C7CEB84"/>
    <w:lvl w:ilvl="0" w:tplc="040C0001">
      <w:start w:val="1"/>
      <w:numFmt w:val="bullet"/>
      <w:lvlText w:val=""/>
      <w:lvlJc w:val="left"/>
      <w:pPr>
        <w:ind w:left="774" w:hanging="360"/>
      </w:pPr>
      <w:rPr>
        <w:rFonts w:ascii="Symbol" w:hAnsi="Symbol" w:hint="default"/>
      </w:rPr>
    </w:lvl>
    <w:lvl w:ilvl="1" w:tplc="040C0003">
      <w:start w:val="1"/>
      <w:numFmt w:val="bullet"/>
      <w:lvlText w:val="o"/>
      <w:lvlJc w:val="left"/>
      <w:pPr>
        <w:ind w:left="1494" w:hanging="360"/>
      </w:pPr>
      <w:rPr>
        <w:rFonts w:ascii="Courier New" w:hAnsi="Courier New" w:cs="Courier New" w:hint="default"/>
      </w:rPr>
    </w:lvl>
    <w:lvl w:ilvl="2" w:tplc="040C0005">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21">
    <w:nsid w:val="38903938"/>
    <w:multiLevelType w:val="hybridMultilevel"/>
    <w:tmpl w:val="F82695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A410638"/>
    <w:multiLevelType w:val="multilevel"/>
    <w:tmpl w:val="B3E25756"/>
    <w:lvl w:ilvl="0">
      <w:start w:val="1"/>
      <w:numFmt w:val="decimal"/>
      <w:pStyle w:val="Title1"/>
      <w:lvlText w:val="%1"/>
      <w:lvlJc w:val="left"/>
      <w:pPr>
        <w:tabs>
          <w:tab w:val="num" w:pos="432"/>
        </w:tabs>
        <w:ind w:left="432" w:hanging="432"/>
      </w:pPr>
      <w:rPr>
        <w:rFonts w:hint="default"/>
      </w:rPr>
    </w:lvl>
    <w:lvl w:ilvl="1">
      <w:start w:val="1"/>
      <w:numFmt w:val="decimal"/>
      <w:pStyle w:val="Title2"/>
      <w:lvlText w:val="%1.%2"/>
      <w:lvlJc w:val="left"/>
      <w:pPr>
        <w:ind w:left="792" w:hanging="792"/>
      </w:pPr>
      <w:rPr>
        <w:rFonts w:hint="default"/>
      </w:rPr>
    </w:lvl>
    <w:lvl w:ilvl="2">
      <w:start w:val="1"/>
      <w:numFmt w:val="decimal"/>
      <w:pStyle w:val="Title3"/>
      <w:lvlText w:val="%1.%2.%3"/>
      <w:lvlJc w:val="left"/>
      <w:pPr>
        <w:tabs>
          <w:tab w:val="num" w:pos="1296"/>
        </w:tabs>
        <w:ind w:left="1296" w:hanging="1296"/>
      </w:pPr>
      <w:rPr>
        <w:rFonts w:hint="default"/>
      </w:rPr>
    </w:lvl>
    <w:lvl w:ilvl="3">
      <w:start w:val="1"/>
      <w:numFmt w:val="decimal"/>
      <w:pStyle w:val="Title4"/>
      <w:lvlText w:val="%1.%2.%3.%4"/>
      <w:lvlJc w:val="left"/>
      <w:pPr>
        <w:tabs>
          <w:tab w:val="num" w:pos="1728"/>
        </w:tabs>
        <w:ind w:left="1296" w:hanging="1296"/>
      </w:pPr>
      <w:rPr>
        <w:rFonts w:hint="default"/>
      </w:rPr>
    </w:lvl>
    <w:lvl w:ilvl="4">
      <w:start w:val="1"/>
      <w:numFmt w:val="decimal"/>
      <w:pStyle w:val="Title5"/>
      <w:lvlText w:val="%1.%2.%3.%4.%5"/>
      <w:lvlJc w:val="left"/>
      <w:pPr>
        <w:tabs>
          <w:tab w:val="num" w:pos="1728"/>
        </w:tabs>
        <w:ind w:left="1728" w:hanging="1728"/>
      </w:pPr>
      <w:rPr>
        <w:rFonts w:hint="default"/>
      </w:rPr>
    </w:lvl>
    <w:lvl w:ilvl="5">
      <w:start w:val="1"/>
      <w:numFmt w:val="upperLetter"/>
      <w:pStyle w:val="Title6"/>
      <w:lvlText w:val="Appendix %6:"/>
      <w:lvlJc w:val="left"/>
      <w:pPr>
        <w:tabs>
          <w:tab w:val="num" w:pos="1728"/>
        </w:tabs>
        <w:ind w:left="1728" w:hanging="1728"/>
      </w:pPr>
      <w:rPr>
        <w:rFonts w:hint="default"/>
      </w:rPr>
    </w:lvl>
    <w:lvl w:ilvl="6">
      <w:start w:val="1"/>
      <w:numFmt w:val="decimal"/>
      <w:pStyle w:val="Title7"/>
      <w:lvlText w:val="%6.%7"/>
      <w:lvlJc w:val="left"/>
      <w:pPr>
        <w:tabs>
          <w:tab w:val="num" w:pos="864"/>
        </w:tabs>
        <w:ind w:left="864" w:hanging="864"/>
      </w:pPr>
      <w:rPr>
        <w:rFonts w:hint="default"/>
      </w:rPr>
    </w:lvl>
    <w:lvl w:ilvl="7">
      <w:start w:val="1"/>
      <w:numFmt w:val="decimal"/>
      <w:pStyle w:val="Title8"/>
      <w:lvlText w:val="%6.%7.%8"/>
      <w:lvlJc w:val="left"/>
      <w:pPr>
        <w:tabs>
          <w:tab w:val="num" w:pos="1296"/>
        </w:tabs>
        <w:ind w:left="1296" w:hanging="1296"/>
      </w:pPr>
      <w:rPr>
        <w:rFonts w:hint="default"/>
      </w:rPr>
    </w:lvl>
    <w:lvl w:ilvl="8">
      <w:start w:val="1"/>
      <w:numFmt w:val="decimal"/>
      <w:pStyle w:val="Title9"/>
      <w:lvlText w:val="%6.%7.%8.%9"/>
      <w:lvlJc w:val="left"/>
      <w:pPr>
        <w:tabs>
          <w:tab w:val="num" w:pos="1728"/>
        </w:tabs>
        <w:ind w:left="1728" w:hanging="1728"/>
      </w:pPr>
      <w:rPr>
        <w:rFonts w:hint="default"/>
      </w:rPr>
    </w:lvl>
  </w:abstractNum>
  <w:abstractNum w:abstractNumId="23">
    <w:nsid w:val="3EDC47E8"/>
    <w:multiLevelType w:val="hybridMultilevel"/>
    <w:tmpl w:val="228A86C8"/>
    <w:lvl w:ilvl="0" w:tplc="2A1E0658">
      <w:start w:val="1"/>
      <w:numFmt w:val="bullet"/>
      <w:pStyle w:val="Bullet2"/>
      <w:lvlText w:val="–"/>
      <w:lvlJc w:val="left"/>
      <w:pPr>
        <w:ind w:left="1152" w:hanging="360"/>
      </w:pPr>
      <w:rPr>
        <w:rFonts w:ascii="Arial" w:hAnsi="Arial" w:hint="default"/>
        <w:color w:val="auto"/>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4">
    <w:nsid w:val="426A1BE7"/>
    <w:multiLevelType w:val="hybridMultilevel"/>
    <w:tmpl w:val="2D8246B8"/>
    <w:lvl w:ilvl="0" w:tplc="5D40EDEE">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94A712D"/>
    <w:multiLevelType w:val="hybridMultilevel"/>
    <w:tmpl w:val="7EE465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nsid w:val="4B930B23"/>
    <w:multiLevelType w:val="hybridMultilevel"/>
    <w:tmpl w:val="E61429C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4BB77F7A"/>
    <w:multiLevelType w:val="hybridMultilevel"/>
    <w:tmpl w:val="F7168C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C260745"/>
    <w:multiLevelType w:val="singleLevel"/>
    <w:tmpl w:val="1ED8ADEA"/>
    <w:lvl w:ilvl="0">
      <w:start w:val="1"/>
      <w:numFmt w:val="bullet"/>
      <w:pStyle w:val="TableList"/>
      <w:lvlText w:val=""/>
      <w:lvlJc w:val="left"/>
      <w:pPr>
        <w:tabs>
          <w:tab w:val="num" w:pos="360"/>
        </w:tabs>
        <w:ind w:left="360" w:hanging="360"/>
      </w:pPr>
      <w:rPr>
        <w:rFonts w:ascii="Symbol" w:hAnsi="Symbol" w:hint="default"/>
      </w:rPr>
    </w:lvl>
  </w:abstractNum>
  <w:abstractNum w:abstractNumId="29">
    <w:nsid w:val="4CEF3680"/>
    <w:multiLevelType w:val="singleLevel"/>
    <w:tmpl w:val="444EF9FC"/>
    <w:lvl w:ilvl="0">
      <w:start w:val="1"/>
      <w:numFmt w:val="bullet"/>
      <w:pStyle w:val="NormalRetrait1"/>
      <w:lvlText w:val=""/>
      <w:lvlJc w:val="left"/>
      <w:pPr>
        <w:tabs>
          <w:tab w:val="num" w:pos="360"/>
        </w:tabs>
        <w:ind w:left="360" w:hanging="360"/>
      </w:pPr>
      <w:rPr>
        <w:rFonts w:ascii="Symbol" w:hAnsi="Symbol" w:hint="default"/>
      </w:rPr>
    </w:lvl>
  </w:abstractNum>
  <w:abstractNum w:abstractNumId="30">
    <w:nsid w:val="4F466838"/>
    <w:multiLevelType w:val="hybridMultilevel"/>
    <w:tmpl w:val="9D601880"/>
    <w:lvl w:ilvl="0" w:tplc="2726338E">
      <w:start w:val="1"/>
      <w:numFmt w:val="decimal"/>
      <w:lvlText w:val="%1."/>
      <w:lvlJc w:val="left"/>
      <w:pPr>
        <w:ind w:left="720" w:hanging="360"/>
      </w:pPr>
      <w:rPr>
        <w:sz w:val="20"/>
        <w:szCs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01B5BB1"/>
    <w:multiLevelType w:val="hybridMultilevel"/>
    <w:tmpl w:val="D2024BB8"/>
    <w:lvl w:ilvl="0" w:tplc="B13E2AA8">
      <w:numFmt w:val="bullet"/>
      <w:lvlText w:val="-"/>
      <w:lvlJc w:val="left"/>
      <w:pPr>
        <w:ind w:left="720" w:hanging="360"/>
      </w:pPr>
      <w:rPr>
        <w:rFonts w:ascii="GE Inspira" w:eastAsia="Times New Roman" w:hAnsi="GE Inspir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535D5741"/>
    <w:multiLevelType w:val="hybridMultilevel"/>
    <w:tmpl w:val="2800D8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555846F7"/>
    <w:multiLevelType w:val="hybridMultilevel"/>
    <w:tmpl w:val="B9AA2BA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58046BD3"/>
    <w:multiLevelType w:val="hybridMultilevel"/>
    <w:tmpl w:val="6DE2CE2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5D2D636E"/>
    <w:multiLevelType w:val="multilevel"/>
    <w:tmpl w:val="991A0B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nsid w:val="5EFC302D"/>
    <w:multiLevelType w:val="hybridMultilevel"/>
    <w:tmpl w:val="2C96C3F4"/>
    <w:lvl w:ilvl="0" w:tplc="1BD4D792">
      <w:start w:val="1"/>
      <w:numFmt w:val="bullet"/>
      <w:pStyle w:val="Bulletpoin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nsid w:val="60266FC6"/>
    <w:multiLevelType w:val="multilevel"/>
    <w:tmpl w:val="615EB12E"/>
    <w:lvl w:ilvl="0">
      <w:start w:val="1"/>
      <w:numFmt w:val="upperLetter"/>
      <w:pStyle w:val="ANNEXtitle"/>
      <w:suff w:val="space"/>
      <w:lvlText w:val="Annex %1"/>
      <w:lvlJc w:val="left"/>
      <w:rPr>
        <w:rFonts w:cs="Times New Roman"/>
      </w:rPr>
    </w:lvl>
    <w:lvl w:ilvl="1">
      <w:start w:val="1"/>
      <w:numFmt w:val="decimal"/>
      <w:pStyle w:val="ANNEX-heading1"/>
      <w:lvlText w:val="%1.%2"/>
      <w:lvlJc w:val="left"/>
      <w:pPr>
        <w:tabs>
          <w:tab w:val="num" w:pos="680"/>
        </w:tabs>
        <w:ind w:left="680" w:hanging="680"/>
      </w:pPr>
      <w:rPr>
        <w:rFonts w:cs="Times New Roman"/>
      </w:rPr>
    </w:lvl>
    <w:lvl w:ilvl="2">
      <w:start w:val="1"/>
      <w:numFmt w:val="decimal"/>
      <w:pStyle w:val="ANNEX-heading2"/>
      <w:lvlText w:val="%1.%2.%3"/>
      <w:lvlJc w:val="left"/>
      <w:pPr>
        <w:tabs>
          <w:tab w:val="num" w:pos="907"/>
        </w:tabs>
        <w:ind w:left="907" w:hanging="907"/>
      </w:pPr>
      <w:rPr>
        <w:rFonts w:cs="Times New Roman"/>
      </w:rPr>
    </w:lvl>
    <w:lvl w:ilvl="3">
      <w:start w:val="1"/>
      <w:numFmt w:val="decimal"/>
      <w:pStyle w:val="ANNEX-heading3"/>
      <w:lvlText w:val="%1.%2.%3.%4"/>
      <w:lvlJc w:val="left"/>
      <w:pPr>
        <w:tabs>
          <w:tab w:val="num" w:pos="1134"/>
        </w:tabs>
        <w:ind w:left="1134" w:hanging="1134"/>
      </w:pPr>
      <w:rPr>
        <w:rFonts w:cs="Times New Roman"/>
      </w:rPr>
    </w:lvl>
    <w:lvl w:ilvl="4">
      <w:start w:val="1"/>
      <w:numFmt w:val="decimal"/>
      <w:pStyle w:val="ANNEX-heading4"/>
      <w:lvlText w:val="%1.%2.%3.%4.%5"/>
      <w:lvlJc w:val="left"/>
      <w:pPr>
        <w:tabs>
          <w:tab w:val="num" w:pos="1361"/>
        </w:tabs>
        <w:ind w:left="1361" w:hanging="1361"/>
      </w:pPr>
      <w:rPr>
        <w:rFonts w:cs="Times New Roman"/>
      </w:rPr>
    </w:lvl>
    <w:lvl w:ilvl="5">
      <w:start w:val="1"/>
      <w:numFmt w:val="decimal"/>
      <w:pStyle w:val="ANNEX-heading5"/>
      <w:lvlText w:val="%1.%2.%3.%4.%5.%6"/>
      <w:lvlJc w:val="left"/>
      <w:pPr>
        <w:tabs>
          <w:tab w:val="num" w:pos="1588"/>
        </w:tabs>
        <w:ind w:left="1588" w:hanging="1588"/>
      </w:pPr>
      <w:rPr>
        <w:rFonts w:cs="Times New Roman"/>
      </w:rPr>
    </w:lvl>
    <w:lvl w:ilvl="6">
      <w:start w:val="1"/>
      <w:numFmt w:val="decimal"/>
      <w:lvlText w:val="%1.%2.%3.%4.%5.%6.%7"/>
      <w:lvlJc w:val="left"/>
      <w:pPr>
        <w:tabs>
          <w:tab w:val="num" w:pos="0"/>
        </w:tabs>
      </w:pPr>
      <w:rPr>
        <w:rFonts w:cs="Times New Roman"/>
      </w:rPr>
    </w:lvl>
    <w:lvl w:ilvl="7">
      <w:start w:val="1"/>
      <w:numFmt w:val="decimal"/>
      <w:lvlText w:val="%1.%2.%3.%4.%5.%6.%7.%8"/>
      <w:lvlJc w:val="left"/>
      <w:pPr>
        <w:tabs>
          <w:tab w:val="num" w:pos="0"/>
        </w:tabs>
      </w:pPr>
      <w:rPr>
        <w:rFonts w:cs="Times New Roman"/>
      </w:rPr>
    </w:lvl>
    <w:lvl w:ilvl="8">
      <w:start w:val="1"/>
      <w:numFmt w:val="decimal"/>
      <w:lvlText w:val="%1.%2.%3.%4.%5.%6.%7.%8.%9"/>
      <w:lvlJc w:val="left"/>
      <w:pPr>
        <w:tabs>
          <w:tab w:val="num" w:pos="0"/>
        </w:tabs>
      </w:pPr>
      <w:rPr>
        <w:rFonts w:cs="Times New Roman"/>
      </w:rPr>
    </w:lvl>
  </w:abstractNum>
  <w:abstractNum w:abstractNumId="38">
    <w:nsid w:val="607B1711"/>
    <w:multiLevelType w:val="hybridMultilevel"/>
    <w:tmpl w:val="24E4A1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619562A3"/>
    <w:multiLevelType w:val="hybridMultilevel"/>
    <w:tmpl w:val="B57853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64902F74"/>
    <w:multiLevelType w:val="hybridMultilevel"/>
    <w:tmpl w:val="5770B93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82F2B81"/>
    <w:multiLevelType w:val="hybridMultilevel"/>
    <w:tmpl w:val="30D47A28"/>
    <w:lvl w:ilvl="0" w:tplc="2726338E">
      <w:start w:val="1"/>
      <w:numFmt w:val="decimal"/>
      <w:lvlText w:val="%1."/>
      <w:lvlJc w:val="left"/>
      <w:pPr>
        <w:ind w:left="720" w:hanging="360"/>
      </w:pPr>
      <w:rPr>
        <w:sz w:val="20"/>
        <w:szCs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9AB2547"/>
    <w:multiLevelType w:val="hybridMultilevel"/>
    <w:tmpl w:val="7EE465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3">
    <w:nsid w:val="6A867444"/>
    <w:multiLevelType w:val="hybridMultilevel"/>
    <w:tmpl w:val="3ECEF8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6BDD4833"/>
    <w:multiLevelType w:val="hybridMultilevel"/>
    <w:tmpl w:val="46C667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5">
    <w:nsid w:val="6C2E00CB"/>
    <w:multiLevelType w:val="hybridMultilevel"/>
    <w:tmpl w:val="44C6C2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6E6B5A56"/>
    <w:multiLevelType w:val="hybridMultilevel"/>
    <w:tmpl w:val="6FEE6AFC"/>
    <w:lvl w:ilvl="0" w:tplc="A5789C62">
      <w:start w:val="1"/>
      <w:numFmt w:val="bullet"/>
      <w:pStyle w:val="Bullet3"/>
      <w:lvlText w:val=""/>
      <w:lvlJc w:val="left"/>
      <w:pPr>
        <w:tabs>
          <w:tab w:val="num" w:pos="1296"/>
        </w:tabs>
        <w:ind w:left="1296" w:hanging="432"/>
      </w:pPr>
      <w:rPr>
        <w:rFonts w:ascii="Wingdings" w:hAnsi="Wingdings" w:cs="Times New Roman" w:hint="default"/>
        <w:sz w:val="24"/>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6F4C12C1"/>
    <w:multiLevelType w:val="hybridMultilevel"/>
    <w:tmpl w:val="169236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701A67B3"/>
    <w:multiLevelType w:val="hybridMultilevel"/>
    <w:tmpl w:val="DCAEBD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1297FBE"/>
    <w:multiLevelType w:val="hybridMultilevel"/>
    <w:tmpl w:val="0E2A9D6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nsid w:val="71E417BE"/>
    <w:multiLevelType w:val="hybridMultilevel"/>
    <w:tmpl w:val="5C1633DA"/>
    <w:lvl w:ilvl="0" w:tplc="9E222990">
      <w:start w:val="1"/>
      <w:numFmt w:val="decimal"/>
      <w:pStyle w:val="List"/>
      <w:lvlText w:val="%1."/>
      <w:lvlJc w:val="left"/>
      <w:pPr>
        <w:tabs>
          <w:tab w:val="num" w:pos="432"/>
        </w:tabs>
        <w:ind w:left="432" w:hanging="432"/>
      </w:pPr>
      <w:rPr>
        <w:rFonts w:hint="default"/>
      </w:rPr>
    </w:lvl>
    <w:lvl w:ilvl="1" w:tplc="60A623DC">
      <w:start w:val="1"/>
      <w:numFmt w:val="decimal"/>
      <w:lvlText w:val="%2."/>
      <w:lvlJc w:val="left"/>
      <w:pPr>
        <w:tabs>
          <w:tab w:val="num" w:pos="1512"/>
        </w:tabs>
        <w:ind w:left="1512" w:hanging="432"/>
      </w:pPr>
      <w:rPr>
        <w:rFonts w:hint="default"/>
      </w:r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51">
    <w:nsid w:val="72167CB0"/>
    <w:multiLevelType w:val="hybridMultilevel"/>
    <w:tmpl w:val="ABE4C9F6"/>
    <w:name w:val="Common text with indents2"/>
    <w:lvl w:ilvl="0" w:tplc="F38ABCC6">
      <w:start w:val="1"/>
      <w:numFmt w:val="bullet"/>
      <w:pStyle w:val="ListBullet2"/>
      <w:lvlText w:val="−"/>
      <w:lvlJc w:val="left"/>
      <w:pPr>
        <w:ind w:left="1004" w:hanging="360"/>
      </w:pPr>
      <w:rPr>
        <w:rFonts w:ascii="Arial" w:hAnsi="Arial" w:hint="default"/>
        <w:b/>
        <w:i w:val="0"/>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52">
    <w:nsid w:val="724E612D"/>
    <w:multiLevelType w:val="hybridMultilevel"/>
    <w:tmpl w:val="8572D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77C80015"/>
    <w:multiLevelType w:val="hybridMultilevel"/>
    <w:tmpl w:val="C316C6AC"/>
    <w:lvl w:ilvl="0" w:tplc="6A268D1C">
      <w:start w:val="1"/>
      <w:numFmt w:val="lowerLetter"/>
      <w:lvlRestart w:val="0"/>
      <w:pStyle w:val="Lista"/>
      <w:lvlText w:val="%1)"/>
      <w:lvlJc w:val="left"/>
      <w:pPr>
        <w:tabs>
          <w:tab w:val="num" w:pos="864"/>
        </w:tabs>
        <w:ind w:left="864"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7876263F"/>
    <w:multiLevelType w:val="hybridMultilevel"/>
    <w:tmpl w:val="F4AAA410"/>
    <w:lvl w:ilvl="0" w:tplc="9C76C97E">
      <w:numFmt w:val="bullet"/>
      <w:lvlText w:val="-"/>
      <w:lvlJc w:val="left"/>
      <w:pPr>
        <w:ind w:left="720" w:hanging="360"/>
      </w:pPr>
      <w:rPr>
        <w:rFonts w:ascii="GE Inspira" w:eastAsia="Times New Roman" w:hAnsi="GE Inspira" w:cs="Times New Roman" w:hint="default"/>
      </w:r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nsid w:val="79213838"/>
    <w:multiLevelType w:val="hybridMultilevel"/>
    <w:tmpl w:val="EF62063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A420FAE"/>
    <w:multiLevelType w:val="hybridMultilevel"/>
    <w:tmpl w:val="E6E203D4"/>
    <w:lvl w:ilvl="0" w:tplc="040C000F">
      <w:start w:val="1"/>
      <w:numFmt w:val="decimal"/>
      <w:lvlText w:val="%1."/>
      <w:lvlJc w:val="left"/>
      <w:pPr>
        <w:ind w:left="720" w:hanging="360"/>
      </w:p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nsid w:val="7E107CFE"/>
    <w:multiLevelType w:val="hybridMultilevel"/>
    <w:tmpl w:val="FB2EB2D8"/>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23"/>
  </w:num>
  <w:num w:numId="2">
    <w:abstractNumId w:val="46"/>
  </w:num>
  <w:num w:numId="3">
    <w:abstractNumId w:val="6"/>
  </w:num>
  <w:num w:numId="4">
    <w:abstractNumId w:val="53"/>
  </w:num>
  <w:num w:numId="5">
    <w:abstractNumId w:val="13"/>
  </w:num>
  <w:num w:numId="6">
    <w:abstractNumId w:val="50"/>
  </w:num>
  <w:num w:numId="7">
    <w:abstractNumId w:val="5"/>
  </w:num>
  <w:num w:numId="8">
    <w:abstractNumId w:val="24"/>
  </w:num>
  <w:num w:numId="9">
    <w:abstractNumId w:val="4"/>
  </w:num>
  <w:num w:numId="10">
    <w:abstractNumId w:val="22"/>
  </w:num>
  <w:num w:numId="11">
    <w:abstractNumId w:val="10"/>
  </w:num>
  <w:num w:numId="12">
    <w:abstractNumId w:val="37"/>
  </w:num>
  <w:num w:numId="13">
    <w:abstractNumId w:val="36"/>
  </w:num>
  <w:num w:numId="14">
    <w:abstractNumId w:val="29"/>
  </w:num>
  <w:num w:numId="15">
    <w:abstractNumId w:val="7"/>
  </w:num>
  <w:num w:numId="16">
    <w:abstractNumId w:val="28"/>
  </w:num>
  <w:num w:numId="17">
    <w:abstractNumId w:val="51"/>
  </w:num>
  <w:num w:numId="18">
    <w:abstractNumId w:val="0"/>
  </w:num>
  <w:num w:numId="19">
    <w:abstractNumId w:val="44"/>
  </w:num>
  <w:num w:numId="20">
    <w:abstractNumId w:val="19"/>
  </w:num>
  <w:num w:numId="21">
    <w:abstractNumId w:val="26"/>
  </w:num>
  <w:num w:numId="22">
    <w:abstractNumId w:val="16"/>
  </w:num>
  <w:num w:numId="23">
    <w:abstractNumId w:val="56"/>
  </w:num>
  <w:num w:numId="24">
    <w:abstractNumId w:val="45"/>
  </w:num>
  <w:num w:numId="25">
    <w:abstractNumId w:val="8"/>
  </w:num>
  <w:num w:numId="26">
    <w:abstractNumId w:val="21"/>
  </w:num>
  <w:num w:numId="27">
    <w:abstractNumId w:val="48"/>
  </w:num>
  <w:num w:numId="28">
    <w:abstractNumId w:val="33"/>
  </w:num>
  <w:num w:numId="29">
    <w:abstractNumId w:val="57"/>
  </w:num>
  <w:num w:numId="30">
    <w:abstractNumId w:val="47"/>
  </w:num>
  <w:num w:numId="31">
    <w:abstractNumId w:val="1"/>
  </w:num>
  <w:num w:numId="32">
    <w:abstractNumId w:val="39"/>
  </w:num>
  <w:num w:numId="33">
    <w:abstractNumId w:val="18"/>
  </w:num>
  <w:num w:numId="34">
    <w:abstractNumId w:val="3"/>
  </w:num>
  <w:num w:numId="35">
    <w:abstractNumId w:val="11"/>
  </w:num>
  <w:num w:numId="36">
    <w:abstractNumId w:val="40"/>
  </w:num>
  <w:num w:numId="37">
    <w:abstractNumId w:val="31"/>
  </w:num>
  <w:num w:numId="38">
    <w:abstractNumId w:val="55"/>
  </w:num>
  <w:num w:numId="39">
    <w:abstractNumId w:val="14"/>
  </w:num>
  <w:num w:numId="40">
    <w:abstractNumId w:val="43"/>
  </w:num>
  <w:num w:numId="41">
    <w:abstractNumId w:val="34"/>
  </w:num>
  <w:num w:numId="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num>
  <w:num w:numId="44">
    <w:abstractNumId w:val="49"/>
  </w:num>
  <w:num w:numId="45">
    <w:abstractNumId w:val="20"/>
  </w:num>
  <w:num w:numId="46">
    <w:abstractNumId w:val="17"/>
  </w:num>
  <w:num w:numId="47">
    <w:abstractNumId w:val="32"/>
  </w:num>
  <w:num w:numId="48">
    <w:abstractNumId w:val="52"/>
  </w:num>
  <w:num w:numId="49">
    <w:abstractNumId w:val="15"/>
  </w:num>
  <w:num w:numId="50">
    <w:abstractNumId w:val="27"/>
  </w:num>
  <w:num w:numId="51">
    <w:abstractNumId w:val="54"/>
  </w:num>
  <w:num w:numId="52">
    <w:abstractNumId w:val="30"/>
  </w:num>
  <w:num w:numId="53">
    <w:abstractNumId w:val="12"/>
  </w:num>
  <w:num w:numId="54">
    <w:abstractNumId w:val="9"/>
  </w:num>
  <w:num w:numId="55">
    <w:abstractNumId w:val="41"/>
  </w:num>
  <w:num w:numId="56">
    <w:abstractNumId w:val="2"/>
  </w:num>
  <w:num w:numId="57">
    <w:abstractNumId w:val="38"/>
  </w:num>
  <w:num w:numId="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hideSpellingErrors/>
  <w:proofState w:grammar="clean"/>
  <w:stylePaneSortMethod w:val="0000"/>
  <w:defaultTabStop w:val="720"/>
  <w:hyphenationZone w:val="425"/>
  <w:doNotShadeFormData/>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bA0NrcwtjA2MDOzNDJU0lEKTi0uzszPAykwqQUA6+CfdCwAAAA="/>
  </w:docVars>
  <w:rsids>
    <w:rsidRoot w:val="00CB14D6"/>
    <w:rsid w:val="00000BA4"/>
    <w:rsid w:val="000011B1"/>
    <w:rsid w:val="00002BE9"/>
    <w:rsid w:val="00003B99"/>
    <w:rsid w:val="00004956"/>
    <w:rsid w:val="00005A86"/>
    <w:rsid w:val="00005C5D"/>
    <w:rsid w:val="000073D4"/>
    <w:rsid w:val="00007670"/>
    <w:rsid w:val="0000797C"/>
    <w:rsid w:val="00010026"/>
    <w:rsid w:val="000109DB"/>
    <w:rsid w:val="000111FF"/>
    <w:rsid w:val="0001214B"/>
    <w:rsid w:val="00012BCF"/>
    <w:rsid w:val="00012F89"/>
    <w:rsid w:val="0001301E"/>
    <w:rsid w:val="00013515"/>
    <w:rsid w:val="000142CF"/>
    <w:rsid w:val="0001488E"/>
    <w:rsid w:val="00014943"/>
    <w:rsid w:val="00015190"/>
    <w:rsid w:val="000159BD"/>
    <w:rsid w:val="00015FE9"/>
    <w:rsid w:val="0001633C"/>
    <w:rsid w:val="00016E00"/>
    <w:rsid w:val="00017422"/>
    <w:rsid w:val="000209B6"/>
    <w:rsid w:val="00021085"/>
    <w:rsid w:val="000219E5"/>
    <w:rsid w:val="00023DA5"/>
    <w:rsid w:val="00025D38"/>
    <w:rsid w:val="00025FDC"/>
    <w:rsid w:val="00026046"/>
    <w:rsid w:val="00027551"/>
    <w:rsid w:val="00030066"/>
    <w:rsid w:val="00030638"/>
    <w:rsid w:val="00034501"/>
    <w:rsid w:val="00034ACB"/>
    <w:rsid w:val="00035B9F"/>
    <w:rsid w:val="0003628F"/>
    <w:rsid w:val="0003648A"/>
    <w:rsid w:val="00036890"/>
    <w:rsid w:val="00036C6A"/>
    <w:rsid w:val="000400D0"/>
    <w:rsid w:val="000421E6"/>
    <w:rsid w:val="00042E4D"/>
    <w:rsid w:val="0004406E"/>
    <w:rsid w:val="00044850"/>
    <w:rsid w:val="00044C38"/>
    <w:rsid w:val="000454DC"/>
    <w:rsid w:val="000462E1"/>
    <w:rsid w:val="00047D83"/>
    <w:rsid w:val="0005106C"/>
    <w:rsid w:val="000526AA"/>
    <w:rsid w:val="000528C9"/>
    <w:rsid w:val="00052DA1"/>
    <w:rsid w:val="00054068"/>
    <w:rsid w:val="000558FE"/>
    <w:rsid w:val="00057357"/>
    <w:rsid w:val="000576F1"/>
    <w:rsid w:val="00057B4C"/>
    <w:rsid w:val="000604BD"/>
    <w:rsid w:val="0006556C"/>
    <w:rsid w:val="00065E22"/>
    <w:rsid w:val="00072E8D"/>
    <w:rsid w:val="000740D5"/>
    <w:rsid w:val="00074166"/>
    <w:rsid w:val="00074A41"/>
    <w:rsid w:val="00074B96"/>
    <w:rsid w:val="00074E15"/>
    <w:rsid w:val="0007567D"/>
    <w:rsid w:val="00075BF3"/>
    <w:rsid w:val="00082146"/>
    <w:rsid w:val="0008271D"/>
    <w:rsid w:val="00083379"/>
    <w:rsid w:val="00084294"/>
    <w:rsid w:val="000844E1"/>
    <w:rsid w:val="0008607C"/>
    <w:rsid w:val="00086F93"/>
    <w:rsid w:val="000876A9"/>
    <w:rsid w:val="00091ACF"/>
    <w:rsid w:val="00092ACD"/>
    <w:rsid w:val="00092D57"/>
    <w:rsid w:val="00094A5E"/>
    <w:rsid w:val="00095185"/>
    <w:rsid w:val="000961FD"/>
    <w:rsid w:val="00096627"/>
    <w:rsid w:val="00097EA9"/>
    <w:rsid w:val="000A03E9"/>
    <w:rsid w:val="000A05D9"/>
    <w:rsid w:val="000A17BD"/>
    <w:rsid w:val="000A17F4"/>
    <w:rsid w:val="000A2A0E"/>
    <w:rsid w:val="000A3011"/>
    <w:rsid w:val="000A3202"/>
    <w:rsid w:val="000A40FE"/>
    <w:rsid w:val="000A55CD"/>
    <w:rsid w:val="000A55F2"/>
    <w:rsid w:val="000A6AF2"/>
    <w:rsid w:val="000A747A"/>
    <w:rsid w:val="000B095B"/>
    <w:rsid w:val="000B0983"/>
    <w:rsid w:val="000B287F"/>
    <w:rsid w:val="000B2A9F"/>
    <w:rsid w:val="000B6D4F"/>
    <w:rsid w:val="000B78A3"/>
    <w:rsid w:val="000B7E32"/>
    <w:rsid w:val="000C2DB8"/>
    <w:rsid w:val="000C413D"/>
    <w:rsid w:val="000C4981"/>
    <w:rsid w:val="000C5197"/>
    <w:rsid w:val="000C51E4"/>
    <w:rsid w:val="000C52C9"/>
    <w:rsid w:val="000C5480"/>
    <w:rsid w:val="000C5C78"/>
    <w:rsid w:val="000C6691"/>
    <w:rsid w:val="000C73BF"/>
    <w:rsid w:val="000D225A"/>
    <w:rsid w:val="000D2F9A"/>
    <w:rsid w:val="000D351A"/>
    <w:rsid w:val="000D409A"/>
    <w:rsid w:val="000D40DF"/>
    <w:rsid w:val="000D43D2"/>
    <w:rsid w:val="000D52B5"/>
    <w:rsid w:val="000D61CF"/>
    <w:rsid w:val="000D79B6"/>
    <w:rsid w:val="000D7B11"/>
    <w:rsid w:val="000E0743"/>
    <w:rsid w:val="000E090D"/>
    <w:rsid w:val="000E1723"/>
    <w:rsid w:val="000E25B0"/>
    <w:rsid w:val="000E2699"/>
    <w:rsid w:val="000E30EA"/>
    <w:rsid w:val="000E539F"/>
    <w:rsid w:val="000E570F"/>
    <w:rsid w:val="000E57A1"/>
    <w:rsid w:val="000E5A65"/>
    <w:rsid w:val="000E66F7"/>
    <w:rsid w:val="000E733E"/>
    <w:rsid w:val="000E7762"/>
    <w:rsid w:val="000E7C30"/>
    <w:rsid w:val="000F48C1"/>
    <w:rsid w:val="000F556A"/>
    <w:rsid w:val="000F649C"/>
    <w:rsid w:val="000F661B"/>
    <w:rsid w:val="00101896"/>
    <w:rsid w:val="00103577"/>
    <w:rsid w:val="00103AB5"/>
    <w:rsid w:val="0010443D"/>
    <w:rsid w:val="00106F48"/>
    <w:rsid w:val="001072B9"/>
    <w:rsid w:val="001077A5"/>
    <w:rsid w:val="00107891"/>
    <w:rsid w:val="00107983"/>
    <w:rsid w:val="00110172"/>
    <w:rsid w:val="00111A44"/>
    <w:rsid w:val="00114486"/>
    <w:rsid w:val="00115766"/>
    <w:rsid w:val="0011701A"/>
    <w:rsid w:val="00117263"/>
    <w:rsid w:val="00117925"/>
    <w:rsid w:val="001208C9"/>
    <w:rsid w:val="00122CAD"/>
    <w:rsid w:val="00122CCB"/>
    <w:rsid w:val="001252A7"/>
    <w:rsid w:val="001252C0"/>
    <w:rsid w:val="00125B8C"/>
    <w:rsid w:val="00127241"/>
    <w:rsid w:val="0012738C"/>
    <w:rsid w:val="0013030F"/>
    <w:rsid w:val="00130962"/>
    <w:rsid w:val="00130CDF"/>
    <w:rsid w:val="001314DF"/>
    <w:rsid w:val="00131591"/>
    <w:rsid w:val="00131720"/>
    <w:rsid w:val="00131A78"/>
    <w:rsid w:val="00131F4A"/>
    <w:rsid w:val="0013225C"/>
    <w:rsid w:val="001322BC"/>
    <w:rsid w:val="001323B1"/>
    <w:rsid w:val="0013363B"/>
    <w:rsid w:val="00134190"/>
    <w:rsid w:val="00134562"/>
    <w:rsid w:val="00134ABB"/>
    <w:rsid w:val="0013546B"/>
    <w:rsid w:val="00136914"/>
    <w:rsid w:val="00137C08"/>
    <w:rsid w:val="00140893"/>
    <w:rsid w:val="00140E2C"/>
    <w:rsid w:val="00142270"/>
    <w:rsid w:val="001423B1"/>
    <w:rsid w:val="0014309C"/>
    <w:rsid w:val="001440BA"/>
    <w:rsid w:val="00144F84"/>
    <w:rsid w:val="00145298"/>
    <w:rsid w:val="00145F17"/>
    <w:rsid w:val="00146CCF"/>
    <w:rsid w:val="00146F0B"/>
    <w:rsid w:val="0014796A"/>
    <w:rsid w:val="00150293"/>
    <w:rsid w:val="00152EB8"/>
    <w:rsid w:val="00153B6E"/>
    <w:rsid w:val="00153BB2"/>
    <w:rsid w:val="00154A53"/>
    <w:rsid w:val="00154D61"/>
    <w:rsid w:val="00155E52"/>
    <w:rsid w:val="00157B20"/>
    <w:rsid w:val="00157CB3"/>
    <w:rsid w:val="00160E45"/>
    <w:rsid w:val="001610E2"/>
    <w:rsid w:val="00161442"/>
    <w:rsid w:val="001614A4"/>
    <w:rsid w:val="00163BC6"/>
    <w:rsid w:val="0016607C"/>
    <w:rsid w:val="001669B6"/>
    <w:rsid w:val="00166EFD"/>
    <w:rsid w:val="00166F86"/>
    <w:rsid w:val="00171AD7"/>
    <w:rsid w:val="00171FFC"/>
    <w:rsid w:val="00174244"/>
    <w:rsid w:val="0017476A"/>
    <w:rsid w:val="00176AC9"/>
    <w:rsid w:val="001777FB"/>
    <w:rsid w:val="0018050A"/>
    <w:rsid w:val="00182E10"/>
    <w:rsid w:val="00183450"/>
    <w:rsid w:val="00184FA7"/>
    <w:rsid w:val="001859FB"/>
    <w:rsid w:val="001915DF"/>
    <w:rsid w:val="00191A63"/>
    <w:rsid w:val="00191CB9"/>
    <w:rsid w:val="00191DB6"/>
    <w:rsid w:val="00194664"/>
    <w:rsid w:val="0019710B"/>
    <w:rsid w:val="0019747F"/>
    <w:rsid w:val="001975A5"/>
    <w:rsid w:val="00197853"/>
    <w:rsid w:val="00197A36"/>
    <w:rsid w:val="00197B55"/>
    <w:rsid w:val="001A062A"/>
    <w:rsid w:val="001A0F75"/>
    <w:rsid w:val="001A1512"/>
    <w:rsid w:val="001A4382"/>
    <w:rsid w:val="001A5033"/>
    <w:rsid w:val="001A5422"/>
    <w:rsid w:val="001A5A38"/>
    <w:rsid w:val="001A78CF"/>
    <w:rsid w:val="001B00A8"/>
    <w:rsid w:val="001B060E"/>
    <w:rsid w:val="001B17B6"/>
    <w:rsid w:val="001B1B64"/>
    <w:rsid w:val="001B2932"/>
    <w:rsid w:val="001B2CF9"/>
    <w:rsid w:val="001B3BEB"/>
    <w:rsid w:val="001B3FDC"/>
    <w:rsid w:val="001B5704"/>
    <w:rsid w:val="001B5BDE"/>
    <w:rsid w:val="001C0643"/>
    <w:rsid w:val="001C2395"/>
    <w:rsid w:val="001C3B3A"/>
    <w:rsid w:val="001C4D4C"/>
    <w:rsid w:val="001C5673"/>
    <w:rsid w:val="001C5FF9"/>
    <w:rsid w:val="001C605F"/>
    <w:rsid w:val="001C620A"/>
    <w:rsid w:val="001C7E4B"/>
    <w:rsid w:val="001D059E"/>
    <w:rsid w:val="001D1FD3"/>
    <w:rsid w:val="001D28E4"/>
    <w:rsid w:val="001D36C9"/>
    <w:rsid w:val="001D52E3"/>
    <w:rsid w:val="001D76B6"/>
    <w:rsid w:val="001E095D"/>
    <w:rsid w:val="001E3A49"/>
    <w:rsid w:val="001E427A"/>
    <w:rsid w:val="001E5636"/>
    <w:rsid w:val="001E6BB5"/>
    <w:rsid w:val="001E7512"/>
    <w:rsid w:val="001F0704"/>
    <w:rsid w:val="001F10F6"/>
    <w:rsid w:val="001F1157"/>
    <w:rsid w:val="001F7824"/>
    <w:rsid w:val="00201377"/>
    <w:rsid w:val="0020239B"/>
    <w:rsid w:val="00202A48"/>
    <w:rsid w:val="0020328D"/>
    <w:rsid w:val="002034F3"/>
    <w:rsid w:val="002050B8"/>
    <w:rsid w:val="0020541B"/>
    <w:rsid w:val="002055E2"/>
    <w:rsid w:val="0020585F"/>
    <w:rsid w:val="00206AFC"/>
    <w:rsid w:val="002106B5"/>
    <w:rsid w:val="00210A4D"/>
    <w:rsid w:val="00210F47"/>
    <w:rsid w:val="00210FC6"/>
    <w:rsid w:val="002115AE"/>
    <w:rsid w:val="00211806"/>
    <w:rsid w:val="002119DB"/>
    <w:rsid w:val="00211B51"/>
    <w:rsid w:val="00213795"/>
    <w:rsid w:val="00214186"/>
    <w:rsid w:val="002151CD"/>
    <w:rsid w:val="00215B7F"/>
    <w:rsid w:val="002172AC"/>
    <w:rsid w:val="00217AD7"/>
    <w:rsid w:val="00224131"/>
    <w:rsid w:val="0022626C"/>
    <w:rsid w:val="002262C4"/>
    <w:rsid w:val="00227889"/>
    <w:rsid w:val="002302F9"/>
    <w:rsid w:val="0023036B"/>
    <w:rsid w:val="002308A2"/>
    <w:rsid w:val="00230C78"/>
    <w:rsid w:val="002317CA"/>
    <w:rsid w:val="00234253"/>
    <w:rsid w:val="00235427"/>
    <w:rsid w:val="002356B3"/>
    <w:rsid w:val="00236DF8"/>
    <w:rsid w:val="00236EFE"/>
    <w:rsid w:val="00240567"/>
    <w:rsid w:val="002410B3"/>
    <w:rsid w:val="002418EA"/>
    <w:rsid w:val="002423ED"/>
    <w:rsid w:val="00243D14"/>
    <w:rsid w:val="0024532D"/>
    <w:rsid w:val="002473EA"/>
    <w:rsid w:val="00247884"/>
    <w:rsid w:val="00247B31"/>
    <w:rsid w:val="00252945"/>
    <w:rsid w:val="00256AC4"/>
    <w:rsid w:val="002572B7"/>
    <w:rsid w:val="00260C27"/>
    <w:rsid w:val="0026131B"/>
    <w:rsid w:val="00261FB4"/>
    <w:rsid w:val="00263A44"/>
    <w:rsid w:val="00264E5F"/>
    <w:rsid w:val="0026541F"/>
    <w:rsid w:val="002654A6"/>
    <w:rsid w:val="00265895"/>
    <w:rsid w:val="002659EC"/>
    <w:rsid w:val="00266E56"/>
    <w:rsid w:val="0026765B"/>
    <w:rsid w:val="00270861"/>
    <w:rsid w:val="002713C0"/>
    <w:rsid w:val="0027380A"/>
    <w:rsid w:val="00277EEE"/>
    <w:rsid w:val="0028090F"/>
    <w:rsid w:val="00280D9E"/>
    <w:rsid w:val="00282A8D"/>
    <w:rsid w:val="00282B62"/>
    <w:rsid w:val="00282E21"/>
    <w:rsid w:val="00283067"/>
    <w:rsid w:val="00283AE2"/>
    <w:rsid w:val="00283CD0"/>
    <w:rsid w:val="0028565B"/>
    <w:rsid w:val="00285EA1"/>
    <w:rsid w:val="00287648"/>
    <w:rsid w:val="00287739"/>
    <w:rsid w:val="00287854"/>
    <w:rsid w:val="00287898"/>
    <w:rsid w:val="00291D63"/>
    <w:rsid w:val="00291DA3"/>
    <w:rsid w:val="002925C1"/>
    <w:rsid w:val="002929A9"/>
    <w:rsid w:val="00294742"/>
    <w:rsid w:val="002955E2"/>
    <w:rsid w:val="00295D1F"/>
    <w:rsid w:val="00295F54"/>
    <w:rsid w:val="00296A0B"/>
    <w:rsid w:val="00296CCB"/>
    <w:rsid w:val="00297CA7"/>
    <w:rsid w:val="002A03ED"/>
    <w:rsid w:val="002A0835"/>
    <w:rsid w:val="002A431F"/>
    <w:rsid w:val="002A61C8"/>
    <w:rsid w:val="002A6C36"/>
    <w:rsid w:val="002A79A3"/>
    <w:rsid w:val="002A7EEC"/>
    <w:rsid w:val="002B01DB"/>
    <w:rsid w:val="002B1000"/>
    <w:rsid w:val="002B1258"/>
    <w:rsid w:val="002B4839"/>
    <w:rsid w:val="002C0385"/>
    <w:rsid w:val="002C1578"/>
    <w:rsid w:val="002C166A"/>
    <w:rsid w:val="002C1B9C"/>
    <w:rsid w:val="002C2115"/>
    <w:rsid w:val="002C2CB6"/>
    <w:rsid w:val="002C3C8D"/>
    <w:rsid w:val="002C3C90"/>
    <w:rsid w:val="002C4C00"/>
    <w:rsid w:val="002C4F88"/>
    <w:rsid w:val="002C5750"/>
    <w:rsid w:val="002C6536"/>
    <w:rsid w:val="002C66F0"/>
    <w:rsid w:val="002D0034"/>
    <w:rsid w:val="002D2805"/>
    <w:rsid w:val="002D3ADF"/>
    <w:rsid w:val="002D3ED3"/>
    <w:rsid w:val="002D4057"/>
    <w:rsid w:val="002D5778"/>
    <w:rsid w:val="002D79FB"/>
    <w:rsid w:val="002E1CD2"/>
    <w:rsid w:val="002E27E0"/>
    <w:rsid w:val="002E4AFD"/>
    <w:rsid w:val="002E5294"/>
    <w:rsid w:val="002E5E5E"/>
    <w:rsid w:val="002E720F"/>
    <w:rsid w:val="002E7B92"/>
    <w:rsid w:val="002F05BD"/>
    <w:rsid w:val="002F0796"/>
    <w:rsid w:val="002F0C36"/>
    <w:rsid w:val="002F1ADC"/>
    <w:rsid w:val="002F32AD"/>
    <w:rsid w:val="002F5452"/>
    <w:rsid w:val="002F60AC"/>
    <w:rsid w:val="002F7F61"/>
    <w:rsid w:val="00300FB9"/>
    <w:rsid w:val="003014C4"/>
    <w:rsid w:val="003025E0"/>
    <w:rsid w:val="003053CC"/>
    <w:rsid w:val="003065CC"/>
    <w:rsid w:val="00306E1E"/>
    <w:rsid w:val="00307011"/>
    <w:rsid w:val="0030769B"/>
    <w:rsid w:val="0031263A"/>
    <w:rsid w:val="00314DAF"/>
    <w:rsid w:val="00316CE2"/>
    <w:rsid w:val="00320F56"/>
    <w:rsid w:val="00320F7F"/>
    <w:rsid w:val="0032213B"/>
    <w:rsid w:val="0032432A"/>
    <w:rsid w:val="0032483C"/>
    <w:rsid w:val="00325A1B"/>
    <w:rsid w:val="00326485"/>
    <w:rsid w:val="0032693F"/>
    <w:rsid w:val="00330D7C"/>
    <w:rsid w:val="00330F31"/>
    <w:rsid w:val="0033164E"/>
    <w:rsid w:val="003345F6"/>
    <w:rsid w:val="00334991"/>
    <w:rsid w:val="003352EC"/>
    <w:rsid w:val="00335364"/>
    <w:rsid w:val="003356CE"/>
    <w:rsid w:val="00337C6F"/>
    <w:rsid w:val="00341DBA"/>
    <w:rsid w:val="00341F08"/>
    <w:rsid w:val="003428BC"/>
    <w:rsid w:val="00345B61"/>
    <w:rsid w:val="00345F27"/>
    <w:rsid w:val="00346C79"/>
    <w:rsid w:val="00347C19"/>
    <w:rsid w:val="003512D2"/>
    <w:rsid w:val="003523C6"/>
    <w:rsid w:val="003532D1"/>
    <w:rsid w:val="00354A4B"/>
    <w:rsid w:val="003560CE"/>
    <w:rsid w:val="00356722"/>
    <w:rsid w:val="00357668"/>
    <w:rsid w:val="00357967"/>
    <w:rsid w:val="00357A2F"/>
    <w:rsid w:val="00357FC9"/>
    <w:rsid w:val="00360FC5"/>
    <w:rsid w:val="003640E0"/>
    <w:rsid w:val="003701D8"/>
    <w:rsid w:val="00371203"/>
    <w:rsid w:val="003747E4"/>
    <w:rsid w:val="00375569"/>
    <w:rsid w:val="00377051"/>
    <w:rsid w:val="00380C00"/>
    <w:rsid w:val="00384549"/>
    <w:rsid w:val="00384D09"/>
    <w:rsid w:val="00385D18"/>
    <w:rsid w:val="00385EB4"/>
    <w:rsid w:val="0039061E"/>
    <w:rsid w:val="00390764"/>
    <w:rsid w:val="00390D1A"/>
    <w:rsid w:val="00391A3D"/>
    <w:rsid w:val="00391D0C"/>
    <w:rsid w:val="003929EE"/>
    <w:rsid w:val="0039346B"/>
    <w:rsid w:val="003945F6"/>
    <w:rsid w:val="00394CDA"/>
    <w:rsid w:val="00397998"/>
    <w:rsid w:val="003A1251"/>
    <w:rsid w:val="003A1274"/>
    <w:rsid w:val="003A2CA6"/>
    <w:rsid w:val="003A4064"/>
    <w:rsid w:val="003A6292"/>
    <w:rsid w:val="003A64A7"/>
    <w:rsid w:val="003A6E56"/>
    <w:rsid w:val="003A70AB"/>
    <w:rsid w:val="003A7944"/>
    <w:rsid w:val="003A79D6"/>
    <w:rsid w:val="003A7B47"/>
    <w:rsid w:val="003B0B94"/>
    <w:rsid w:val="003B195D"/>
    <w:rsid w:val="003B1C92"/>
    <w:rsid w:val="003B25E9"/>
    <w:rsid w:val="003B30DB"/>
    <w:rsid w:val="003B3FD1"/>
    <w:rsid w:val="003B411B"/>
    <w:rsid w:val="003B534A"/>
    <w:rsid w:val="003B56E2"/>
    <w:rsid w:val="003B6FBE"/>
    <w:rsid w:val="003C0AC7"/>
    <w:rsid w:val="003C2556"/>
    <w:rsid w:val="003C26B2"/>
    <w:rsid w:val="003C2809"/>
    <w:rsid w:val="003C3405"/>
    <w:rsid w:val="003C41C4"/>
    <w:rsid w:val="003C5116"/>
    <w:rsid w:val="003C5413"/>
    <w:rsid w:val="003C54BF"/>
    <w:rsid w:val="003C5C26"/>
    <w:rsid w:val="003C6ECB"/>
    <w:rsid w:val="003C7485"/>
    <w:rsid w:val="003D04C3"/>
    <w:rsid w:val="003D0CE5"/>
    <w:rsid w:val="003D15D9"/>
    <w:rsid w:val="003D1897"/>
    <w:rsid w:val="003D251E"/>
    <w:rsid w:val="003D34B4"/>
    <w:rsid w:val="003D3E5F"/>
    <w:rsid w:val="003D5B82"/>
    <w:rsid w:val="003D6917"/>
    <w:rsid w:val="003D7FE4"/>
    <w:rsid w:val="003E54B0"/>
    <w:rsid w:val="003E56E6"/>
    <w:rsid w:val="003E70D3"/>
    <w:rsid w:val="003E7F96"/>
    <w:rsid w:val="003F0E7F"/>
    <w:rsid w:val="003F12DC"/>
    <w:rsid w:val="003F2B94"/>
    <w:rsid w:val="003F2C40"/>
    <w:rsid w:val="003F3ED4"/>
    <w:rsid w:val="003F4B6A"/>
    <w:rsid w:val="003F502E"/>
    <w:rsid w:val="003F5482"/>
    <w:rsid w:val="003F6246"/>
    <w:rsid w:val="003F6A6C"/>
    <w:rsid w:val="003F6C1C"/>
    <w:rsid w:val="003F775B"/>
    <w:rsid w:val="00401078"/>
    <w:rsid w:val="00401617"/>
    <w:rsid w:val="004023A7"/>
    <w:rsid w:val="004027F0"/>
    <w:rsid w:val="00405DD2"/>
    <w:rsid w:val="00406152"/>
    <w:rsid w:val="00406324"/>
    <w:rsid w:val="004070FD"/>
    <w:rsid w:val="00407681"/>
    <w:rsid w:val="00412777"/>
    <w:rsid w:val="00412D90"/>
    <w:rsid w:val="00413C71"/>
    <w:rsid w:val="00415060"/>
    <w:rsid w:val="004168FC"/>
    <w:rsid w:val="00416B32"/>
    <w:rsid w:val="00417386"/>
    <w:rsid w:val="004176A0"/>
    <w:rsid w:val="00421538"/>
    <w:rsid w:val="00424DF5"/>
    <w:rsid w:val="0042502D"/>
    <w:rsid w:val="0042533E"/>
    <w:rsid w:val="004274FD"/>
    <w:rsid w:val="00431EC6"/>
    <w:rsid w:val="0043200F"/>
    <w:rsid w:val="00433014"/>
    <w:rsid w:val="00433363"/>
    <w:rsid w:val="00434C64"/>
    <w:rsid w:val="00435775"/>
    <w:rsid w:val="004363F0"/>
    <w:rsid w:val="0044094C"/>
    <w:rsid w:val="00440BDA"/>
    <w:rsid w:val="00440E26"/>
    <w:rsid w:val="00441C99"/>
    <w:rsid w:val="0044247A"/>
    <w:rsid w:val="004432F2"/>
    <w:rsid w:val="00446C1C"/>
    <w:rsid w:val="0045250A"/>
    <w:rsid w:val="004527EB"/>
    <w:rsid w:val="00452FAC"/>
    <w:rsid w:val="00453624"/>
    <w:rsid w:val="004537EC"/>
    <w:rsid w:val="00453EC7"/>
    <w:rsid w:val="0045711D"/>
    <w:rsid w:val="00460961"/>
    <w:rsid w:val="00462B01"/>
    <w:rsid w:val="00462EE6"/>
    <w:rsid w:val="004631ED"/>
    <w:rsid w:val="0046524C"/>
    <w:rsid w:val="00465515"/>
    <w:rsid w:val="00465999"/>
    <w:rsid w:val="004665C4"/>
    <w:rsid w:val="00466CD7"/>
    <w:rsid w:val="004737F9"/>
    <w:rsid w:val="00475F68"/>
    <w:rsid w:val="00482168"/>
    <w:rsid w:val="00482EA7"/>
    <w:rsid w:val="00486CB5"/>
    <w:rsid w:val="00487D4E"/>
    <w:rsid w:val="00490D74"/>
    <w:rsid w:val="00491871"/>
    <w:rsid w:val="00491951"/>
    <w:rsid w:val="00493565"/>
    <w:rsid w:val="0049369A"/>
    <w:rsid w:val="004A141D"/>
    <w:rsid w:val="004A3361"/>
    <w:rsid w:val="004A3F29"/>
    <w:rsid w:val="004A4104"/>
    <w:rsid w:val="004A4212"/>
    <w:rsid w:val="004A61AD"/>
    <w:rsid w:val="004B0834"/>
    <w:rsid w:val="004B2F0B"/>
    <w:rsid w:val="004B3B13"/>
    <w:rsid w:val="004B5748"/>
    <w:rsid w:val="004B6A94"/>
    <w:rsid w:val="004B765D"/>
    <w:rsid w:val="004C0A0C"/>
    <w:rsid w:val="004C139F"/>
    <w:rsid w:val="004C1451"/>
    <w:rsid w:val="004C41AC"/>
    <w:rsid w:val="004C495A"/>
    <w:rsid w:val="004C4A79"/>
    <w:rsid w:val="004C6077"/>
    <w:rsid w:val="004C7B3E"/>
    <w:rsid w:val="004D0A49"/>
    <w:rsid w:val="004D0F28"/>
    <w:rsid w:val="004D2BF8"/>
    <w:rsid w:val="004D47B0"/>
    <w:rsid w:val="004D484C"/>
    <w:rsid w:val="004D519D"/>
    <w:rsid w:val="004D5FAE"/>
    <w:rsid w:val="004D6048"/>
    <w:rsid w:val="004D6414"/>
    <w:rsid w:val="004D6E1B"/>
    <w:rsid w:val="004D7905"/>
    <w:rsid w:val="004E179D"/>
    <w:rsid w:val="004E2DB4"/>
    <w:rsid w:val="004E2DF6"/>
    <w:rsid w:val="004E3736"/>
    <w:rsid w:val="004E44F9"/>
    <w:rsid w:val="004E7FBF"/>
    <w:rsid w:val="004F07E5"/>
    <w:rsid w:val="004F08AB"/>
    <w:rsid w:val="004F1382"/>
    <w:rsid w:val="004F14AC"/>
    <w:rsid w:val="004F1B69"/>
    <w:rsid w:val="004F1B89"/>
    <w:rsid w:val="004F5501"/>
    <w:rsid w:val="004F59D6"/>
    <w:rsid w:val="004F7EFA"/>
    <w:rsid w:val="0050076A"/>
    <w:rsid w:val="00500D3E"/>
    <w:rsid w:val="00502040"/>
    <w:rsid w:val="0050373D"/>
    <w:rsid w:val="00503B3D"/>
    <w:rsid w:val="00503DAC"/>
    <w:rsid w:val="005061EA"/>
    <w:rsid w:val="005078B5"/>
    <w:rsid w:val="005100ED"/>
    <w:rsid w:val="00512389"/>
    <w:rsid w:val="0051260E"/>
    <w:rsid w:val="00512941"/>
    <w:rsid w:val="00513658"/>
    <w:rsid w:val="005149DC"/>
    <w:rsid w:val="00514D34"/>
    <w:rsid w:val="00515389"/>
    <w:rsid w:val="00515839"/>
    <w:rsid w:val="00517273"/>
    <w:rsid w:val="00520AF2"/>
    <w:rsid w:val="00520C5A"/>
    <w:rsid w:val="00522EF4"/>
    <w:rsid w:val="0052318D"/>
    <w:rsid w:val="00523B90"/>
    <w:rsid w:val="00524649"/>
    <w:rsid w:val="005264AC"/>
    <w:rsid w:val="00531A2B"/>
    <w:rsid w:val="00531B76"/>
    <w:rsid w:val="0053210E"/>
    <w:rsid w:val="005346DC"/>
    <w:rsid w:val="00535D03"/>
    <w:rsid w:val="00535FA4"/>
    <w:rsid w:val="00536477"/>
    <w:rsid w:val="00536D06"/>
    <w:rsid w:val="00537075"/>
    <w:rsid w:val="0053759B"/>
    <w:rsid w:val="00537F1D"/>
    <w:rsid w:val="005408AF"/>
    <w:rsid w:val="00541EAD"/>
    <w:rsid w:val="00542443"/>
    <w:rsid w:val="00542755"/>
    <w:rsid w:val="005427E9"/>
    <w:rsid w:val="00544807"/>
    <w:rsid w:val="00544C34"/>
    <w:rsid w:val="005463E8"/>
    <w:rsid w:val="00546C51"/>
    <w:rsid w:val="00546E07"/>
    <w:rsid w:val="00547121"/>
    <w:rsid w:val="00547200"/>
    <w:rsid w:val="0054768C"/>
    <w:rsid w:val="00547D11"/>
    <w:rsid w:val="00550559"/>
    <w:rsid w:val="00552194"/>
    <w:rsid w:val="00554D0F"/>
    <w:rsid w:val="00554D91"/>
    <w:rsid w:val="00555460"/>
    <w:rsid w:val="00555C8A"/>
    <w:rsid w:val="00556442"/>
    <w:rsid w:val="00557E09"/>
    <w:rsid w:val="005601EA"/>
    <w:rsid w:val="00560A76"/>
    <w:rsid w:val="00560D33"/>
    <w:rsid w:val="0056228E"/>
    <w:rsid w:val="005629E6"/>
    <w:rsid w:val="00562A8E"/>
    <w:rsid w:val="00563542"/>
    <w:rsid w:val="00563D38"/>
    <w:rsid w:val="00563F3B"/>
    <w:rsid w:val="005706B9"/>
    <w:rsid w:val="0057086F"/>
    <w:rsid w:val="00572DC8"/>
    <w:rsid w:val="00575063"/>
    <w:rsid w:val="0057616D"/>
    <w:rsid w:val="0057678F"/>
    <w:rsid w:val="0057787C"/>
    <w:rsid w:val="00577AA3"/>
    <w:rsid w:val="0058254B"/>
    <w:rsid w:val="005829AD"/>
    <w:rsid w:val="00582EA4"/>
    <w:rsid w:val="005839D4"/>
    <w:rsid w:val="00585103"/>
    <w:rsid w:val="005857EA"/>
    <w:rsid w:val="00585E1B"/>
    <w:rsid w:val="0058685D"/>
    <w:rsid w:val="005877AB"/>
    <w:rsid w:val="00587871"/>
    <w:rsid w:val="00591C12"/>
    <w:rsid w:val="00592EA8"/>
    <w:rsid w:val="005937D8"/>
    <w:rsid w:val="00593BED"/>
    <w:rsid w:val="00595822"/>
    <w:rsid w:val="00597008"/>
    <w:rsid w:val="0059742F"/>
    <w:rsid w:val="005A0662"/>
    <w:rsid w:val="005A06D4"/>
    <w:rsid w:val="005A0734"/>
    <w:rsid w:val="005A17CC"/>
    <w:rsid w:val="005A3BC3"/>
    <w:rsid w:val="005A42AB"/>
    <w:rsid w:val="005A5225"/>
    <w:rsid w:val="005A5F59"/>
    <w:rsid w:val="005A7856"/>
    <w:rsid w:val="005A7897"/>
    <w:rsid w:val="005B0650"/>
    <w:rsid w:val="005B0C28"/>
    <w:rsid w:val="005B18F5"/>
    <w:rsid w:val="005B1B71"/>
    <w:rsid w:val="005B2985"/>
    <w:rsid w:val="005B30EA"/>
    <w:rsid w:val="005B3484"/>
    <w:rsid w:val="005B40D4"/>
    <w:rsid w:val="005B4FAC"/>
    <w:rsid w:val="005B5708"/>
    <w:rsid w:val="005C0C0D"/>
    <w:rsid w:val="005C1679"/>
    <w:rsid w:val="005C1807"/>
    <w:rsid w:val="005C3FD4"/>
    <w:rsid w:val="005C44FE"/>
    <w:rsid w:val="005C675C"/>
    <w:rsid w:val="005C6E4D"/>
    <w:rsid w:val="005C6F07"/>
    <w:rsid w:val="005C6F60"/>
    <w:rsid w:val="005C701E"/>
    <w:rsid w:val="005D1315"/>
    <w:rsid w:val="005D1797"/>
    <w:rsid w:val="005D19D7"/>
    <w:rsid w:val="005D1D88"/>
    <w:rsid w:val="005D31C9"/>
    <w:rsid w:val="005D3219"/>
    <w:rsid w:val="005D3DF9"/>
    <w:rsid w:val="005D3FF8"/>
    <w:rsid w:val="005D5126"/>
    <w:rsid w:val="005D525C"/>
    <w:rsid w:val="005D5DC6"/>
    <w:rsid w:val="005D6637"/>
    <w:rsid w:val="005D7308"/>
    <w:rsid w:val="005D7C30"/>
    <w:rsid w:val="005D7E9A"/>
    <w:rsid w:val="005E1FA2"/>
    <w:rsid w:val="005E2CC9"/>
    <w:rsid w:val="005E33B4"/>
    <w:rsid w:val="005E3757"/>
    <w:rsid w:val="005E4494"/>
    <w:rsid w:val="005E49D0"/>
    <w:rsid w:val="005E624E"/>
    <w:rsid w:val="005E6990"/>
    <w:rsid w:val="005E7122"/>
    <w:rsid w:val="005E792E"/>
    <w:rsid w:val="005F1BD7"/>
    <w:rsid w:val="005F1CD5"/>
    <w:rsid w:val="005F2CF2"/>
    <w:rsid w:val="005F3210"/>
    <w:rsid w:val="005F3780"/>
    <w:rsid w:val="005F3C99"/>
    <w:rsid w:val="005F406E"/>
    <w:rsid w:val="005F4EE2"/>
    <w:rsid w:val="005F577A"/>
    <w:rsid w:val="005F59B6"/>
    <w:rsid w:val="005F7396"/>
    <w:rsid w:val="005F754C"/>
    <w:rsid w:val="005F7893"/>
    <w:rsid w:val="00603CA4"/>
    <w:rsid w:val="006053F0"/>
    <w:rsid w:val="00605915"/>
    <w:rsid w:val="0060700B"/>
    <w:rsid w:val="00607429"/>
    <w:rsid w:val="00607A77"/>
    <w:rsid w:val="0061024C"/>
    <w:rsid w:val="00610CDF"/>
    <w:rsid w:val="00611332"/>
    <w:rsid w:val="00611980"/>
    <w:rsid w:val="0061198D"/>
    <w:rsid w:val="00611C6D"/>
    <w:rsid w:val="00612654"/>
    <w:rsid w:val="0061265C"/>
    <w:rsid w:val="00612B52"/>
    <w:rsid w:val="00613A32"/>
    <w:rsid w:val="00614137"/>
    <w:rsid w:val="00614260"/>
    <w:rsid w:val="00614CB5"/>
    <w:rsid w:val="00616276"/>
    <w:rsid w:val="00616716"/>
    <w:rsid w:val="0062078D"/>
    <w:rsid w:val="0062221A"/>
    <w:rsid w:val="006236D4"/>
    <w:rsid w:val="00623709"/>
    <w:rsid w:val="006237E3"/>
    <w:rsid w:val="00623FA2"/>
    <w:rsid w:val="006244EC"/>
    <w:rsid w:val="00626233"/>
    <w:rsid w:val="006263D4"/>
    <w:rsid w:val="00626CA2"/>
    <w:rsid w:val="0062793B"/>
    <w:rsid w:val="006279DD"/>
    <w:rsid w:val="00633050"/>
    <w:rsid w:val="00633066"/>
    <w:rsid w:val="0063399A"/>
    <w:rsid w:val="006357BB"/>
    <w:rsid w:val="0063659F"/>
    <w:rsid w:val="00640645"/>
    <w:rsid w:val="006407DC"/>
    <w:rsid w:val="00640DF6"/>
    <w:rsid w:val="00642A61"/>
    <w:rsid w:val="0064398B"/>
    <w:rsid w:val="006456D9"/>
    <w:rsid w:val="00646069"/>
    <w:rsid w:val="00650AD5"/>
    <w:rsid w:val="00651147"/>
    <w:rsid w:val="006520E8"/>
    <w:rsid w:val="00652782"/>
    <w:rsid w:val="00653436"/>
    <w:rsid w:val="00654936"/>
    <w:rsid w:val="00654FA3"/>
    <w:rsid w:val="006559E4"/>
    <w:rsid w:val="0065738E"/>
    <w:rsid w:val="006628CC"/>
    <w:rsid w:val="006639FD"/>
    <w:rsid w:val="006649E1"/>
    <w:rsid w:val="00670124"/>
    <w:rsid w:val="006709CB"/>
    <w:rsid w:val="006741ED"/>
    <w:rsid w:val="0067502A"/>
    <w:rsid w:val="00675997"/>
    <w:rsid w:val="00675C86"/>
    <w:rsid w:val="006766AC"/>
    <w:rsid w:val="00676D6B"/>
    <w:rsid w:val="00677DFE"/>
    <w:rsid w:val="00681487"/>
    <w:rsid w:val="0068203C"/>
    <w:rsid w:val="00683EEB"/>
    <w:rsid w:val="00685602"/>
    <w:rsid w:val="0068602A"/>
    <w:rsid w:val="00686186"/>
    <w:rsid w:val="00690772"/>
    <w:rsid w:val="00695BC1"/>
    <w:rsid w:val="006960F6"/>
    <w:rsid w:val="00696626"/>
    <w:rsid w:val="00697136"/>
    <w:rsid w:val="0069755C"/>
    <w:rsid w:val="00697753"/>
    <w:rsid w:val="006A0020"/>
    <w:rsid w:val="006A00FB"/>
    <w:rsid w:val="006A0FD3"/>
    <w:rsid w:val="006A1EDB"/>
    <w:rsid w:val="006A1EE0"/>
    <w:rsid w:val="006A3339"/>
    <w:rsid w:val="006A4356"/>
    <w:rsid w:val="006A4FA2"/>
    <w:rsid w:val="006A52E7"/>
    <w:rsid w:val="006A5B6A"/>
    <w:rsid w:val="006A6900"/>
    <w:rsid w:val="006A7E95"/>
    <w:rsid w:val="006B0AC7"/>
    <w:rsid w:val="006B0ED8"/>
    <w:rsid w:val="006B2817"/>
    <w:rsid w:val="006B3F5F"/>
    <w:rsid w:val="006B4271"/>
    <w:rsid w:val="006B4C7F"/>
    <w:rsid w:val="006B4D53"/>
    <w:rsid w:val="006B55E8"/>
    <w:rsid w:val="006B63EE"/>
    <w:rsid w:val="006B71A2"/>
    <w:rsid w:val="006C2783"/>
    <w:rsid w:val="006C30AF"/>
    <w:rsid w:val="006C3222"/>
    <w:rsid w:val="006C334C"/>
    <w:rsid w:val="006C33B5"/>
    <w:rsid w:val="006C4BC0"/>
    <w:rsid w:val="006C4FFC"/>
    <w:rsid w:val="006C5E32"/>
    <w:rsid w:val="006C648F"/>
    <w:rsid w:val="006C68A3"/>
    <w:rsid w:val="006D02B8"/>
    <w:rsid w:val="006D0595"/>
    <w:rsid w:val="006D1920"/>
    <w:rsid w:val="006D2F9C"/>
    <w:rsid w:val="006D31CA"/>
    <w:rsid w:val="006D332D"/>
    <w:rsid w:val="006D4404"/>
    <w:rsid w:val="006D4892"/>
    <w:rsid w:val="006D52A4"/>
    <w:rsid w:val="006D5D24"/>
    <w:rsid w:val="006D5EA3"/>
    <w:rsid w:val="006D7AF7"/>
    <w:rsid w:val="006E16DC"/>
    <w:rsid w:val="006E1F3D"/>
    <w:rsid w:val="006E265E"/>
    <w:rsid w:val="006E2792"/>
    <w:rsid w:val="006E27F1"/>
    <w:rsid w:val="006E366B"/>
    <w:rsid w:val="006E3D10"/>
    <w:rsid w:val="006E4964"/>
    <w:rsid w:val="006E4F36"/>
    <w:rsid w:val="006E50E8"/>
    <w:rsid w:val="006E7CD5"/>
    <w:rsid w:val="006F1E73"/>
    <w:rsid w:val="006F2584"/>
    <w:rsid w:val="006F6759"/>
    <w:rsid w:val="0070061F"/>
    <w:rsid w:val="00701CE7"/>
    <w:rsid w:val="0070231A"/>
    <w:rsid w:val="00703AB2"/>
    <w:rsid w:val="00703D10"/>
    <w:rsid w:val="00703E3E"/>
    <w:rsid w:val="00704D94"/>
    <w:rsid w:val="00704E3D"/>
    <w:rsid w:val="00707E0E"/>
    <w:rsid w:val="0071009A"/>
    <w:rsid w:val="00712622"/>
    <w:rsid w:val="00712B06"/>
    <w:rsid w:val="00712C34"/>
    <w:rsid w:val="00713493"/>
    <w:rsid w:val="007151F8"/>
    <w:rsid w:val="00715406"/>
    <w:rsid w:val="007157E3"/>
    <w:rsid w:val="0071662B"/>
    <w:rsid w:val="007167F4"/>
    <w:rsid w:val="00720277"/>
    <w:rsid w:val="0072044E"/>
    <w:rsid w:val="00721795"/>
    <w:rsid w:val="00722444"/>
    <w:rsid w:val="00722766"/>
    <w:rsid w:val="00724C4F"/>
    <w:rsid w:val="00725E9E"/>
    <w:rsid w:val="00725F51"/>
    <w:rsid w:val="00726CCD"/>
    <w:rsid w:val="00730C38"/>
    <w:rsid w:val="00732233"/>
    <w:rsid w:val="007322BD"/>
    <w:rsid w:val="00732B8B"/>
    <w:rsid w:val="00733761"/>
    <w:rsid w:val="00734666"/>
    <w:rsid w:val="007367F6"/>
    <w:rsid w:val="00736867"/>
    <w:rsid w:val="00736A88"/>
    <w:rsid w:val="007373DA"/>
    <w:rsid w:val="00737785"/>
    <w:rsid w:val="00740AD6"/>
    <w:rsid w:val="00740CE2"/>
    <w:rsid w:val="00740EEB"/>
    <w:rsid w:val="00741604"/>
    <w:rsid w:val="00743FEF"/>
    <w:rsid w:val="00745E39"/>
    <w:rsid w:val="007460BB"/>
    <w:rsid w:val="00746154"/>
    <w:rsid w:val="00747012"/>
    <w:rsid w:val="0074744D"/>
    <w:rsid w:val="00751218"/>
    <w:rsid w:val="007524C2"/>
    <w:rsid w:val="00752700"/>
    <w:rsid w:val="00753997"/>
    <w:rsid w:val="007539D7"/>
    <w:rsid w:val="00753FDB"/>
    <w:rsid w:val="00754824"/>
    <w:rsid w:val="00755838"/>
    <w:rsid w:val="007569C6"/>
    <w:rsid w:val="00757ED0"/>
    <w:rsid w:val="0076040F"/>
    <w:rsid w:val="00760733"/>
    <w:rsid w:val="00760A53"/>
    <w:rsid w:val="007612BF"/>
    <w:rsid w:val="00761446"/>
    <w:rsid w:val="00762AB2"/>
    <w:rsid w:val="007644F9"/>
    <w:rsid w:val="00764D7A"/>
    <w:rsid w:val="007665E2"/>
    <w:rsid w:val="00766967"/>
    <w:rsid w:val="0076706D"/>
    <w:rsid w:val="00771304"/>
    <w:rsid w:val="00772227"/>
    <w:rsid w:val="0077245F"/>
    <w:rsid w:val="0077281D"/>
    <w:rsid w:val="00774E3C"/>
    <w:rsid w:val="00774F02"/>
    <w:rsid w:val="0077668A"/>
    <w:rsid w:val="00777249"/>
    <w:rsid w:val="0078004E"/>
    <w:rsid w:val="0078056E"/>
    <w:rsid w:val="007832FE"/>
    <w:rsid w:val="007852DF"/>
    <w:rsid w:val="00787218"/>
    <w:rsid w:val="00790BFF"/>
    <w:rsid w:val="00790FA1"/>
    <w:rsid w:val="007918A6"/>
    <w:rsid w:val="007921BE"/>
    <w:rsid w:val="00794215"/>
    <w:rsid w:val="00794B75"/>
    <w:rsid w:val="007A0437"/>
    <w:rsid w:val="007A19AB"/>
    <w:rsid w:val="007A1D2B"/>
    <w:rsid w:val="007A296E"/>
    <w:rsid w:val="007A2EE7"/>
    <w:rsid w:val="007A4D10"/>
    <w:rsid w:val="007A6535"/>
    <w:rsid w:val="007B1805"/>
    <w:rsid w:val="007B1AE9"/>
    <w:rsid w:val="007B292D"/>
    <w:rsid w:val="007B37BE"/>
    <w:rsid w:val="007B4684"/>
    <w:rsid w:val="007B49C4"/>
    <w:rsid w:val="007B4AED"/>
    <w:rsid w:val="007B4E32"/>
    <w:rsid w:val="007C14F4"/>
    <w:rsid w:val="007C1A86"/>
    <w:rsid w:val="007C51E6"/>
    <w:rsid w:val="007C6600"/>
    <w:rsid w:val="007C6C21"/>
    <w:rsid w:val="007D04C0"/>
    <w:rsid w:val="007D0E93"/>
    <w:rsid w:val="007D1D00"/>
    <w:rsid w:val="007D21D9"/>
    <w:rsid w:val="007D38FF"/>
    <w:rsid w:val="007D7D7E"/>
    <w:rsid w:val="007E02A6"/>
    <w:rsid w:val="007E186D"/>
    <w:rsid w:val="007E2630"/>
    <w:rsid w:val="007E2C05"/>
    <w:rsid w:val="007E2D19"/>
    <w:rsid w:val="007E4670"/>
    <w:rsid w:val="007E61BF"/>
    <w:rsid w:val="007E652B"/>
    <w:rsid w:val="007E6B97"/>
    <w:rsid w:val="007E6E25"/>
    <w:rsid w:val="007F1711"/>
    <w:rsid w:val="007F1D08"/>
    <w:rsid w:val="007F3AD5"/>
    <w:rsid w:val="007F65FE"/>
    <w:rsid w:val="007F6895"/>
    <w:rsid w:val="007F7E81"/>
    <w:rsid w:val="00801142"/>
    <w:rsid w:val="00802884"/>
    <w:rsid w:val="0080394C"/>
    <w:rsid w:val="008040D6"/>
    <w:rsid w:val="00806AAC"/>
    <w:rsid w:val="008077F6"/>
    <w:rsid w:val="00810E35"/>
    <w:rsid w:val="008118C5"/>
    <w:rsid w:val="00811B70"/>
    <w:rsid w:val="0081243F"/>
    <w:rsid w:val="00812D45"/>
    <w:rsid w:val="0081414D"/>
    <w:rsid w:val="00814585"/>
    <w:rsid w:val="00815DFC"/>
    <w:rsid w:val="00817606"/>
    <w:rsid w:val="008200F4"/>
    <w:rsid w:val="00820B26"/>
    <w:rsid w:val="0082135D"/>
    <w:rsid w:val="00821F0C"/>
    <w:rsid w:val="008223C5"/>
    <w:rsid w:val="008223D8"/>
    <w:rsid w:val="008253EE"/>
    <w:rsid w:val="00825C2C"/>
    <w:rsid w:val="008268F3"/>
    <w:rsid w:val="00827D06"/>
    <w:rsid w:val="00830C16"/>
    <w:rsid w:val="0083202D"/>
    <w:rsid w:val="008330E0"/>
    <w:rsid w:val="008366D6"/>
    <w:rsid w:val="00841831"/>
    <w:rsid w:val="00842327"/>
    <w:rsid w:val="00842BEA"/>
    <w:rsid w:val="008444C9"/>
    <w:rsid w:val="00844AA5"/>
    <w:rsid w:val="00845095"/>
    <w:rsid w:val="008468CC"/>
    <w:rsid w:val="00846F7C"/>
    <w:rsid w:val="00847185"/>
    <w:rsid w:val="00850247"/>
    <w:rsid w:val="008504F0"/>
    <w:rsid w:val="008506B9"/>
    <w:rsid w:val="00850C3D"/>
    <w:rsid w:val="00852285"/>
    <w:rsid w:val="00856361"/>
    <w:rsid w:val="00857887"/>
    <w:rsid w:val="00857AD2"/>
    <w:rsid w:val="00862016"/>
    <w:rsid w:val="00862AB5"/>
    <w:rsid w:val="00864CC6"/>
    <w:rsid w:val="008660EC"/>
    <w:rsid w:val="008665AA"/>
    <w:rsid w:val="00866729"/>
    <w:rsid w:val="008676FF"/>
    <w:rsid w:val="0087028B"/>
    <w:rsid w:val="00870FAA"/>
    <w:rsid w:val="008752F7"/>
    <w:rsid w:val="00876476"/>
    <w:rsid w:val="008813EA"/>
    <w:rsid w:val="00883821"/>
    <w:rsid w:val="00883948"/>
    <w:rsid w:val="00883B68"/>
    <w:rsid w:val="00883DFE"/>
    <w:rsid w:val="00885B41"/>
    <w:rsid w:val="00885E7C"/>
    <w:rsid w:val="00886761"/>
    <w:rsid w:val="0088732B"/>
    <w:rsid w:val="0088739E"/>
    <w:rsid w:val="008875CE"/>
    <w:rsid w:val="008909E4"/>
    <w:rsid w:val="008916C4"/>
    <w:rsid w:val="00891CE1"/>
    <w:rsid w:val="008930CD"/>
    <w:rsid w:val="00893D08"/>
    <w:rsid w:val="00896FB1"/>
    <w:rsid w:val="008A0E29"/>
    <w:rsid w:val="008A1320"/>
    <w:rsid w:val="008A15BE"/>
    <w:rsid w:val="008A1FBA"/>
    <w:rsid w:val="008A2098"/>
    <w:rsid w:val="008A3E04"/>
    <w:rsid w:val="008A4DB5"/>
    <w:rsid w:val="008A5838"/>
    <w:rsid w:val="008A6CF5"/>
    <w:rsid w:val="008A6E23"/>
    <w:rsid w:val="008A709F"/>
    <w:rsid w:val="008A75AA"/>
    <w:rsid w:val="008A75BB"/>
    <w:rsid w:val="008A7820"/>
    <w:rsid w:val="008B0904"/>
    <w:rsid w:val="008B1AB3"/>
    <w:rsid w:val="008B1C82"/>
    <w:rsid w:val="008B29D0"/>
    <w:rsid w:val="008B5DDF"/>
    <w:rsid w:val="008B7417"/>
    <w:rsid w:val="008B74CE"/>
    <w:rsid w:val="008C132F"/>
    <w:rsid w:val="008C18A0"/>
    <w:rsid w:val="008C18FF"/>
    <w:rsid w:val="008C1DDB"/>
    <w:rsid w:val="008C1FDD"/>
    <w:rsid w:val="008C2978"/>
    <w:rsid w:val="008C37FE"/>
    <w:rsid w:val="008C5CE7"/>
    <w:rsid w:val="008C6460"/>
    <w:rsid w:val="008C66AF"/>
    <w:rsid w:val="008C7F9B"/>
    <w:rsid w:val="008D0EC3"/>
    <w:rsid w:val="008D2B6D"/>
    <w:rsid w:val="008D3FB6"/>
    <w:rsid w:val="008D56C5"/>
    <w:rsid w:val="008D592B"/>
    <w:rsid w:val="008D6160"/>
    <w:rsid w:val="008D6901"/>
    <w:rsid w:val="008D735B"/>
    <w:rsid w:val="008D780F"/>
    <w:rsid w:val="008E00B9"/>
    <w:rsid w:val="008E1B88"/>
    <w:rsid w:val="008E2376"/>
    <w:rsid w:val="008E3165"/>
    <w:rsid w:val="008E3EFB"/>
    <w:rsid w:val="008E541C"/>
    <w:rsid w:val="008E5935"/>
    <w:rsid w:val="008E717C"/>
    <w:rsid w:val="008F0FAF"/>
    <w:rsid w:val="008F1307"/>
    <w:rsid w:val="008F188A"/>
    <w:rsid w:val="008F27FF"/>
    <w:rsid w:val="008F51A6"/>
    <w:rsid w:val="008F6829"/>
    <w:rsid w:val="008F6EED"/>
    <w:rsid w:val="008F7D5F"/>
    <w:rsid w:val="009009A0"/>
    <w:rsid w:val="00901A97"/>
    <w:rsid w:val="00902F68"/>
    <w:rsid w:val="009036CF"/>
    <w:rsid w:val="00903F67"/>
    <w:rsid w:val="00905057"/>
    <w:rsid w:val="00906058"/>
    <w:rsid w:val="0090617A"/>
    <w:rsid w:val="00907A59"/>
    <w:rsid w:val="00912CE0"/>
    <w:rsid w:val="009153E9"/>
    <w:rsid w:val="00915E41"/>
    <w:rsid w:val="0091666B"/>
    <w:rsid w:val="0091666D"/>
    <w:rsid w:val="009222DD"/>
    <w:rsid w:val="00923A8B"/>
    <w:rsid w:val="00923C1D"/>
    <w:rsid w:val="00924849"/>
    <w:rsid w:val="00925070"/>
    <w:rsid w:val="0092670C"/>
    <w:rsid w:val="0092691A"/>
    <w:rsid w:val="00927144"/>
    <w:rsid w:val="009272CE"/>
    <w:rsid w:val="00931DFE"/>
    <w:rsid w:val="00932F86"/>
    <w:rsid w:val="00933315"/>
    <w:rsid w:val="00933D3B"/>
    <w:rsid w:val="00934437"/>
    <w:rsid w:val="009344F3"/>
    <w:rsid w:val="00934560"/>
    <w:rsid w:val="00934CFE"/>
    <w:rsid w:val="009351BD"/>
    <w:rsid w:val="00935B8C"/>
    <w:rsid w:val="00936485"/>
    <w:rsid w:val="00936C00"/>
    <w:rsid w:val="00936C27"/>
    <w:rsid w:val="00937A79"/>
    <w:rsid w:val="00942108"/>
    <w:rsid w:val="00942E66"/>
    <w:rsid w:val="00942FB3"/>
    <w:rsid w:val="009431F0"/>
    <w:rsid w:val="009439DD"/>
    <w:rsid w:val="009454DD"/>
    <w:rsid w:val="00946A30"/>
    <w:rsid w:val="00946C6F"/>
    <w:rsid w:val="0095006C"/>
    <w:rsid w:val="0095226A"/>
    <w:rsid w:val="00952DC3"/>
    <w:rsid w:val="009530C9"/>
    <w:rsid w:val="00953650"/>
    <w:rsid w:val="00953B72"/>
    <w:rsid w:val="00954108"/>
    <w:rsid w:val="009559CC"/>
    <w:rsid w:val="0095661C"/>
    <w:rsid w:val="00956FB2"/>
    <w:rsid w:val="009578A0"/>
    <w:rsid w:val="00960187"/>
    <w:rsid w:val="009604D5"/>
    <w:rsid w:val="009605FB"/>
    <w:rsid w:val="0096303C"/>
    <w:rsid w:val="0096317E"/>
    <w:rsid w:val="00963862"/>
    <w:rsid w:val="00963C2A"/>
    <w:rsid w:val="00963DF3"/>
    <w:rsid w:val="00965699"/>
    <w:rsid w:val="00966D12"/>
    <w:rsid w:val="009678C5"/>
    <w:rsid w:val="00973452"/>
    <w:rsid w:val="009738DF"/>
    <w:rsid w:val="0097555F"/>
    <w:rsid w:val="009771BE"/>
    <w:rsid w:val="00980AA3"/>
    <w:rsid w:val="00983730"/>
    <w:rsid w:val="009851BE"/>
    <w:rsid w:val="009861E2"/>
    <w:rsid w:val="0098639C"/>
    <w:rsid w:val="00990392"/>
    <w:rsid w:val="00990C8D"/>
    <w:rsid w:val="00990EF5"/>
    <w:rsid w:val="00992163"/>
    <w:rsid w:val="00993EB0"/>
    <w:rsid w:val="009940CF"/>
    <w:rsid w:val="009942CF"/>
    <w:rsid w:val="009967A8"/>
    <w:rsid w:val="00997760"/>
    <w:rsid w:val="009A0DFE"/>
    <w:rsid w:val="009A2747"/>
    <w:rsid w:val="009A351A"/>
    <w:rsid w:val="009A5B46"/>
    <w:rsid w:val="009A5D21"/>
    <w:rsid w:val="009B06F7"/>
    <w:rsid w:val="009B40B9"/>
    <w:rsid w:val="009B49A7"/>
    <w:rsid w:val="009B61AC"/>
    <w:rsid w:val="009B6A97"/>
    <w:rsid w:val="009B7135"/>
    <w:rsid w:val="009C024C"/>
    <w:rsid w:val="009C0E2C"/>
    <w:rsid w:val="009C0EF8"/>
    <w:rsid w:val="009C12D7"/>
    <w:rsid w:val="009C1502"/>
    <w:rsid w:val="009C15BE"/>
    <w:rsid w:val="009C394F"/>
    <w:rsid w:val="009C39F1"/>
    <w:rsid w:val="009C3D4D"/>
    <w:rsid w:val="009C4B9D"/>
    <w:rsid w:val="009C4F8E"/>
    <w:rsid w:val="009C557F"/>
    <w:rsid w:val="009C7432"/>
    <w:rsid w:val="009D0D7F"/>
    <w:rsid w:val="009D1120"/>
    <w:rsid w:val="009D1418"/>
    <w:rsid w:val="009D2F7A"/>
    <w:rsid w:val="009D48AC"/>
    <w:rsid w:val="009D6388"/>
    <w:rsid w:val="009D6E9D"/>
    <w:rsid w:val="009D7680"/>
    <w:rsid w:val="009D7D55"/>
    <w:rsid w:val="009E0D6F"/>
    <w:rsid w:val="009E222E"/>
    <w:rsid w:val="009E490D"/>
    <w:rsid w:val="009E5636"/>
    <w:rsid w:val="009E5905"/>
    <w:rsid w:val="009E5D6C"/>
    <w:rsid w:val="009E6AC8"/>
    <w:rsid w:val="009E7FC7"/>
    <w:rsid w:val="009F172E"/>
    <w:rsid w:val="009F278B"/>
    <w:rsid w:val="009F27AB"/>
    <w:rsid w:val="009F2E81"/>
    <w:rsid w:val="009F481A"/>
    <w:rsid w:val="009F4887"/>
    <w:rsid w:val="009F52DB"/>
    <w:rsid w:val="009F6F32"/>
    <w:rsid w:val="00A003D8"/>
    <w:rsid w:val="00A00884"/>
    <w:rsid w:val="00A03895"/>
    <w:rsid w:val="00A04968"/>
    <w:rsid w:val="00A04AD8"/>
    <w:rsid w:val="00A05524"/>
    <w:rsid w:val="00A05DF3"/>
    <w:rsid w:val="00A06222"/>
    <w:rsid w:val="00A07694"/>
    <w:rsid w:val="00A079BF"/>
    <w:rsid w:val="00A07D5E"/>
    <w:rsid w:val="00A10616"/>
    <w:rsid w:val="00A10937"/>
    <w:rsid w:val="00A10E29"/>
    <w:rsid w:val="00A131E1"/>
    <w:rsid w:val="00A13731"/>
    <w:rsid w:val="00A13E0D"/>
    <w:rsid w:val="00A13EE5"/>
    <w:rsid w:val="00A13FED"/>
    <w:rsid w:val="00A14F77"/>
    <w:rsid w:val="00A155E2"/>
    <w:rsid w:val="00A15AC0"/>
    <w:rsid w:val="00A17536"/>
    <w:rsid w:val="00A200C0"/>
    <w:rsid w:val="00A20361"/>
    <w:rsid w:val="00A204AE"/>
    <w:rsid w:val="00A216E5"/>
    <w:rsid w:val="00A22BB8"/>
    <w:rsid w:val="00A22D3B"/>
    <w:rsid w:val="00A23187"/>
    <w:rsid w:val="00A23A72"/>
    <w:rsid w:val="00A2541F"/>
    <w:rsid w:val="00A2676C"/>
    <w:rsid w:val="00A27CFF"/>
    <w:rsid w:val="00A301EF"/>
    <w:rsid w:val="00A30CE6"/>
    <w:rsid w:val="00A31664"/>
    <w:rsid w:val="00A31833"/>
    <w:rsid w:val="00A31895"/>
    <w:rsid w:val="00A31980"/>
    <w:rsid w:val="00A31FFC"/>
    <w:rsid w:val="00A330F9"/>
    <w:rsid w:val="00A3393F"/>
    <w:rsid w:val="00A36A1E"/>
    <w:rsid w:val="00A36EBB"/>
    <w:rsid w:val="00A37144"/>
    <w:rsid w:val="00A407F3"/>
    <w:rsid w:val="00A40988"/>
    <w:rsid w:val="00A419D6"/>
    <w:rsid w:val="00A447FC"/>
    <w:rsid w:val="00A45BA1"/>
    <w:rsid w:val="00A4717D"/>
    <w:rsid w:val="00A473B5"/>
    <w:rsid w:val="00A520C1"/>
    <w:rsid w:val="00A56E7D"/>
    <w:rsid w:val="00A56FB7"/>
    <w:rsid w:val="00A56FC8"/>
    <w:rsid w:val="00A57F07"/>
    <w:rsid w:val="00A61A40"/>
    <w:rsid w:val="00A62A93"/>
    <w:rsid w:val="00A647B5"/>
    <w:rsid w:val="00A64D12"/>
    <w:rsid w:val="00A65678"/>
    <w:rsid w:val="00A672E0"/>
    <w:rsid w:val="00A67FDC"/>
    <w:rsid w:val="00A7111A"/>
    <w:rsid w:val="00A722C1"/>
    <w:rsid w:val="00A73144"/>
    <w:rsid w:val="00A80060"/>
    <w:rsid w:val="00A80C83"/>
    <w:rsid w:val="00A817C0"/>
    <w:rsid w:val="00A8211E"/>
    <w:rsid w:val="00A82482"/>
    <w:rsid w:val="00A82989"/>
    <w:rsid w:val="00A82D81"/>
    <w:rsid w:val="00A87102"/>
    <w:rsid w:val="00A90066"/>
    <w:rsid w:val="00A900FF"/>
    <w:rsid w:val="00A93804"/>
    <w:rsid w:val="00A94558"/>
    <w:rsid w:val="00A945E8"/>
    <w:rsid w:val="00A954D7"/>
    <w:rsid w:val="00A95A31"/>
    <w:rsid w:val="00A96C7A"/>
    <w:rsid w:val="00A9705A"/>
    <w:rsid w:val="00AA3F6A"/>
    <w:rsid w:val="00AA5B1B"/>
    <w:rsid w:val="00AB0B9F"/>
    <w:rsid w:val="00AB13F8"/>
    <w:rsid w:val="00AB3FCA"/>
    <w:rsid w:val="00AB6716"/>
    <w:rsid w:val="00AC0748"/>
    <w:rsid w:val="00AC28B9"/>
    <w:rsid w:val="00AC3593"/>
    <w:rsid w:val="00AC45D7"/>
    <w:rsid w:val="00AC6E5F"/>
    <w:rsid w:val="00AC7A23"/>
    <w:rsid w:val="00AD0526"/>
    <w:rsid w:val="00AD1179"/>
    <w:rsid w:val="00AD26EF"/>
    <w:rsid w:val="00AD37E7"/>
    <w:rsid w:val="00AD4A8C"/>
    <w:rsid w:val="00AD4F27"/>
    <w:rsid w:val="00AD5008"/>
    <w:rsid w:val="00AD5120"/>
    <w:rsid w:val="00AD6210"/>
    <w:rsid w:val="00AD7665"/>
    <w:rsid w:val="00AE02FD"/>
    <w:rsid w:val="00AE17D7"/>
    <w:rsid w:val="00AE2976"/>
    <w:rsid w:val="00AE37C6"/>
    <w:rsid w:val="00AE3AED"/>
    <w:rsid w:val="00AE41A1"/>
    <w:rsid w:val="00AE6A1E"/>
    <w:rsid w:val="00AE74A6"/>
    <w:rsid w:val="00AE7AF2"/>
    <w:rsid w:val="00AE7EB2"/>
    <w:rsid w:val="00AF0485"/>
    <w:rsid w:val="00AF0CC7"/>
    <w:rsid w:val="00AF1DCA"/>
    <w:rsid w:val="00AF307B"/>
    <w:rsid w:val="00AF32D1"/>
    <w:rsid w:val="00AF39DA"/>
    <w:rsid w:val="00AF3B40"/>
    <w:rsid w:val="00AF4B58"/>
    <w:rsid w:val="00AF51FA"/>
    <w:rsid w:val="00AF561C"/>
    <w:rsid w:val="00AF5A1B"/>
    <w:rsid w:val="00AF5E93"/>
    <w:rsid w:val="00AF6065"/>
    <w:rsid w:val="00B004E1"/>
    <w:rsid w:val="00B00933"/>
    <w:rsid w:val="00B03A2C"/>
    <w:rsid w:val="00B04B25"/>
    <w:rsid w:val="00B04FFB"/>
    <w:rsid w:val="00B06AB1"/>
    <w:rsid w:val="00B10820"/>
    <w:rsid w:val="00B10C6B"/>
    <w:rsid w:val="00B16B4B"/>
    <w:rsid w:val="00B16C80"/>
    <w:rsid w:val="00B16EB5"/>
    <w:rsid w:val="00B2159A"/>
    <w:rsid w:val="00B2166B"/>
    <w:rsid w:val="00B217DB"/>
    <w:rsid w:val="00B230DD"/>
    <w:rsid w:val="00B26C04"/>
    <w:rsid w:val="00B3066E"/>
    <w:rsid w:val="00B3143A"/>
    <w:rsid w:val="00B31B35"/>
    <w:rsid w:val="00B33960"/>
    <w:rsid w:val="00B356D2"/>
    <w:rsid w:val="00B36152"/>
    <w:rsid w:val="00B36A50"/>
    <w:rsid w:val="00B3731E"/>
    <w:rsid w:val="00B4167F"/>
    <w:rsid w:val="00B421B9"/>
    <w:rsid w:val="00B432FB"/>
    <w:rsid w:val="00B44307"/>
    <w:rsid w:val="00B4539F"/>
    <w:rsid w:val="00B453C8"/>
    <w:rsid w:val="00B47213"/>
    <w:rsid w:val="00B47323"/>
    <w:rsid w:val="00B51115"/>
    <w:rsid w:val="00B51728"/>
    <w:rsid w:val="00B51BC3"/>
    <w:rsid w:val="00B52074"/>
    <w:rsid w:val="00B52860"/>
    <w:rsid w:val="00B54496"/>
    <w:rsid w:val="00B55F3B"/>
    <w:rsid w:val="00B57B17"/>
    <w:rsid w:val="00B60B76"/>
    <w:rsid w:val="00B618FC"/>
    <w:rsid w:val="00B62F1F"/>
    <w:rsid w:val="00B62F50"/>
    <w:rsid w:val="00B63936"/>
    <w:rsid w:val="00B63F1A"/>
    <w:rsid w:val="00B64656"/>
    <w:rsid w:val="00B651C2"/>
    <w:rsid w:val="00B6708F"/>
    <w:rsid w:val="00B6763A"/>
    <w:rsid w:val="00B67DF9"/>
    <w:rsid w:val="00B70084"/>
    <w:rsid w:val="00B704D2"/>
    <w:rsid w:val="00B70CCA"/>
    <w:rsid w:val="00B717EB"/>
    <w:rsid w:val="00B72708"/>
    <w:rsid w:val="00B747AA"/>
    <w:rsid w:val="00B7563F"/>
    <w:rsid w:val="00B772D9"/>
    <w:rsid w:val="00B7787E"/>
    <w:rsid w:val="00B77F8D"/>
    <w:rsid w:val="00B81904"/>
    <w:rsid w:val="00B82983"/>
    <w:rsid w:val="00B82BCA"/>
    <w:rsid w:val="00B8399F"/>
    <w:rsid w:val="00B846FC"/>
    <w:rsid w:val="00B85F54"/>
    <w:rsid w:val="00B86A7B"/>
    <w:rsid w:val="00B86D51"/>
    <w:rsid w:val="00B86E2F"/>
    <w:rsid w:val="00B873EE"/>
    <w:rsid w:val="00B93F8A"/>
    <w:rsid w:val="00B94A6E"/>
    <w:rsid w:val="00B96875"/>
    <w:rsid w:val="00B97F6E"/>
    <w:rsid w:val="00BA073F"/>
    <w:rsid w:val="00BA0DC7"/>
    <w:rsid w:val="00BA12B2"/>
    <w:rsid w:val="00BA1508"/>
    <w:rsid w:val="00BA294B"/>
    <w:rsid w:val="00BA35D0"/>
    <w:rsid w:val="00BA3AC9"/>
    <w:rsid w:val="00BA3B28"/>
    <w:rsid w:val="00BA4C4C"/>
    <w:rsid w:val="00BA5BFD"/>
    <w:rsid w:val="00BA5EE6"/>
    <w:rsid w:val="00BB1977"/>
    <w:rsid w:val="00BB2292"/>
    <w:rsid w:val="00BB267A"/>
    <w:rsid w:val="00BB642A"/>
    <w:rsid w:val="00BB6D0E"/>
    <w:rsid w:val="00BC19B2"/>
    <w:rsid w:val="00BC2E6E"/>
    <w:rsid w:val="00BC36A3"/>
    <w:rsid w:val="00BC3FDA"/>
    <w:rsid w:val="00BC564C"/>
    <w:rsid w:val="00BC5AEC"/>
    <w:rsid w:val="00BC6C29"/>
    <w:rsid w:val="00BC75DF"/>
    <w:rsid w:val="00BC77A3"/>
    <w:rsid w:val="00BD13A9"/>
    <w:rsid w:val="00BD1FF4"/>
    <w:rsid w:val="00BD3875"/>
    <w:rsid w:val="00BD3C3C"/>
    <w:rsid w:val="00BD4296"/>
    <w:rsid w:val="00BD48F8"/>
    <w:rsid w:val="00BD52A0"/>
    <w:rsid w:val="00BD56C9"/>
    <w:rsid w:val="00BD5E68"/>
    <w:rsid w:val="00BD6EF3"/>
    <w:rsid w:val="00BE0AD4"/>
    <w:rsid w:val="00BE12AD"/>
    <w:rsid w:val="00BE164E"/>
    <w:rsid w:val="00BE2A5A"/>
    <w:rsid w:val="00BE46C3"/>
    <w:rsid w:val="00BE631D"/>
    <w:rsid w:val="00BE6571"/>
    <w:rsid w:val="00BE6865"/>
    <w:rsid w:val="00BE690A"/>
    <w:rsid w:val="00BE70CC"/>
    <w:rsid w:val="00BE77A3"/>
    <w:rsid w:val="00BF0149"/>
    <w:rsid w:val="00BF0840"/>
    <w:rsid w:val="00BF13A5"/>
    <w:rsid w:val="00BF198F"/>
    <w:rsid w:val="00BF2CCC"/>
    <w:rsid w:val="00BF3A17"/>
    <w:rsid w:val="00BF4F71"/>
    <w:rsid w:val="00BF618E"/>
    <w:rsid w:val="00BF6722"/>
    <w:rsid w:val="00BF6E33"/>
    <w:rsid w:val="00BF7D2A"/>
    <w:rsid w:val="00BF7E1F"/>
    <w:rsid w:val="00BF7ED0"/>
    <w:rsid w:val="00C004D2"/>
    <w:rsid w:val="00C00DBF"/>
    <w:rsid w:val="00C00F7F"/>
    <w:rsid w:val="00C014D1"/>
    <w:rsid w:val="00C017AE"/>
    <w:rsid w:val="00C04061"/>
    <w:rsid w:val="00C0482B"/>
    <w:rsid w:val="00C04D7F"/>
    <w:rsid w:val="00C05545"/>
    <w:rsid w:val="00C0558D"/>
    <w:rsid w:val="00C05B80"/>
    <w:rsid w:val="00C10BE9"/>
    <w:rsid w:val="00C10C36"/>
    <w:rsid w:val="00C11CED"/>
    <w:rsid w:val="00C123B0"/>
    <w:rsid w:val="00C12ACB"/>
    <w:rsid w:val="00C12BE7"/>
    <w:rsid w:val="00C12CD4"/>
    <w:rsid w:val="00C136D5"/>
    <w:rsid w:val="00C139BD"/>
    <w:rsid w:val="00C1410B"/>
    <w:rsid w:val="00C149D2"/>
    <w:rsid w:val="00C15635"/>
    <w:rsid w:val="00C15E95"/>
    <w:rsid w:val="00C16B22"/>
    <w:rsid w:val="00C16C27"/>
    <w:rsid w:val="00C20852"/>
    <w:rsid w:val="00C2120F"/>
    <w:rsid w:val="00C21DE3"/>
    <w:rsid w:val="00C24B2A"/>
    <w:rsid w:val="00C25983"/>
    <w:rsid w:val="00C2756C"/>
    <w:rsid w:val="00C30BCC"/>
    <w:rsid w:val="00C31724"/>
    <w:rsid w:val="00C323C2"/>
    <w:rsid w:val="00C34049"/>
    <w:rsid w:val="00C3525E"/>
    <w:rsid w:val="00C35E73"/>
    <w:rsid w:val="00C36794"/>
    <w:rsid w:val="00C37735"/>
    <w:rsid w:val="00C37D56"/>
    <w:rsid w:val="00C40C4D"/>
    <w:rsid w:val="00C40DC1"/>
    <w:rsid w:val="00C426F3"/>
    <w:rsid w:val="00C43211"/>
    <w:rsid w:val="00C4435F"/>
    <w:rsid w:val="00C44923"/>
    <w:rsid w:val="00C45D6B"/>
    <w:rsid w:val="00C45ED4"/>
    <w:rsid w:val="00C47086"/>
    <w:rsid w:val="00C511C4"/>
    <w:rsid w:val="00C5282C"/>
    <w:rsid w:val="00C52876"/>
    <w:rsid w:val="00C52D81"/>
    <w:rsid w:val="00C547D9"/>
    <w:rsid w:val="00C549D8"/>
    <w:rsid w:val="00C54C57"/>
    <w:rsid w:val="00C573A9"/>
    <w:rsid w:val="00C57FD2"/>
    <w:rsid w:val="00C61AEB"/>
    <w:rsid w:val="00C61F6F"/>
    <w:rsid w:val="00C6349B"/>
    <w:rsid w:val="00C65F3E"/>
    <w:rsid w:val="00C674F1"/>
    <w:rsid w:val="00C70538"/>
    <w:rsid w:val="00C70830"/>
    <w:rsid w:val="00C71443"/>
    <w:rsid w:val="00C714E8"/>
    <w:rsid w:val="00C71A78"/>
    <w:rsid w:val="00C720C2"/>
    <w:rsid w:val="00C72681"/>
    <w:rsid w:val="00C72C5E"/>
    <w:rsid w:val="00C735D4"/>
    <w:rsid w:val="00C73A1B"/>
    <w:rsid w:val="00C74076"/>
    <w:rsid w:val="00C74C54"/>
    <w:rsid w:val="00C751DF"/>
    <w:rsid w:val="00C7520C"/>
    <w:rsid w:val="00C77FA9"/>
    <w:rsid w:val="00C80D67"/>
    <w:rsid w:val="00C80F54"/>
    <w:rsid w:val="00C81506"/>
    <w:rsid w:val="00C82107"/>
    <w:rsid w:val="00C82410"/>
    <w:rsid w:val="00C835BA"/>
    <w:rsid w:val="00C84362"/>
    <w:rsid w:val="00C848AC"/>
    <w:rsid w:val="00C84A39"/>
    <w:rsid w:val="00C84D60"/>
    <w:rsid w:val="00C86536"/>
    <w:rsid w:val="00C865ED"/>
    <w:rsid w:val="00C8698D"/>
    <w:rsid w:val="00C906CB"/>
    <w:rsid w:val="00C91099"/>
    <w:rsid w:val="00C9173C"/>
    <w:rsid w:val="00C9294C"/>
    <w:rsid w:val="00C92E42"/>
    <w:rsid w:val="00C938B7"/>
    <w:rsid w:val="00C95FEA"/>
    <w:rsid w:val="00C9625C"/>
    <w:rsid w:val="00C969F4"/>
    <w:rsid w:val="00C97228"/>
    <w:rsid w:val="00CA0056"/>
    <w:rsid w:val="00CA0AA2"/>
    <w:rsid w:val="00CA1C58"/>
    <w:rsid w:val="00CA1F10"/>
    <w:rsid w:val="00CA3EAC"/>
    <w:rsid w:val="00CA478A"/>
    <w:rsid w:val="00CA7AD1"/>
    <w:rsid w:val="00CB14D6"/>
    <w:rsid w:val="00CB2236"/>
    <w:rsid w:val="00CB293D"/>
    <w:rsid w:val="00CB2C8B"/>
    <w:rsid w:val="00CB4D9A"/>
    <w:rsid w:val="00CB5981"/>
    <w:rsid w:val="00CB598B"/>
    <w:rsid w:val="00CB70DE"/>
    <w:rsid w:val="00CB7AF2"/>
    <w:rsid w:val="00CC1048"/>
    <w:rsid w:val="00CC204B"/>
    <w:rsid w:val="00CC3008"/>
    <w:rsid w:val="00CC321A"/>
    <w:rsid w:val="00CC3B2E"/>
    <w:rsid w:val="00CC3DDE"/>
    <w:rsid w:val="00CC6A68"/>
    <w:rsid w:val="00CC6A99"/>
    <w:rsid w:val="00CC6E3C"/>
    <w:rsid w:val="00CC73DD"/>
    <w:rsid w:val="00CD0D97"/>
    <w:rsid w:val="00CD15C8"/>
    <w:rsid w:val="00CD16B7"/>
    <w:rsid w:val="00CD25F9"/>
    <w:rsid w:val="00CD38EC"/>
    <w:rsid w:val="00CD3971"/>
    <w:rsid w:val="00CD3CBF"/>
    <w:rsid w:val="00CD3EF6"/>
    <w:rsid w:val="00CD463A"/>
    <w:rsid w:val="00CD5063"/>
    <w:rsid w:val="00CD6919"/>
    <w:rsid w:val="00CD7F58"/>
    <w:rsid w:val="00CE085B"/>
    <w:rsid w:val="00CE172A"/>
    <w:rsid w:val="00CE2AED"/>
    <w:rsid w:val="00CE3533"/>
    <w:rsid w:val="00CE363C"/>
    <w:rsid w:val="00CE371C"/>
    <w:rsid w:val="00CE3F61"/>
    <w:rsid w:val="00CE48BD"/>
    <w:rsid w:val="00CE6599"/>
    <w:rsid w:val="00CE74B5"/>
    <w:rsid w:val="00CF1996"/>
    <w:rsid w:val="00CF2B40"/>
    <w:rsid w:val="00CF4F00"/>
    <w:rsid w:val="00CF4F4E"/>
    <w:rsid w:val="00CF5DDE"/>
    <w:rsid w:val="00CF64A2"/>
    <w:rsid w:val="00CF6A0A"/>
    <w:rsid w:val="00CF7A87"/>
    <w:rsid w:val="00CF7DAA"/>
    <w:rsid w:val="00D00EE4"/>
    <w:rsid w:val="00D01111"/>
    <w:rsid w:val="00D03611"/>
    <w:rsid w:val="00D0497F"/>
    <w:rsid w:val="00D05D87"/>
    <w:rsid w:val="00D0600F"/>
    <w:rsid w:val="00D062B0"/>
    <w:rsid w:val="00D1203F"/>
    <w:rsid w:val="00D120A5"/>
    <w:rsid w:val="00D12B52"/>
    <w:rsid w:val="00D12DB6"/>
    <w:rsid w:val="00D12FAA"/>
    <w:rsid w:val="00D13666"/>
    <w:rsid w:val="00D13AFB"/>
    <w:rsid w:val="00D13D7F"/>
    <w:rsid w:val="00D14A02"/>
    <w:rsid w:val="00D156D8"/>
    <w:rsid w:val="00D15B9B"/>
    <w:rsid w:val="00D15FD0"/>
    <w:rsid w:val="00D16E89"/>
    <w:rsid w:val="00D1778E"/>
    <w:rsid w:val="00D20190"/>
    <w:rsid w:val="00D2078E"/>
    <w:rsid w:val="00D22656"/>
    <w:rsid w:val="00D245D9"/>
    <w:rsid w:val="00D24B62"/>
    <w:rsid w:val="00D24CD2"/>
    <w:rsid w:val="00D25041"/>
    <w:rsid w:val="00D25E00"/>
    <w:rsid w:val="00D26282"/>
    <w:rsid w:val="00D2687C"/>
    <w:rsid w:val="00D269B2"/>
    <w:rsid w:val="00D314A1"/>
    <w:rsid w:val="00D31F74"/>
    <w:rsid w:val="00D323D8"/>
    <w:rsid w:val="00D3245C"/>
    <w:rsid w:val="00D32FF2"/>
    <w:rsid w:val="00D33061"/>
    <w:rsid w:val="00D3306E"/>
    <w:rsid w:val="00D333DC"/>
    <w:rsid w:val="00D339A4"/>
    <w:rsid w:val="00D33FD5"/>
    <w:rsid w:val="00D3431B"/>
    <w:rsid w:val="00D36BAF"/>
    <w:rsid w:val="00D36D33"/>
    <w:rsid w:val="00D40D5C"/>
    <w:rsid w:val="00D41F93"/>
    <w:rsid w:val="00D432D3"/>
    <w:rsid w:val="00D43971"/>
    <w:rsid w:val="00D464E3"/>
    <w:rsid w:val="00D47596"/>
    <w:rsid w:val="00D47816"/>
    <w:rsid w:val="00D5021C"/>
    <w:rsid w:val="00D51D65"/>
    <w:rsid w:val="00D52ADF"/>
    <w:rsid w:val="00D542BD"/>
    <w:rsid w:val="00D54927"/>
    <w:rsid w:val="00D54E6B"/>
    <w:rsid w:val="00D54F6C"/>
    <w:rsid w:val="00D568DE"/>
    <w:rsid w:val="00D57FE7"/>
    <w:rsid w:val="00D610EC"/>
    <w:rsid w:val="00D61AD4"/>
    <w:rsid w:val="00D62202"/>
    <w:rsid w:val="00D62AAF"/>
    <w:rsid w:val="00D636FE"/>
    <w:rsid w:val="00D642D6"/>
    <w:rsid w:val="00D649DD"/>
    <w:rsid w:val="00D65590"/>
    <w:rsid w:val="00D65ACF"/>
    <w:rsid w:val="00D65C4D"/>
    <w:rsid w:val="00D66C1A"/>
    <w:rsid w:val="00D670CB"/>
    <w:rsid w:val="00D6723C"/>
    <w:rsid w:val="00D71B55"/>
    <w:rsid w:val="00D71ECF"/>
    <w:rsid w:val="00D73327"/>
    <w:rsid w:val="00D73A7F"/>
    <w:rsid w:val="00D749AD"/>
    <w:rsid w:val="00D76A66"/>
    <w:rsid w:val="00D8117A"/>
    <w:rsid w:val="00D81E38"/>
    <w:rsid w:val="00D81E43"/>
    <w:rsid w:val="00D83BBB"/>
    <w:rsid w:val="00D847C6"/>
    <w:rsid w:val="00D906BB"/>
    <w:rsid w:val="00D90A1D"/>
    <w:rsid w:val="00D91D99"/>
    <w:rsid w:val="00D92304"/>
    <w:rsid w:val="00D93586"/>
    <w:rsid w:val="00D935FA"/>
    <w:rsid w:val="00D94A2C"/>
    <w:rsid w:val="00D94DF7"/>
    <w:rsid w:val="00D94F6E"/>
    <w:rsid w:val="00D95379"/>
    <w:rsid w:val="00D96889"/>
    <w:rsid w:val="00D978D3"/>
    <w:rsid w:val="00DA10D3"/>
    <w:rsid w:val="00DA3B8E"/>
    <w:rsid w:val="00DA3EAE"/>
    <w:rsid w:val="00DA4078"/>
    <w:rsid w:val="00DA49B8"/>
    <w:rsid w:val="00DA57CB"/>
    <w:rsid w:val="00DA7C30"/>
    <w:rsid w:val="00DB02B0"/>
    <w:rsid w:val="00DB3794"/>
    <w:rsid w:val="00DB427E"/>
    <w:rsid w:val="00DB4E70"/>
    <w:rsid w:val="00DB71BB"/>
    <w:rsid w:val="00DB7FE8"/>
    <w:rsid w:val="00DC1BF6"/>
    <w:rsid w:val="00DC237A"/>
    <w:rsid w:val="00DC243F"/>
    <w:rsid w:val="00DC27C5"/>
    <w:rsid w:val="00DC29EB"/>
    <w:rsid w:val="00DC455C"/>
    <w:rsid w:val="00DC5DC0"/>
    <w:rsid w:val="00DD0195"/>
    <w:rsid w:val="00DD0A88"/>
    <w:rsid w:val="00DD23CC"/>
    <w:rsid w:val="00DD3935"/>
    <w:rsid w:val="00DD6735"/>
    <w:rsid w:val="00DD7792"/>
    <w:rsid w:val="00DD7D70"/>
    <w:rsid w:val="00DE095F"/>
    <w:rsid w:val="00DE1695"/>
    <w:rsid w:val="00DE2158"/>
    <w:rsid w:val="00DE2B45"/>
    <w:rsid w:val="00DE2B6C"/>
    <w:rsid w:val="00DE2BA4"/>
    <w:rsid w:val="00DE42B5"/>
    <w:rsid w:val="00DE4509"/>
    <w:rsid w:val="00DE67B5"/>
    <w:rsid w:val="00DE7375"/>
    <w:rsid w:val="00DE757C"/>
    <w:rsid w:val="00DE79A4"/>
    <w:rsid w:val="00DF115F"/>
    <w:rsid w:val="00DF138A"/>
    <w:rsid w:val="00DF17C0"/>
    <w:rsid w:val="00DF17EE"/>
    <w:rsid w:val="00DF1D69"/>
    <w:rsid w:val="00DF275E"/>
    <w:rsid w:val="00DF3879"/>
    <w:rsid w:val="00DF3973"/>
    <w:rsid w:val="00DF39E6"/>
    <w:rsid w:val="00DF4681"/>
    <w:rsid w:val="00E027A7"/>
    <w:rsid w:val="00E03E4F"/>
    <w:rsid w:val="00E04A34"/>
    <w:rsid w:val="00E04E5B"/>
    <w:rsid w:val="00E04FD0"/>
    <w:rsid w:val="00E05E31"/>
    <w:rsid w:val="00E06DDC"/>
    <w:rsid w:val="00E07429"/>
    <w:rsid w:val="00E076FD"/>
    <w:rsid w:val="00E102A7"/>
    <w:rsid w:val="00E112DE"/>
    <w:rsid w:val="00E1132C"/>
    <w:rsid w:val="00E12F2A"/>
    <w:rsid w:val="00E1327C"/>
    <w:rsid w:val="00E14C41"/>
    <w:rsid w:val="00E14D1A"/>
    <w:rsid w:val="00E15DF8"/>
    <w:rsid w:val="00E16C9D"/>
    <w:rsid w:val="00E1771F"/>
    <w:rsid w:val="00E17D20"/>
    <w:rsid w:val="00E201FC"/>
    <w:rsid w:val="00E20C56"/>
    <w:rsid w:val="00E23814"/>
    <w:rsid w:val="00E23BC2"/>
    <w:rsid w:val="00E23FD4"/>
    <w:rsid w:val="00E2420A"/>
    <w:rsid w:val="00E2429C"/>
    <w:rsid w:val="00E249BA"/>
    <w:rsid w:val="00E24BC7"/>
    <w:rsid w:val="00E254F1"/>
    <w:rsid w:val="00E26195"/>
    <w:rsid w:val="00E265F3"/>
    <w:rsid w:val="00E26B56"/>
    <w:rsid w:val="00E2795B"/>
    <w:rsid w:val="00E27AB6"/>
    <w:rsid w:val="00E31646"/>
    <w:rsid w:val="00E3185C"/>
    <w:rsid w:val="00E31CBD"/>
    <w:rsid w:val="00E32014"/>
    <w:rsid w:val="00E33401"/>
    <w:rsid w:val="00E34360"/>
    <w:rsid w:val="00E346CA"/>
    <w:rsid w:val="00E36585"/>
    <w:rsid w:val="00E4010A"/>
    <w:rsid w:val="00E40319"/>
    <w:rsid w:val="00E4336E"/>
    <w:rsid w:val="00E43D4D"/>
    <w:rsid w:val="00E4430C"/>
    <w:rsid w:val="00E4453B"/>
    <w:rsid w:val="00E457B7"/>
    <w:rsid w:val="00E45826"/>
    <w:rsid w:val="00E46476"/>
    <w:rsid w:val="00E47260"/>
    <w:rsid w:val="00E4763B"/>
    <w:rsid w:val="00E503EC"/>
    <w:rsid w:val="00E50E93"/>
    <w:rsid w:val="00E50F65"/>
    <w:rsid w:val="00E53A74"/>
    <w:rsid w:val="00E55EC3"/>
    <w:rsid w:val="00E56A36"/>
    <w:rsid w:val="00E56CAC"/>
    <w:rsid w:val="00E56D94"/>
    <w:rsid w:val="00E603D5"/>
    <w:rsid w:val="00E605BA"/>
    <w:rsid w:val="00E61071"/>
    <w:rsid w:val="00E61841"/>
    <w:rsid w:val="00E623C4"/>
    <w:rsid w:val="00E62DB5"/>
    <w:rsid w:val="00E63582"/>
    <w:rsid w:val="00E65765"/>
    <w:rsid w:val="00E71128"/>
    <w:rsid w:val="00E718E6"/>
    <w:rsid w:val="00E71AE9"/>
    <w:rsid w:val="00E71FDA"/>
    <w:rsid w:val="00E725B7"/>
    <w:rsid w:val="00E73F16"/>
    <w:rsid w:val="00E7506E"/>
    <w:rsid w:val="00E756AD"/>
    <w:rsid w:val="00E75955"/>
    <w:rsid w:val="00E75B5F"/>
    <w:rsid w:val="00E7677D"/>
    <w:rsid w:val="00E76A28"/>
    <w:rsid w:val="00E76C06"/>
    <w:rsid w:val="00E76CA8"/>
    <w:rsid w:val="00E77677"/>
    <w:rsid w:val="00E778D7"/>
    <w:rsid w:val="00E80260"/>
    <w:rsid w:val="00E804DE"/>
    <w:rsid w:val="00E80663"/>
    <w:rsid w:val="00E816CF"/>
    <w:rsid w:val="00E84FFB"/>
    <w:rsid w:val="00E8646C"/>
    <w:rsid w:val="00E86FB2"/>
    <w:rsid w:val="00E87188"/>
    <w:rsid w:val="00E87928"/>
    <w:rsid w:val="00E879D9"/>
    <w:rsid w:val="00E91626"/>
    <w:rsid w:val="00E91C77"/>
    <w:rsid w:val="00E9260F"/>
    <w:rsid w:val="00E93FE4"/>
    <w:rsid w:val="00E94233"/>
    <w:rsid w:val="00E9448B"/>
    <w:rsid w:val="00E9466E"/>
    <w:rsid w:val="00E949E9"/>
    <w:rsid w:val="00E951FD"/>
    <w:rsid w:val="00E97559"/>
    <w:rsid w:val="00EA2DB5"/>
    <w:rsid w:val="00EA3F92"/>
    <w:rsid w:val="00EA43CD"/>
    <w:rsid w:val="00EA4528"/>
    <w:rsid w:val="00EA67DE"/>
    <w:rsid w:val="00EA6A70"/>
    <w:rsid w:val="00EA70AA"/>
    <w:rsid w:val="00EA76C8"/>
    <w:rsid w:val="00EA795F"/>
    <w:rsid w:val="00EB1873"/>
    <w:rsid w:val="00EB19EC"/>
    <w:rsid w:val="00EB2260"/>
    <w:rsid w:val="00EB294F"/>
    <w:rsid w:val="00EB2F07"/>
    <w:rsid w:val="00EB309C"/>
    <w:rsid w:val="00EB35B2"/>
    <w:rsid w:val="00EB58FE"/>
    <w:rsid w:val="00EB6212"/>
    <w:rsid w:val="00EB79A9"/>
    <w:rsid w:val="00EC016A"/>
    <w:rsid w:val="00EC0ED1"/>
    <w:rsid w:val="00EC2742"/>
    <w:rsid w:val="00EC36CB"/>
    <w:rsid w:val="00EC45AA"/>
    <w:rsid w:val="00EC4A52"/>
    <w:rsid w:val="00EC4B72"/>
    <w:rsid w:val="00EC51C5"/>
    <w:rsid w:val="00EC5CAD"/>
    <w:rsid w:val="00EC69FE"/>
    <w:rsid w:val="00EC73FF"/>
    <w:rsid w:val="00ED02EF"/>
    <w:rsid w:val="00ED256A"/>
    <w:rsid w:val="00ED5476"/>
    <w:rsid w:val="00ED6B18"/>
    <w:rsid w:val="00ED6D5F"/>
    <w:rsid w:val="00ED7788"/>
    <w:rsid w:val="00EE1F65"/>
    <w:rsid w:val="00EE3C64"/>
    <w:rsid w:val="00EE4355"/>
    <w:rsid w:val="00EE54DD"/>
    <w:rsid w:val="00EE57FE"/>
    <w:rsid w:val="00EE5F54"/>
    <w:rsid w:val="00EE6D83"/>
    <w:rsid w:val="00EE7340"/>
    <w:rsid w:val="00EE740B"/>
    <w:rsid w:val="00EE79AD"/>
    <w:rsid w:val="00EF008E"/>
    <w:rsid w:val="00EF3618"/>
    <w:rsid w:val="00EF3FF0"/>
    <w:rsid w:val="00EF43AA"/>
    <w:rsid w:val="00EF44FC"/>
    <w:rsid w:val="00EF58D2"/>
    <w:rsid w:val="00EF58FE"/>
    <w:rsid w:val="00EF6EBA"/>
    <w:rsid w:val="00F00FA6"/>
    <w:rsid w:val="00F01C8E"/>
    <w:rsid w:val="00F028D6"/>
    <w:rsid w:val="00F0316A"/>
    <w:rsid w:val="00F03B04"/>
    <w:rsid w:val="00F05198"/>
    <w:rsid w:val="00F05305"/>
    <w:rsid w:val="00F05AFB"/>
    <w:rsid w:val="00F05DF9"/>
    <w:rsid w:val="00F0703A"/>
    <w:rsid w:val="00F12026"/>
    <w:rsid w:val="00F12E76"/>
    <w:rsid w:val="00F13E97"/>
    <w:rsid w:val="00F168B6"/>
    <w:rsid w:val="00F16929"/>
    <w:rsid w:val="00F16CA2"/>
    <w:rsid w:val="00F17684"/>
    <w:rsid w:val="00F23A94"/>
    <w:rsid w:val="00F2463B"/>
    <w:rsid w:val="00F25B79"/>
    <w:rsid w:val="00F26F11"/>
    <w:rsid w:val="00F274A4"/>
    <w:rsid w:val="00F2781B"/>
    <w:rsid w:val="00F27F7A"/>
    <w:rsid w:val="00F27FEF"/>
    <w:rsid w:val="00F3049C"/>
    <w:rsid w:val="00F3113D"/>
    <w:rsid w:val="00F33BAA"/>
    <w:rsid w:val="00F35D8C"/>
    <w:rsid w:val="00F36DFC"/>
    <w:rsid w:val="00F36E71"/>
    <w:rsid w:val="00F37C5A"/>
    <w:rsid w:val="00F37D77"/>
    <w:rsid w:val="00F421E4"/>
    <w:rsid w:val="00F426B2"/>
    <w:rsid w:val="00F428FC"/>
    <w:rsid w:val="00F42FC6"/>
    <w:rsid w:val="00F4428D"/>
    <w:rsid w:val="00F452F6"/>
    <w:rsid w:val="00F45E9B"/>
    <w:rsid w:val="00F4675C"/>
    <w:rsid w:val="00F51D34"/>
    <w:rsid w:val="00F53EA3"/>
    <w:rsid w:val="00F56BA7"/>
    <w:rsid w:val="00F56FC9"/>
    <w:rsid w:val="00F5710E"/>
    <w:rsid w:val="00F572AB"/>
    <w:rsid w:val="00F57754"/>
    <w:rsid w:val="00F60785"/>
    <w:rsid w:val="00F615AB"/>
    <w:rsid w:val="00F61EBB"/>
    <w:rsid w:val="00F6222B"/>
    <w:rsid w:val="00F62ECA"/>
    <w:rsid w:val="00F65EE3"/>
    <w:rsid w:val="00F66D6F"/>
    <w:rsid w:val="00F679DF"/>
    <w:rsid w:val="00F72DA2"/>
    <w:rsid w:val="00F7308B"/>
    <w:rsid w:val="00F75571"/>
    <w:rsid w:val="00F762EA"/>
    <w:rsid w:val="00F76656"/>
    <w:rsid w:val="00F76998"/>
    <w:rsid w:val="00F76D1E"/>
    <w:rsid w:val="00F8078D"/>
    <w:rsid w:val="00F82BEF"/>
    <w:rsid w:val="00F875D6"/>
    <w:rsid w:val="00F910EA"/>
    <w:rsid w:val="00F919FE"/>
    <w:rsid w:val="00F9294B"/>
    <w:rsid w:val="00F92F90"/>
    <w:rsid w:val="00F9317E"/>
    <w:rsid w:val="00F93B13"/>
    <w:rsid w:val="00F95CDE"/>
    <w:rsid w:val="00F96606"/>
    <w:rsid w:val="00F96DDC"/>
    <w:rsid w:val="00F96EE0"/>
    <w:rsid w:val="00F97587"/>
    <w:rsid w:val="00FA192B"/>
    <w:rsid w:val="00FA233F"/>
    <w:rsid w:val="00FA3A80"/>
    <w:rsid w:val="00FA4457"/>
    <w:rsid w:val="00FA4DEF"/>
    <w:rsid w:val="00FA5788"/>
    <w:rsid w:val="00FA5931"/>
    <w:rsid w:val="00FA6556"/>
    <w:rsid w:val="00FA7181"/>
    <w:rsid w:val="00FA7507"/>
    <w:rsid w:val="00FB03B5"/>
    <w:rsid w:val="00FB0A4F"/>
    <w:rsid w:val="00FB0C06"/>
    <w:rsid w:val="00FB0F4D"/>
    <w:rsid w:val="00FB154C"/>
    <w:rsid w:val="00FB2B98"/>
    <w:rsid w:val="00FB45D6"/>
    <w:rsid w:val="00FB5927"/>
    <w:rsid w:val="00FB6C3B"/>
    <w:rsid w:val="00FC039C"/>
    <w:rsid w:val="00FC0F4C"/>
    <w:rsid w:val="00FC1053"/>
    <w:rsid w:val="00FC16DA"/>
    <w:rsid w:val="00FC23FC"/>
    <w:rsid w:val="00FC41A9"/>
    <w:rsid w:val="00FC509C"/>
    <w:rsid w:val="00FC5880"/>
    <w:rsid w:val="00FC5B1E"/>
    <w:rsid w:val="00FC6785"/>
    <w:rsid w:val="00FD0434"/>
    <w:rsid w:val="00FD1C87"/>
    <w:rsid w:val="00FD2276"/>
    <w:rsid w:val="00FD55F1"/>
    <w:rsid w:val="00FD5ABE"/>
    <w:rsid w:val="00FD650B"/>
    <w:rsid w:val="00FD6A2A"/>
    <w:rsid w:val="00FD6F0C"/>
    <w:rsid w:val="00FD71F8"/>
    <w:rsid w:val="00FD76C2"/>
    <w:rsid w:val="00FD7722"/>
    <w:rsid w:val="00FD787E"/>
    <w:rsid w:val="00FE0094"/>
    <w:rsid w:val="00FE0345"/>
    <w:rsid w:val="00FE0690"/>
    <w:rsid w:val="00FE18FE"/>
    <w:rsid w:val="00FE35AD"/>
    <w:rsid w:val="00FE4E19"/>
    <w:rsid w:val="00FE521A"/>
    <w:rsid w:val="00FE5582"/>
    <w:rsid w:val="00FE5B6A"/>
    <w:rsid w:val="00FE5D29"/>
    <w:rsid w:val="00FE5DD0"/>
    <w:rsid w:val="00FE6E71"/>
    <w:rsid w:val="00FE6FE0"/>
    <w:rsid w:val="00FE7418"/>
    <w:rsid w:val="00FF05A5"/>
    <w:rsid w:val="00FF0D0A"/>
    <w:rsid w:val="00FF11F4"/>
    <w:rsid w:val="00FF1209"/>
    <w:rsid w:val="00FF2E50"/>
    <w:rsid w:val="00FF3031"/>
    <w:rsid w:val="00FF322A"/>
    <w:rsid w:val="00FF3D80"/>
    <w:rsid w:val="00FF548F"/>
    <w:rsid w:val="00FF5D16"/>
    <w:rsid w:val="00FF66C2"/>
    <w:rsid w:val="00FF694C"/>
    <w:rsid w:val="00FF74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559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footer" w:uiPriority="0"/>
    <w:lsdException w:name="caption" w:qFormat="1"/>
    <w:lsdException w:name="footnote reference" w:uiPriority="0"/>
    <w:lsdException w:name="annotation reference" w:uiPriority="0"/>
    <w:lsdException w:name="List 2" w:uiPriority="0"/>
    <w:lsdException w:name="Title" w:semiHidden="0" w:uiPriority="10" w:unhideWhenUsed="0"/>
    <w:lsdException w:name="Default Paragraph Font" w:uiPriority="1"/>
    <w:lsdException w:name="Subtitle" w:semiHidden="0" w:uiPriority="11" w:unhideWhenUsed="0"/>
    <w:lsdException w:name="Date" w:uiPriority="0"/>
    <w:lsdException w:name="Strong" w:semiHidden="0" w:uiPriority="22" w:unhideWhenUsed="0"/>
    <w:lsdException w:name="Emphasis" w:semiHidden="0" w:uiPriority="20" w:unhideWhenUsed="0"/>
    <w:lsdException w:name="annotation subject" w:uiPriority="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0" w:qFormat="1"/>
  </w:latentStyles>
  <w:style w:type="paragraph" w:default="1" w:styleId="Normal">
    <w:name w:val="Normal"/>
    <w:qFormat/>
    <w:rsid w:val="00EE740B"/>
    <w:pPr>
      <w:tabs>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spacing w:after="120" w:line="280" w:lineRule="atLeast"/>
      <w:jc w:val="both"/>
    </w:pPr>
    <w:rPr>
      <w:rFonts w:ascii="GE Inspira" w:eastAsia="Times New Roman" w:hAnsi="GE Inspira" w:cs="Times New Roman"/>
      <w:szCs w:val="20"/>
      <w:lang w:val="en-CA"/>
    </w:rPr>
  </w:style>
  <w:style w:type="paragraph" w:styleId="Heading1">
    <w:name w:val="heading 1"/>
    <w:aliases w:val="Section,Main heading,Heading 10,h1,Header1,level 1,Level 1 Head,tchead,Chapter Heading2,Head,123,Part,section break,Titre 1_offre,T1,PA Chapter,Level 1,Schedule number,Section Heading,fjb1,Heading 1numbered,1,Head1,Numbered,nu,H1,(Alt+1),Propo"/>
    <w:basedOn w:val="Normal"/>
    <w:next w:val="Normal"/>
    <w:link w:val="Heading1Char"/>
    <w:uiPriority w:val="99"/>
    <w:qFormat/>
    <w:rsid w:val="008930CD"/>
    <w:pPr>
      <w:keepNext/>
      <w:numPr>
        <w:numId w:val="7"/>
      </w:numPr>
      <w:spacing w:before="360" w:after="360" w:line="240" w:lineRule="auto"/>
      <w:outlineLvl w:val="0"/>
    </w:pPr>
    <w:rPr>
      <w:b/>
      <w:kern w:val="28"/>
      <w:sz w:val="32"/>
    </w:rPr>
  </w:style>
  <w:style w:type="paragraph" w:styleId="Heading2">
    <w:name w:val="heading 2"/>
    <w:aliases w:val="Kop 2 Char1,Kop 2 Char Char,H2,GE Heading Level 2,Heading 2 Hidden,heading 2,2,h2,h21,(1.1),hd2,Sub-heading,sl2,Section 1.1,Headinnormalg 2,1.1 Heading 2,subheading,Subheading,Sub Heading,Lettered Heading 1,Chapter,1.Seite,Section 2.1,l2"/>
    <w:next w:val="Normal"/>
    <w:link w:val="Heading2Char"/>
    <w:uiPriority w:val="99"/>
    <w:qFormat/>
    <w:rsid w:val="00A87102"/>
    <w:pPr>
      <w:keepNext/>
      <w:numPr>
        <w:ilvl w:val="1"/>
        <w:numId w:val="7"/>
      </w:numPr>
      <w:spacing w:before="360" w:line="260" w:lineRule="atLeast"/>
      <w:outlineLvl w:val="1"/>
    </w:pPr>
    <w:rPr>
      <w:rFonts w:ascii="GE Inspira" w:eastAsia="Times New Roman" w:hAnsi="GE Inspira" w:cs="Times New Roman"/>
      <w:b/>
      <w:sz w:val="28"/>
      <w:szCs w:val="20"/>
      <w:lang w:val="en-CA"/>
    </w:rPr>
  </w:style>
  <w:style w:type="paragraph" w:styleId="Heading3">
    <w:name w:val="heading 3"/>
    <w:aliases w:val="GE Heading Level 3,3,h3,H3,3heading,heading 3,(1.1.1),hd3,h31,Outline3,Paragraph,Section 1.1.1,12 Heading 3,RFP Heading 3,Task,Tsk,Criterion,RFP H3 - Q,RFI H3 (Q),Annotationen,Sub2Para,Use Case Name,Chapter x.x.x,Underrubrik2,Titre 3_offre,l3"/>
    <w:basedOn w:val="Normal"/>
    <w:next w:val="Normal"/>
    <w:link w:val="Heading3Char"/>
    <w:qFormat/>
    <w:rsid w:val="00EF3FF0"/>
    <w:pPr>
      <w:keepNext/>
      <w:numPr>
        <w:ilvl w:val="2"/>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spacing w:before="360" w:after="240" w:line="240" w:lineRule="auto"/>
      <w:ind w:left="864"/>
      <w:outlineLvl w:val="2"/>
    </w:pPr>
    <w:rPr>
      <w:b/>
      <w:sz w:val="28"/>
    </w:rPr>
  </w:style>
  <w:style w:type="paragraph" w:styleId="Heading4">
    <w:name w:val="heading 4"/>
    <w:aliases w:val="Sub-paragraph,h4,4,Heading3.5,BFs,Scnr,Titre 4_offre,H4,T4,Sub-Minor,Sub-Minor1,Sub-Minor2,Sub-Minor3,PARA4,PARA41,PARA42,PARA43,PARA411,PARA421,PARA44,PARA412,PARA422,PARA45,PARA413,PARA423,PARA46,PARA414,PARA424,PARA431,PARA4111,PARA4211,t4"/>
    <w:basedOn w:val="Normal"/>
    <w:next w:val="Normal"/>
    <w:link w:val="Heading4Char"/>
    <w:qFormat/>
    <w:rsid w:val="000A03E9"/>
    <w:pPr>
      <w:keepNext/>
      <w:numPr>
        <w:ilvl w:val="3"/>
        <w:numId w:val="7"/>
      </w:numPr>
      <w:tabs>
        <w:tab w:val="clear" w:pos="720"/>
        <w:tab w:val="clear" w:pos="1386"/>
        <w:tab w:val="clear" w:pos="1440"/>
        <w:tab w:val="clear" w:pos="2160"/>
        <w:tab w:val="clear" w:pos="2880"/>
        <w:tab w:val="clear" w:pos="3600"/>
        <w:tab w:val="clear" w:pos="4320"/>
        <w:tab w:val="clear" w:pos="5040"/>
        <w:tab w:val="clear" w:pos="5760"/>
        <w:tab w:val="clear" w:pos="6480"/>
        <w:tab w:val="clear" w:pos="7200"/>
        <w:tab w:val="clear" w:pos="7920"/>
        <w:tab w:val="left" w:pos="1296"/>
      </w:tabs>
      <w:spacing w:before="360" w:after="240" w:line="240" w:lineRule="auto"/>
      <w:ind w:left="1296"/>
      <w:outlineLvl w:val="3"/>
    </w:pPr>
    <w:rPr>
      <w:b/>
      <w:sz w:val="28"/>
    </w:rPr>
  </w:style>
  <w:style w:type="paragraph" w:styleId="Heading5">
    <w:name w:val="heading 5"/>
    <w:aliases w:val="h5,Level 5,Sub-Sub-subheading,BT L1,Block Label"/>
    <w:basedOn w:val="Normal"/>
    <w:next w:val="Normal"/>
    <w:link w:val="Heading5Char"/>
    <w:qFormat/>
    <w:rsid w:val="00CB14D6"/>
    <w:pPr>
      <w:keepNext/>
      <w:numPr>
        <w:ilvl w:val="4"/>
        <w:numId w:val="7"/>
      </w:numPr>
      <w:spacing w:before="360" w:after="240" w:line="240" w:lineRule="auto"/>
      <w:outlineLvl w:val="4"/>
    </w:pPr>
    <w:rPr>
      <w:b/>
      <w:sz w:val="26"/>
    </w:rPr>
  </w:style>
  <w:style w:type="paragraph" w:styleId="Heading6">
    <w:name w:val="heading 6"/>
    <w:aliases w:val="h6,Level 6"/>
    <w:basedOn w:val="Normal"/>
    <w:next w:val="Normal"/>
    <w:link w:val="Heading6Char"/>
    <w:qFormat/>
    <w:rsid w:val="00D5021C"/>
    <w:pPr>
      <w:keepNext/>
      <w:pageBreakBefore/>
      <w:numPr>
        <w:ilvl w:val="5"/>
        <w:numId w:val="7"/>
      </w:numPr>
      <w:tabs>
        <w:tab w:val="clear" w:pos="6128"/>
        <w:tab w:val="num" w:pos="2016"/>
      </w:tabs>
      <w:spacing w:before="240" w:after="360" w:line="240" w:lineRule="auto"/>
      <w:ind w:left="0"/>
      <w:outlineLvl w:val="5"/>
    </w:pPr>
    <w:rPr>
      <w:b/>
      <w:kern w:val="28"/>
      <w:sz w:val="32"/>
    </w:rPr>
  </w:style>
  <w:style w:type="paragraph" w:styleId="Heading7">
    <w:name w:val="heading 7"/>
    <w:basedOn w:val="Normal"/>
    <w:next w:val="Normal"/>
    <w:link w:val="Heading7Char"/>
    <w:qFormat/>
    <w:rsid w:val="00CB14D6"/>
    <w:pPr>
      <w:keepNext/>
      <w:numPr>
        <w:ilvl w:val="6"/>
        <w:numId w:val="7"/>
      </w:numPr>
      <w:spacing w:before="360" w:after="240" w:line="240" w:lineRule="auto"/>
      <w:outlineLvl w:val="6"/>
    </w:pPr>
    <w:rPr>
      <w:b/>
      <w:kern w:val="28"/>
      <w:sz w:val="32"/>
    </w:rPr>
  </w:style>
  <w:style w:type="paragraph" w:styleId="Heading8">
    <w:name w:val="heading 8"/>
    <w:basedOn w:val="Normal"/>
    <w:next w:val="Normal"/>
    <w:link w:val="Heading8Char"/>
    <w:qFormat/>
    <w:rsid w:val="00CB14D6"/>
    <w:pPr>
      <w:keepNext/>
      <w:numPr>
        <w:ilvl w:val="7"/>
        <w:numId w:val="7"/>
      </w:numPr>
      <w:spacing w:before="360" w:after="240" w:line="240" w:lineRule="auto"/>
      <w:outlineLvl w:val="7"/>
    </w:pPr>
    <w:rPr>
      <w:b/>
      <w:sz w:val="28"/>
    </w:rPr>
  </w:style>
  <w:style w:type="paragraph" w:styleId="Heading9">
    <w:name w:val="heading 9"/>
    <w:basedOn w:val="Normal"/>
    <w:next w:val="Normal"/>
    <w:link w:val="Heading9Char"/>
    <w:qFormat/>
    <w:rsid w:val="00CB14D6"/>
    <w:pPr>
      <w:keepNext/>
      <w:numPr>
        <w:ilvl w:val="8"/>
        <w:numId w:val="7"/>
      </w:numPr>
      <w:tabs>
        <w:tab w:val="left" w:pos="1296"/>
      </w:tabs>
      <w:spacing w:before="360" w:after="240" w:line="240" w:lineRule="auto"/>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Char,Main heading Char,Heading 10 Char,h1 Char,Header1 Char,level 1 Char,Level 1 Head Char,tchead Char,Chapter Heading2 Char,Head Char,123 Char,Part Char,section break Char,Titre 1_offre Char,T1 Char,PA Chapter Char,Level 1 Char"/>
    <w:basedOn w:val="DefaultParagraphFont"/>
    <w:link w:val="Heading1"/>
    <w:uiPriority w:val="99"/>
    <w:rsid w:val="008930CD"/>
    <w:rPr>
      <w:rFonts w:ascii="GE Inspira" w:eastAsia="Times New Roman" w:hAnsi="GE Inspira" w:cs="Times New Roman"/>
      <w:b/>
      <w:kern w:val="28"/>
      <w:sz w:val="32"/>
      <w:szCs w:val="20"/>
      <w:lang w:val="en-CA"/>
    </w:rPr>
  </w:style>
  <w:style w:type="character" w:customStyle="1" w:styleId="Heading2Char">
    <w:name w:val="Heading 2 Char"/>
    <w:aliases w:val="Kop 2 Char1 Char,Kop 2 Char Char Char,H2 Char,GE Heading Level 2 Char,Heading 2 Hidden Char,heading 2 Char,2 Char,h2 Char,h21 Char,(1.1) Char,hd2 Char,Sub-heading Char,sl2 Char,Section 1.1 Char,Headinnormalg 2 Char,1.1 Heading 2 Char"/>
    <w:basedOn w:val="DefaultParagraphFont"/>
    <w:link w:val="Heading2"/>
    <w:uiPriority w:val="99"/>
    <w:rsid w:val="00A87102"/>
    <w:rPr>
      <w:rFonts w:ascii="GE Inspira" w:eastAsia="Times New Roman" w:hAnsi="GE Inspira" w:cs="Times New Roman"/>
      <w:b/>
      <w:sz w:val="28"/>
      <w:szCs w:val="20"/>
      <w:lang w:val="en-CA"/>
    </w:rPr>
  </w:style>
  <w:style w:type="character" w:customStyle="1" w:styleId="Heading3Char">
    <w:name w:val="Heading 3 Char"/>
    <w:aliases w:val="GE Heading Level 3 Char,3 Char,h3 Char,H3 Char,3heading Char,heading 3 Char,(1.1.1) Char,hd3 Char,h31 Char,Outline3 Char,Paragraph Char,Section 1.1.1 Char,12 Heading 3 Char,RFP Heading 3 Char,Task Char,Tsk Char,Criterion Char,l3 Char"/>
    <w:basedOn w:val="DefaultParagraphFont"/>
    <w:link w:val="Heading3"/>
    <w:rsid w:val="00EF3FF0"/>
    <w:rPr>
      <w:rFonts w:ascii="GE Inspira" w:eastAsia="Times New Roman" w:hAnsi="GE Inspira" w:cs="Times New Roman"/>
      <w:b/>
      <w:sz w:val="28"/>
      <w:szCs w:val="20"/>
      <w:lang w:val="en-CA"/>
    </w:rPr>
  </w:style>
  <w:style w:type="character" w:customStyle="1" w:styleId="Heading4Char">
    <w:name w:val="Heading 4 Char"/>
    <w:aliases w:val="Sub-paragraph Char,h4 Char,4 Char,Heading3.5 Char,BFs Char,Scnr Char,Titre 4_offre Char,H4 Char,T4 Char,Sub-Minor Char,Sub-Minor1 Char,Sub-Minor2 Char,Sub-Minor3 Char,PARA4 Char,PARA41 Char,PARA42 Char,PARA43 Char,PARA411 Char,PARA44 Char"/>
    <w:basedOn w:val="DefaultParagraphFont"/>
    <w:link w:val="Heading4"/>
    <w:rsid w:val="000A03E9"/>
    <w:rPr>
      <w:rFonts w:ascii="GE Inspira" w:eastAsia="Times New Roman" w:hAnsi="GE Inspira" w:cs="Times New Roman"/>
      <w:b/>
      <w:sz w:val="28"/>
      <w:szCs w:val="20"/>
      <w:lang w:val="en-CA"/>
    </w:rPr>
  </w:style>
  <w:style w:type="character" w:customStyle="1" w:styleId="Heading5Char">
    <w:name w:val="Heading 5 Char"/>
    <w:aliases w:val="h5 Char,Level 5 Char,Sub-Sub-subheading Char,BT L1 Char,Block Label Char"/>
    <w:basedOn w:val="DefaultParagraphFont"/>
    <w:link w:val="Heading5"/>
    <w:rsid w:val="00CB14D6"/>
    <w:rPr>
      <w:rFonts w:ascii="GE Inspira" w:eastAsia="Times New Roman" w:hAnsi="GE Inspira" w:cs="Times New Roman"/>
      <w:b/>
      <w:sz w:val="26"/>
      <w:szCs w:val="20"/>
      <w:lang w:val="en-CA"/>
    </w:rPr>
  </w:style>
  <w:style w:type="character" w:customStyle="1" w:styleId="Heading6Char">
    <w:name w:val="Heading 6 Char"/>
    <w:aliases w:val="h6 Char,Level 6 Char"/>
    <w:basedOn w:val="DefaultParagraphFont"/>
    <w:link w:val="Heading6"/>
    <w:rsid w:val="00D5021C"/>
    <w:rPr>
      <w:rFonts w:ascii="GE Inspira" w:eastAsia="Times New Roman" w:hAnsi="GE Inspira" w:cs="Times New Roman"/>
      <w:b/>
      <w:kern w:val="28"/>
      <w:sz w:val="32"/>
      <w:szCs w:val="20"/>
      <w:lang w:val="en-CA"/>
    </w:rPr>
  </w:style>
  <w:style w:type="character" w:customStyle="1" w:styleId="Heading7Char">
    <w:name w:val="Heading 7 Char"/>
    <w:basedOn w:val="DefaultParagraphFont"/>
    <w:link w:val="Heading7"/>
    <w:rsid w:val="00CB14D6"/>
    <w:rPr>
      <w:rFonts w:ascii="GE Inspira" w:eastAsia="Times New Roman" w:hAnsi="GE Inspira" w:cs="Times New Roman"/>
      <w:b/>
      <w:kern w:val="28"/>
      <w:sz w:val="32"/>
      <w:szCs w:val="20"/>
      <w:lang w:val="en-CA"/>
    </w:rPr>
  </w:style>
  <w:style w:type="character" w:customStyle="1" w:styleId="Heading8Char">
    <w:name w:val="Heading 8 Char"/>
    <w:basedOn w:val="DefaultParagraphFont"/>
    <w:link w:val="Heading8"/>
    <w:rsid w:val="00CB14D6"/>
    <w:rPr>
      <w:rFonts w:ascii="GE Inspira" w:eastAsia="Times New Roman" w:hAnsi="GE Inspira" w:cs="Times New Roman"/>
      <w:b/>
      <w:sz w:val="28"/>
      <w:szCs w:val="20"/>
      <w:lang w:val="en-CA"/>
    </w:rPr>
  </w:style>
  <w:style w:type="character" w:customStyle="1" w:styleId="Heading9Char">
    <w:name w:val="Heading 9 Char"/>
    <w:basedOn w:val="DefaultParagraphFont"/>
    <w:link w:val="Heading9"/>
    <w:rsid w:val="00CB14D6"/>
    <w:rPr>
      <w:rFonts w:ascii="GE Inspira" w:eastAsia="Times New Roman" w:hAnsi="GE Inspira" w:cs="Times New Roman"/>
      <w:b/>
      <w:sz w:val="28"/>
      <w:szCs w:val="20"/>
      <w:lang w:val="en-CA"/>
    </w:rPr>
  </w:style>
  <w:style w:type="paragraph" w:customStyle="1" w:styleId="Bullet1">
    <w:name w:val="Bullet 1"/>
    <w:basedOn w:val="Normal"/>
    <w:qFormat/>
    <w:rsid w:val="00CB14D6"/>
    <w:pPr>
      <w:numPr>
        <w:numId w:val="3"/>
      </w:numPr>
    </w:pPr>
  </w:style>
  <w:style w:type="paragraph" w:customStyle="1" w:styleId="Bullet2">
    <w:name w:val="Bullet 2"/>
    <w:basedOn w:val="Bullet1"/>
    <w:qFormat/>
    <w:rsid w:val="00A204AE"/>
    <w:pPr>
      <w:numPr>
        <w:numId w:val="1"/>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ind w:left="864" w:hanging="432"/>
    </w:pPr>
  </w:style>
  <w:style w:type="paragraph" w:customStyle="1" w:styleId="Bullet3">
    <w:name w:val="Bullet 3"/>
    <w:basedOn w:val="Normal"/>
    <w:qFormat/>
    <w:rsid w:val="00CB14D6"/>
    <w:pPr>
      <w:numPr>
        <w:numId w:val="2"/>
      </w:numPr>
    </w:pPr>
  </w:style>
  <w:style w:type="paragraph" w:customStyle="1" w:styleId="Bullet4">
    <w:name w:val="Bullet 4"/>
    <w:basedOn w:val="Bullet3"/>
    <w:rsid w:val="00F17684"/>
    <w:pPr>
      <w:numPr>
        <w:numId w:val="9"/>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728"/>
      </w:tabs>
      <w:ind w:left="1728" w:hanging="432"/>
    </w:pPr>
  </w:style>
  <w:style w:type="paragraph" w:customStyle="1" w:styleId="Copyright">
    <w:name w:val="Copyright"/>
    <w:basedOn w:val="BodyText"/>
    <w:next w:val="Normal"/>
    <w:rsid w:val="00A520C1"/>
    <w:pPr>
      <w:spacing w:before="0"/>
      <w:jc w:val="both"/>
    </w:pPr>
    <w:rPr>
      <w:color w:val="3B73B9"/>
      <w:sz w:val="12"/>
      <w:szCs w:val="12"/>
    </w:rPr>
  </w:style>
  <w:style w:type="paragraph" w:styleId="BodyText">
    <w:name w:val="Body Text"/>
    <w:aliases w:val="Orig Qstn,Original Question,body text,Orig Qstn1,Original Question1,body text1,Orig Qstn2,Original Question2,body text2,Orig Qstn3,Original Question3,body text3,Orig Qstn4,Original Question4,body text4,bt,Block text,Heading 1 text,BT,t"/>
    <w:basedOn w:val="Normal"/>
    <w:link w:val="BodyTextChar"/>
    <w:uiPriority w:val="99"/>
    <w:semiHidden/>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left"/>
    </w:pPr>
    <w:rPr>
      <w:rFonts w:cs="Arial"/>
      <w:bCs/>
      <w:sz w:val="10"/>
      <w:szCs w:val="24"/>
      <w:lang w:val="en-US"/>
    </w:rPr>
  </w:style>
  <w:style w:type="character" w:customStyle="1" w:styleId="BodyTextChar">
    <w:name w:val="Body Text Char"/>
    <w:aliases w:val="Orig Qstn Char,Original Question Char,body text Char,Orig Qstn1 Char,Original Question1 Char,body text1 Char,Orig Qstn2 Char,Original Question2 Char,body text2 Char,Orig Qstn3 Char,Original Question3 Char,body text3 Char,Orig Qstn4 Char"/>
    <w:basedOn w:val="DefaultParagraphFont"/>
    <w:link w:val="BodyText"/>
    <w:uiPriority w:val="99"/>
    <w:semiHidden/>
    <w:rsid w:val="00C82410"/>
    <w:rPr>
      <w:rFonts w:ascii="GE Inspira" w:eastAsia="Times New Roman" w:hAnsi="GE Inspira" w:cs="Arial"/>
      <w:bCs/>
      <w:sz w:val="10"/>
      <w:szCs w:val="24"/>
    </w:rPr>
  </w:style>
  <w:style w:type="paragraph" w:customStyle="1" w:styleId="Contents">
    <w:name w:val="Contents"/>
    <w:basedOn w:val="Normal"/>
    <w:rsid w:val="00122CA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0" w:after="240" w:line="240" w:lineRule="auto"/>
      <w:jc w:val="left"/>
    </w:pPr>
    <w:rPr>
      <w:b/>
      <w:color w:val="3B73B9"/>
      <w:sz w:val="40"/>
      <w:szCs w:val="40"/>
      <w:lang w:val="en-US"/>
    </w:rPr>
  </w:style>
  <w:style w:type="table" w:styleId="TableGrid">
    <w:name w:val="Table Grid"/>
    <w:basedOn w:val="TableNormal"/>
    <w:uiPriority w:val="39"/>
    <w:rsid w:val="001077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GEBusiness"/>
    <w:link w:val="FooterChar"/>
    <w:rsid w:val="006E2792"/>
    <w:pPr>
      <w:pBdr>
        <w:top w:val="single" w:sz="8" w:space="1" w:color="3B73B9"/>
      </w:pBd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enter" w:pos="4680"/>
        <w:tab w:val="right" w:pos="9360"/>
      </w:tabs>
      <w:spacing w:after="0" w:line="240" w:lineRule="auto"/>
    </w:pPr>
    <w:rPr>
      <w:color w:val="3B77B9"/>
      <w:sz w:val="16"/>
      <w:szCs w:val="16"/>
    </w:rPr>
  </w:style>
  <w:style w:type="paragraph" w:customStyle="1" w:styleId="GEBusiness">
    <w:name w:val="GE Business"/>
    <w:basedOn w:val="DigitalEnergy"/>
    <w:rsid w:val="00122CAD"/>
  </w:style>
  <w:style w:type="paragraph" w:customStyle="1" w:styleId="DigitalEnergy">
    <w:name w:val="Digital Energy"/>
    <w:basedOn w:val="Normal"/>
    <w:rsid w:val="00C82410"/>
    <w:rPr>
      <w:color w:val="3B73B9"/>
      <w:sz w:val="36"/>
      <w:szCs w:val="36"/>
    </w:rPr>
  </w:style>
  <w:style w:type="character" w:customStyle="1" w:styleId="FooterChar">
    <w:name w:val="Footer Char"/>
    <w:basedOn w:val="DefaultParagraphFont"/>
    <w:link w:val="Footer"/>
    <w:rsid w:val="006E2792"/>
    <w:rPr>
      <w:rFonts w:ascii="GE Inspira" w:eastAsia="Times New Roman" w:hAnsi="GE Inspira" w:cs="Times New Roman"/>
      <w:color w:val="3B77B9"/>
      <w:sz w:val="16"/>
      <w:szCs w:val="16"/>
      <w:lang w:val="en-CA"/>
    </w:rPr>
  </w:style>
  <w:style w:type="paragraph" w:styleId="Header">
    <w:name w:val="header"/>
    <w:basedOn w:val="DigitalEnergy"/>
    <w:next w:val="Normal"/>
    <w:link w:val="HeaderChar"/>
    <w:uiPriority w:val="99"/>
    <w:rsid w:val="007A1D2B"/>
    <w:pPr>
      <w:pBdr>
        <w:bottom w:val="single" w:sz="8" w:space="1" w:color="3B73B9"/>
      </w:pBdr>
    </w:pPr>
  </w:style>
  <w:style w:type="character" w:customStyle="1" w:styleId="HeaderChar">
    <w:name w:val="Header Char"/>
    <w:basedOn w:val="DefaultParagraphFont"/>
    <w:link w:val="Header"/>
    <w:uiPriority w:val="99"/>
    <w:rsid w:val="007A1D2B"/>
    <w:rPr>
      <w:rFonts w:ascii="GE Inspira" w:eastAsia="Times New Roman" w:hAnsi="GE Inspira" w:cs="Times New Roman"/>
      <w:color w:val="3B73B9"/>
      <w:sz w:val="36"/>
      <w:szCs w:val="36"/>
      <w:lang w:val="en-CA"/>
    </w:rPr>
  </w:style>
  <w:style w:type="paragraph" w:customStyle="1" w:styleId="Lista">
    <w:name w:val="List a)"/>
    <w:basedOn w:val="Normal"/>
    <w:rsid w:val="00CB14D6"/>
    <w:pPr>
      <w:numPr>
        <w:numId w:val="4"/>
      </w:numPr>
      <w:spacing w:line="260" w:lineRule="atLeast"/>
    </w:pPr>
  </w:style>
  <w:style w:type="paragraph" w:customStyle="1" w:styleId="Listi">
    <w:name w:val="List i)"/>
    <w:rsid w:val="00CB14D6"/>
    <w:pPr>
      <w:numPr>
        <w:numId w:val="5"/>
      </w:numPr>
      <w:spacing w:after="120" w:line="260" w:lineRule="atLeast"/>
      <w:jc w:val="both"/>
    </w:pPr>
    <w:rPr>
      <w:rFonts w:ascii="GE Inspira" w:eastAsia="Times New Roman" w:hAnsi="GE Inspira" w:cs="Times New Roman"/>
      <w:szCs w:val="20"/>
      <w:lang w:val="en-CA"/>
    </w:rPr>
  </w:style>
  <w:style w:type="paragraph" w:customStyle="1" w:styleId="Caption-Figure">
    <w:name w:val="Caption - Figure"/>
    <w:next w:val="Normal"/>
    <w:rsid w:val="00CB14D6"/>
    <w:pPr>
      <w:spacing w:before="120" w:after="120" w:line="240" w:lineRule="auto"/>
      <w:jc w:val="center"/>
    </w:pPr>
    <w:rPr>
      <w:rFonts w:ascii="GE Inspira" w:eastAsia="Times New Roman" w:hAnsi="GE Inspira" w:cs="Times New Roman"/>
      <w:b/>
      <w:szCs w:val="20"/>
      <w:lang w:val="en-CA"/>
    </w:rPr>
  </w:style>
  <w:style w:type="paragraph" w:customStyle="1" w:styleId="Caption-Table">
    <w:name w:val="Caption - Table"/>
    <w:basedOn w:val="Normal"/>
    <w:next w:val="Normal"/>
    <w:rsid w:val="00CB14D6"/>
    <w:pPr>
      <w:tabs>
        <w:tab w:val="left" w:pos="86"/>
      </w:tabs>
      <w:spacing w:before="120" w:after="240"/>
    </w:pPr>
    <w:rPr>
      <w:b/>
    </w:rPr>
  </w:style>
  <w:style w:type="paragraph" w:customStyle="1" w:styleId="Normal2">
    <w:name w:val="Normal 2"/>
    <w:basedOn w:val="Normal"/>
    <w:rsid w:val="00CB14D6"/>
    <w:pPr>
      <w:ind w:left="432"/>
    </w:pPr>
  </w:style>
  <w:style w:type="paragraph" w:customStyle="1" w:styleId="List">
    <w:name w:val="List #."/>
    <w:basedOn w:val="Normal"/>
    <w:rsid w:val="00CB14D6"/>
    <w:pPr>
      <w:numPr>
        <w:numId w:val="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line="260" w:lineRule="atLeast"/>
    </w:pPr>
    <w:rPr>
      <w:snapToGrid w:val="0"/>
    </w:rPr>
  </w:style>
  <w:style w:type="paragraph" w:styleId="TOC1">
    <w:name w:val="toc 1"/>
    <w:next w:val="TOC2"/>
    <w:autoRedefine/>
    <w:uiPriority w:val="39"/>
    <w:rsid w:val="00DF39E6"/>
    <w:pPr>
      <w:tabs>
        <w:tab w:val="left" w:pos="720"/>
        <w:tab w:val="right" w:leader="dot" w:pos="9360"/>
      </w:tabs>
      <w:suppressAutoHyphens/>
      <w:spacing w:before="80" w:after="120" w:line="260" w:lineRule="atLeast"/>
      <w:ind w:left="720" w:hanging="720"/>
    </w:pPr>
    <w:rPr>
      <w:rFonts w:ascii="GE Inspira" w:eastAsia="Times New Roman" w:hAnsi="GE Inspira" w:cs="Times New Roman"/>
      <w:b/>
      <w:noProof/>
      <w:lang w:val="en-CA"/>
    </w:rPr>
  </w:style>
  <w:style w:type="paragraph" w:styleId="TOC2">
    <w:name w:val="toc 2"/>
    <w:basedOn w:val="TOC1"/>
    <w:next w:val="Normal"/>
    <w:autoRedefine/>
    <w:uiPriority w:val="39"/>
    <w:rsid w:val="005E6990"/>
    <w:pPr>
      <w:tabs>
        <w:tab w:val="clear" w:pos="720"/>
        <w:tab w:val="left" w:pos="1800"/>
      </w:tabs>
      <w:spacing w:before="0"/>
      <w:ind w:left="1800" w:hanging="1080"/>
    </w:pPr>
    <w:rPr>
      <w:lang w:val="en-US"/>
    </w:rPr>
  </w:style>
  <w:style w:type="paragraph" w:styleId="TOC3">
    <w:name w:val="toc 3"/>
    <w:basedOn w:val="TOC2"/>
    <w:next w:val="Normal"/>
    <w:autoRedefine/>
    <w:uiPriority w:val="39"/>
    <w:rsid w:val="008A0E29"/>
  </w:style>
  <w:style w:type="paragraph" w:styleId="TOC4">
    <w:name w:val="toc 4"/>
    <w:basedOn w:val="TOC3"/>
    <w:next w:val="Normal"/>
    <w:autoRedefine/>
    <w:uiPriority w:val="39"/>
    <w:rsid w:val="00CB14D6"/>
    <w:pPr>
      <w:tabs>
        <w:tab w:val="left" w:pos="2340"/>
      </w:tabs>
      <w:ind w:left="2340" w:hanging="900"/>
    </w:pPr>
  </w:style>
  <w:style w:type="paragraph" w:styleId="TOC5">
    <w:name w:val="toc 5"/>
    <w:basedOn w:val="TOC4"/>
    <w:next w:val="Normal"/>
    <w:uiPriority w:val="39"/>
    <w:rsid w:val="00CB14D6"/>
    <w:pPr>
      <w:tabs>
        <w:tab w:val="left" w:pos="2880"/>
      </w:tabs>
      <w:spacing w:line="240" w:lineRule="atLeast"/>
      <w:ind w:left="1620"/>
    </w:pPr>
  </w:style>
  <w:style w:type="paragraph" w:styleId="TOC6">
    <w:name w:val="toc 6"/>
    <w:basedOn w:val="TOC1"/>
    <w:next w:val="Normal"/>
    <w:uiPriority w:val="39"/>
    <w:rsid w:val="00CB14D6"/>
    <w:pPr>
      <w:tabs>
        <w:tab w:val="left" w:pos="1980"/>
        <w:tab w:val="left" w:pos="2340"/>
      </w:tabs>
      <w:spacing w:before="0" w:line="240" w:lineRule="atLeast"/>
    </w:pPr>
  </w:style>
  <w:style w:type="paragraph" w:styleId="TOC7">
    <w:name w:val="toc 7"/>
    <w:basedOn w:val="TOC2"/>
    <w:next w:val="Normal"/>
    <w:uiPriority w:val="39"/>
    <w:rsid w:val="00CB14D6"/>
    <w:pPr>
      <w:tabs>
        <w:tab w:val="left" w:pos="1620"/>
      </w:tabs>
    </w:pPr>
  </w:style>
  <w:style w:type="paragraph" w:styleId="TOC8">
    <w:name w:val="toc 8"/>
    <w:basedOn w:val="TOC1"/>
    <w:next w:val="Normal"/>
    <w:uiPriority w:val="39"/>
    <w:rsid w:val="00CB14D6"/>
    <w:pPr>
      <w:spacing w:before="0" w:line="240" w:lineRule="auto"/>
      <w:ind w:left="1440"/>
    </w:pPr>
    <w:rPr>
      <w:b w:val="0"/>
      <w:bCs/>
      <w:sz w:val="20"/>
    </w:rPr>
  </w:style>
  <w:style w:type="paragraph" w:styleId="TOC9">
    <w:name w:val="toc 9"/>
    <w:basedOn w:val="TOC8"/>
    <w:next w:val="Normal"/>
    <w:uiPriority w:val="39"/>
    <w:rsid w:val="00CB14D6"/>
  </w:style>
  <w:style w:type="paragraph" w:customStyle="1" w:styleId="hardreturn">
    <w:name w:val="hard_return"/>
    <w:next w:val="Normal"/>
    <w:rsid w:val="008A0E29"/>
    <w:pPr>
      <w:spacing w:after="0" w:line="240" w:lineRule="auto"/>
    </w:pPr>
    <w:rPr>
      <w:rFonts w:ascii="Times New Roman" w:eastAsia="Times New Roman" w:hAnsi="Times New Roman" w:cs="Times New Roman"/>
      <w:noProof/>
      <w:sz w:val="18"/>
      <w:szCs w:val="20"/>
      <w:lang w:val="en-CA"/>
    </w:rPr>
  </w:style>
  <w:style w:type="paragraph" w:customStyle="1" w:styleId="Screen">
    <w:name w:val="Screen"/>
    <w:basedOn w:val="Normal"/>
    <w:next w:val="Normal"/>
    <w:rsid w:val="009431F0"/>
    <w:pPr>
      <w:spacing w:before="240" w:after="240"/>
      <w:jc w:val="center"/>
    </w:pPr>
  </w:style>
  <w:style w:type="paragraph" w:customStyle="1" w:styleId="TableText">
    <w:name w:val="Table Text"/>
    <w:basedOn w:val="Normal"/>
    <w:link w:val="TableTextChar"/>
    <w:qFormat/>
    <w:rsid w:val="001077A5"/>
    <w:pPr>
      <w:tabs>
        <w:tab w:val="left" w:pos="-720"/>
      </w:tabs>
      <w:spacing w:before="40" w:after="40"/>
      <w:jc w:val="left"/>
    </w:pPr>
    <w:rPr>
      <w:sz w:val="20"/>
    </w:rPr>
  </w:style>
  <w:style w:type="character" w:customStyle="1" w:styleId="TableTextChar">
    <w:name w:val="Table Text Char"/>
    <w:basedOn w:val="DefaultParagraphFont"/>
    <w:link w:val="TableText"/>
    <w:rsid w:val="001077A5"/>
    <w:rPr>
      <w:rFonts w:ascii="GE Inspira" w:eastAsia="Times New Roman" w:hAnsi="GE Inspira" w:cs="Times New Roman"/>
      <w:sz w:val="20"/>
      <w:szCs w:val="20"/>
      <w:lang w:val="en-CA"/>
    </w:rPr>
  </w:style>
  <w:style w:type="paragraph" w:customStyle="1" w:styleId="GE">
    <w:name w:val="GE"/>
    <w:basedOn w:val="Normal"/>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400" w:lineRule="exact"/>
      <w:jc w:val="left"/>
    </w:pPr>
    <w:rPr>
      <w:color w:val="89ABD5"/>
      <w:sz w:val="36"/>
      <w:szCs w:val="36"/>
      <w:lang w:val="en-US"/>
    </w:rPr>
  </w:style>
  <w:style w:type="paragraph" w:customStyle="1" w:styleId="FrontPage-Graphic">
    <w:name w:val="Front Page - Graphic"/>
    <w:basedOn w:val="Normal"/>
    <w:rsid w:val="00C82410"/>
    <w:pPr>
      <w:jc w:val="right"/>
    </w:pPr>
    <w:rPr>
      <w:rFonts w:ascii="Times New Roman" w:hAnsi="Times New Roman"/>
      <w:noProof/>
      <w:lang w:val="en-US"/>
    </w:rPr>
  </w:style>
  <w:style w:type="paragraph" w:customStyle="1" w:styleId="FrontPage-Cust">
    <w:name w:val="Front Page - Cust"/>
    <w:basedOn w:val="Normal"/>
    <w:rsid w:val="00613A32"/>
    <w:rPr>
      <w:color w:val="3B73B9"/>
      <w:sz w:val="72"/>
      <w:szCs w:val="72"/>
    </w:rPr>
  </w:style>
  <w:style w:type="paragraph" w:customStyle="1" w:styleId="FrontPage-RFPProjectName">
    <w:name w:val="Front Page - RFP/Project Name"/>
    <w:basedOn w:val="Normal"/>
    <w:rsid w:val="00613A32"/>
    <w:rPr>
      <w:color w:val="3B73B9"/>
      <w:sz w:val="40"/>
      <w:szCs w:val="40"/>
    </w:rPr>
  </w:style>
  <w:style w:type="paragraph" w:customStyle="1" w:styleId="FrontPage-Date">
    <w:name w:val="Front Page - Date"/>
    <w:basedOn w:val="Normal"/>
    <w:rsid w:val="00613A32"/>
    <w:pPr>
      <w:spacing w:before="120"/>
    </w:pPr>
    <w:rPr>
      <w:noProof/>
      <w:color w:val="999999"/>
      <w:sz w:val="28"/>
      <w:szCs w:val="28"/>
      <w:lang w:val="en-US"/>
    </w:rPr>
  </w:style>
  <w:style w:type="paragraph" w:customStyle="1" w:styleId="FrontPage-Revision">
    <w:name w:val="Front Page - Revision"/>
    <w:basedOn w:val="Normal"/>
    <w:rsid w:val="0068203C"/>
    <w:rPr>
      <w:noProof/>
      <w:color w:val="999999"/>
      <w:lang w:val="en-US"/>
    </w:rPr>
  </w:style>
  <w:style w:type="character" w:styleId="Hyperlink">
    <w:name w:val="Hyperlink"/>
    <w:basedOn w:val="DefaultParagraphFont"/>
    <w:uiPriority w:val="99"/>
    <w:unhideWhenUsed/>
    <w:rsid w:val="00377051"/>
    <w:rPr>
      <w:rFonts w:ascii="GE Inspira" w:hAnsi="GE Inspira" w:hint="default"/>
      <w:strike w:val="0"/>
      <w:dstrike w:val="0"/>
      <w:color w:val="auto"/>
      <w:sz w:val="20"/>
      <w:u w:val="none"/>
      <w:effect w:val="none"/>
    </w:rPr>
  </w:style>
  <w:style w:type="paragraph" w:customStyle="1" w:styleId="TableTextCentre">
    <w:name w:val="Table Text Centre"/>
    <w:basedOn w:val="TableText"/>
    <w:rsid w:val="001077A5"/>
    <w:pPr>
      <w:jc w:val="center"/>
    </w:pPr>
  </w:style>
  <w:style w:type="paragraph" w:customStyle="1" w:styleId="TableTitle">
    <w:name w:val="Table Title"/>
    <w:next w:val="TableText"/>
    <w:qFormat/>
    <w:rsid w:val="001077A5"/>
    <w:pPr>
      <w:spacing w:before="80" w:after="80" w:line="240" w:lineRule="auto"/>
      <w:jc w:val="center"/>
    </w:pPr>
    <w:rPr>
      <w:rFonts w:ascii="GE Inspira" w:eastAsia="Times New Roman" w:hAnsi="GE Inspira" w:cs="Times New Roman"/>
      <w:b/>
      <w:color w:val="FFFFFF" w:themeColor="background1"/>
      <w:sz w:val="24"/>
      <w:lang w:val="en-CA"/>
    </w:rPr>
  </w:style>
  <w:style w:type="paragraph" w:styleId="TableofFigures">
    <w:name w:val="table of figures"/>
    <w:basedOn w:val="Normal"/>
    <w:next w:val="Normal"/>
    <w:uiPriority w:val="99"/>
    <w:unhideWhenUsed/>
    <w:rsid w:val="00A204A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0"/>
    </w:pPr>
  </w:style>
  <w:style w:type="paragraph" w:customStyle="1" w:styleId="Address">
    <w:name w:val="Address"/>
    <w:qFormat/>
    <w:rsid w:val="006B4C7F"/>
    <w:pPr>
      <w:spacing w:after="0" w:line="240" w:lineRule="auto"/>
    </w:pPr>
    <w:rPr>
      <w:rFonts w:ascii="GE Inspira" w:hAnsi="GE Inspira"/>
      <w:sz w:val="24"/>
      <w:szCs w:val="24"/>
    </w:rPr>
  </w:style>
  <w:style w:type="paragraph" w:customStyle="1" w:styleId="Configsubject">
    <w:name w:val="Config subject"/>
    <w:basedOn w:val="Normal"/>
    <w:next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jc w:val="left"/>
    </w:pPr>
    <w:rPr>
      <w:rFonts w:ascii="Arial" w:hAnsi="Arial"/>
      <w:b/>
    </w:rPr>
  </w:style>
  <w:style w:type="paragraph" w:customStyle="1" w:styleId="Configtitle">
    <w:name w:val="Config title"/>
    <w:next w:val="Normal"/>
    <w:rsid w:val="000C51E4"/>
    <w:pPr>
      <w:pBdr>
        <w:top w:val="single" w:sz="6" w:space="1" w:color="auto"/>
      </w:pBdr>
      <w:spacing w:line="240" w:lineRule="auto"/>
    </w:pPr>
    <w:rPr>
      <w:rFonts w:ascii="Arial" w:eastAsia="Times New Roman" w:hAnsi="Arial" w:cs="Times New Roman"/>
      <w:b/>
      <w:szCs w:val="20"/>
      <w:lang w:val="en-CA"/>
    </w:rPr>
  </w:style>
  <w:style w:type="paragraph" w:customStyle="1" w:styleId="TableTitleSpecial">
    <w:name w:val="Table Title Special"/>
    <w:basedOn w:val="Normal"/>
    <w:rsid w:val="008D56C5"/>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color w:val="FFFFFF" w:themeColor="background1"/>
      <w:sz w:val="20"/>
    </w:rPr>
  </w:style>
  <w:style w:type="paragraph" w:customStyle="1" w:styleId="DocumentNumber">
    <w:name w:val="Document Number"/>
    <w:basedOn w:val="TableTextCentre"/>
    <w:rsid w:val="000C51E4"/>
  </w:style>
  <w:style w:type="paragraph" w:customStyle="1" w:styleId="DocumentTitle">
    <w:name w:val="Document Title"/>
    <w:basedOn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rPr>
  </w:style>
  <w:style w:type="paragraph" w:customStyle="1" w:styleId="DocumentTitle2">
    <w:name w:val="Document Title 2"/>
    <w:basedOn w:val="DocumentTitle"/>
    <w:rsid w:val="000C51E4"/>
    <w:pPr>
      <w:spacing w:before="0"/>
    </w:pPr>
  </w:style>
  <w:style w:type="paragraph" w:styleId="BalloonText">
    <w:name w:val="Balloon Text"/>
    <w:basedOn w:val="Normal"/>
    <w:link w:val="BalloonTextChar"/>
    <w:uiPriority w:val="99"/>
    <w:semiHidden/>
    <w:unhideWhenUsed/>
    <w:rsid w:val="00DC29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29EB"/>
    <w:rPr>
      <w:rFonts w:ascii="Tahoma" w:eastAsia="Times New Roman" w:hAnsi="Tahoma" w:cs="Tahoma"/>
      <w:sz w:val="16"/>
      <w:szCs w:val="16"/>
      <w:lang w:val="en-CA"/>
    </w:rPr>
  </w:style>
  <w:style w:type="paragraph" w:customStyle="1" w:styleId="Default">
    <w:name w:val="Default"/>
    <w:rsid w:val="0087028B"/>
    <w:pPr>
      <w:autoSpaceDE w:val="0"/>
      <w:autoSpaceDN w:val="0"/>
      <w:adjustRightInd w:val="0"/>
      <w:spacing w:after="0" w:line="240" w:lineRule="auto"/>
    </w:pPr>
    <w:rPr>
      <w:rFonts w:ascii="GE Inspira" w:hAnsi="GE Inspira" w:cs="GE Inspira"/>
      <w:color w:val="000000"/>
      <w:sz w:val="24"/>
      <w:szCs w:val="24"/>
    </w:rPr>
  </w:style>
  <w:style w:type="paragraph" w:styleId="Caption">
    <w:name w:val="caption"/>
    <w:aliases w:val="Caption Char Char Char"/>
    <w:basedOn w:val="Normal"/>
    <w:next w:val="Normal"/>
    <w:uiPriority w:val="99"/>
    <w:unhideWhenUsed/>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40" w:lineRule="auto"/>
      <w:jc w:val="center"/>
    </w:pPr>
    <w:rPr>
      <w:b/>
      <w:bCs/>
      <w:szCs w:val="18"/>
      <w:lang w:val="en-US"/>
    </w:rPr>
  </w:style>
  <w:style w:type="paragraph" w:customStyle="1" w:styleId="TableBullet">
    <w:name w:val="Table Bullet"/>
    <w:basedOn w:val="TableText"/>
    <w:qFormat/>
    <w:rsid w:val="00191A63"/>
    <w:pPr>
      <w:numPr>
        <w:numId w:val="8"/>
      </w:numPr>
      <w:tabs>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360"/>
      </w:tabs>
      <w:ind w:left="360"/>
    </w:pPr>
  </w:style>
  <w:style w:type="paragraph" w:styleId="BodyText3">
    <w:name w:val="Body Text 3"/>
    <w:basedOn w:val="Normal"/>
    <w:link w:val="BodyText3Char"/>
    <w:uiPriority w:val="99"/>
    <w:semiHidden/>
    <w:unhideWhenUsed/>
    <w:rsid w:val="00960187"/>
    <w:rPr>
      <w:sz w:val="16"/>
      <w:szCs w:val="16"/>
    </w:rPr>
  </w:style>
  <w:style w:type="character" w:customStyle="1" w:styleId="BodyText3Char">
    <w:name w:val="Body Text 3 Char"/>
    <w:basedOn w:val="DefaultParagraphFont"/>
    <w:link w:val="BodyText3"/>
    <w:uiPriority w:val="99"/>
    <w:semiHidden/>
    <w:rsid w:val="00960187"/>
    <w:rPr>
      <w:rFonts w:ascii="GE Inspira" w:eastAsia="Times New Roman" w:hAnsi="GE Inspira" w:cs="Times New Roman"/>
      <w:sz w:val="16"/>
      <w:szCs w:val="16"/>
      <w:lang w:val="en-CA"/>
    </w:rPr>
  </w:style>
  <w:style w:type="paragraph" w:styleId="BodyText2">
    <w:name w:val="Body Text 2"/>
    <w:basedOn w:val="Normal"/>
    <w:link w:val="BodyText2Char"/>
    <w:uiPriority w:val="99"/>
    <w:semiHidden/>
    <w:unhideWhenUsed/>
    <w:rsid w:val="00960187"/>
    <w:pPr>
      <w:spacing w:line="480" w:lineRule="auto"/>
    </w:pPr>
  </w:style>
  <w:style w:type="character" w:customStyle="1" w:styleId="BodyText2Char">
    <w:name w:val="Body Text 2 Char"/>
    <w:basedOn w:val="DefaultParagraphFont"/>
    <w:link w:val="BodyText2"/>
    <w:uiPriority w:val="99"/>
    <w:semiHidden/>
    <w:rsid w:val="00960187"/>
    <w:rPr>
      <w:rFonts w:ascii="GE Inspira" w:eastAsia="Times New Roman" w:hAnsi="GE Inspira" w:cs="Times New Roman"/>
      <w:szCs w:val="20"/>
      <w:lang w:val="en-CA"/>
    </w:rPr>
  </w:style>
  <w:style w:type="character" w:customStyle="1" w:styleId="Answer">
    <w:name w:val="Answer"/>
    <w:basedOn w:val="DefaultParagraphFont"/>
    <w:uiPriority w:val="1"/>
    <w:qFormat/>
    <w:rsid w:val="003B195D"/>
    <w:rPr>
      <w:rFonts w:ascii="GE Inspira" w:hAnsi="GE Inspira"/>
      <w:color w:val="1F497D" w:themeColor="text2"/>
      <w:lang w:val="en-CA"/>
    </w:rPr>
  </w:style>
  <w:style w:type="paragraph" w:styleId="List2">
    <w:name w:val="List 2"/>
    <w:basedOn w:val="Normal"/>
    <w:semiHidden/>
    <w:rsid w:val="00D5021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ind w:left="720" w:hanging="360"/>
      <w:jc w:val="left"/>
    </w:pPr>
    <w:rPr>
      <w:sz w:val="24"/>
      <w:szCs w:val="24"/>
      <w:lang w:val="en-US"/>
    </w:rPr>
  </w:style>
  <w:style w:type="paragraph" w:styleId="Date">
    <w:name w:val="Date"/>
    <w:basedOn w:val="Normal"/>
    <w:next w:val="Normal"/>
    <w:link w:val="DateChar"/>
    <w:semiHidden/>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4"/>
      <w:szCs w:val="24"/>
      <w:lang w:val="en-US"/>
    </w:rPr>
  </w:style>
  <w:style w:type="character" w:customStyle="1" w:styleId="DateChar">
    <w:name w:val="Date Char"/>
    <w:basedOn w:val="DefaultParagraphFont"/>
    <w:link w:val="Date"/>
    <w:semiHidden/>
    <w:rsid w:val="00960187"/>
    <w:rPr>
      <w:rFonts w:ascii="GE Inspira" w:eastAsia="Times New Roman" w:hAnsi="GE Inspira" w:cs="Times New Roman"/>
      <w:sz w:val="24"/>
      <w:szCs w:val="24"/>
    </w:rPr>
  </w:style>
  <w:style w:type="paragraph" w:styleId="CommentText">
    <w:name w:val="annotation text"/>
    <w:basedOn w:val="Normal"/>
    <w:link w:val="CommentTextChar"/>
    <w:uiPriority w:val="99"/>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0"/>
      <w:lang w:val="en-US"/>
    </w:rPr>
  </w:style>
  <w:style w:type="character" w:customStyle="1" w:styleId="CommentTextChar">
    <w:name w:val="Comment Text Char"/>
    <w:basedOn w:val="DefaultParagraphFont"/>
    <w:link w:val="CommentText"/>
    <w:uiPriority w:val="99"/>
    <w:rsid w:val="00960187"/>
    <w:rPr>
      <w:rFonts w:ascii="GE Inspira" w:eastAsia="Times New Roman" w:hAnsi="GE Inspira" w:cs="Times New Roman"/>
      <w:sz w:val="20"/>
      <w:szCs w:val="20"/>
    </w:rPr>
  </w:style>
  <w:style w:type="paragraph" w:styleId="CommentSubject">
    <w:name w:val="annotation subject"/>
    <w:basedOn w:val="CommentText"/>
    <w:next w:val="CommentText"/>
    <w:link w:val="CommentSubjectChar"/>
    <w:semiHidden/>
    <w:rsid w:val="00960187"/>
    <w:pPr>
      <w:spacing w:before="0"/>
    </w:pPr>
    <w:rPr>
      <w:b/>
      <w:bCs/>
    </w:rPr>
  </w:style>
  <w:style w:type="character" w:customStyle="1" w:styleId="CommentSubjectChar">
    <w:name w:val="Comment Subject Char"/>
    <w:basedOn w:val="CommentTextChar"/>
    <w:link w:val="CommentSubject"/>
    <w:semiHidden/>
    <w:rsid w:val="00960187"/>
    <w:rPr>
      <w:rFonts w:ascii="GE Inspira" w:eastAsia="Times New Roman" w:hAnsi="GE Inspira" w:cs="Times New Roman"/>
      <w:b/>
      <w:bCs/>
      <w:sz w:val="20"/>
      <w:szCs w:val="20"/>
    </w:rPr>
  </w:style>
  <w:style w:type="character" w:styleId="CommentReference">
    <w:name w:val="annotation reference"/>
    <w:semiHidden/>
    <w:unhideWhenUsed/>
    <w:rsid w:val="00960187"/>
    <w:rPr>
      <w:sz w:val="16"/>
      <w:szCs w:val="16"/>
    </w:rPr>
  </w:style>
  <w:style w:type="paragraph" w:styleId="TOCHeading">
    <w:name w:val="TOC Heading"/>
    <w:basedOn w:val="Normal"/>
    <w:autoRedefine/>
    <w:qFormat/>
    <w:rsid w:val="00FD787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40" w:line="240" w:lineRule="auto"/>
      <w:jc w:val="left"/>
    </w:pPr>
    <w:rPr>
      <w:rFonts w:ascii="Arial" w:hAnsi="Arial"/>
      <w:b/>
      <w:sz w:val="28"/>
      <w:lang w:val="en-US"/>
    </w:rPr>
  </w:style>
  <w:style w:type="character" w:styleId="PlaceholderText">
    <w:name w:val="Placeholder Text"/>
    <w:basedOn w:val="DefaultParagraphFont"/>
    <w:uiPriority w:val="99"/>
    <w:semiHidden/>
    <w:rsid w:val="0003628F"/>
    <w:rPr>
      <w:color w:val="808080"/>
    </w:rPr>
  </w:style>
  <w:style w:type="character" w:customStyle="1" w:styleId="Italic">
    <w:name w:val="Italic"/>
    <w:rsid w:val="00103AB5"/>
    <w:rPr>
      <w:i/>
    </w:rPr>
  </w:style>
  <w:style w:type="paragraph" w:customStyle="1" w:styleId="Title1">
    <w:name w:val="Title 1"/>
    <w:next w:val="Normal"/>
    <w:qFormat/>
    <w:rsid w:val="00103AB5"/>
    <w:pPr>
      <w:keepNext/>
      <w:numPr>
        <w:numId w:val="10"/>
      </w:numPr>
      <w:tabs>
        <w:tab w:val="clear" w:pos="432"/>
        <w:tab w:val="left" w:pos="864"/>
      </w:tabs>
      <w:spacing w:before="360" w:after="360" w:line="240" w:lineRule="auto"/>
      <w:ind w:left="864" w:hanging="864"/>
    </w:pPr>
    <w:rPr>
      <w:rFonts w:ascii="GE Inspira" w:eastAsia="Times New Roman" w:hAnsi="GE Inspira" w:cs="Times New Roman"/>
      <w:b/>
      <w:kern w:val="28"/>
      <w:sz w:val="32"/>
      <w:szCs w:val="20"/>
      <w:lang w:val="en-CA"/>
    </w:rPr>
  </w:style>
  <w:style w:type="paragraph" w:customStyle="1" w:styleId="Title2">
    <w:name w:val="Title 2"/>
    <w:basedOn w:val="Title1"/>
    <w:next w:val="Normal"/>
    <w:qFormat/>
    <w:rsid w:val="00103AB5"/>
    <w:pPr>
      <w:numPr>
        <w:ilvl w:val="1"/>
      </w:numPr>
      <w:spacing w:after="240"/>
    </w:pPr>
  </w:style>
  <w:style w:type="paragraph" w:customStyle="1" w:styleId="Title3">
    <w:name w:val="Title 3"/>
    <w:next w:val="Normal"/>
    <w:qFormat/>
    <w:rsid w:val="00103AB5"/>
    <w:pPr>
      <w:keepNext/>
      <w:numPr>
        <w:ilvl w:val="2"/>
        <w:numId w:val="10"/>
      </w:numPr>
      <w:spacing w:before="360" w:after="240" w:line="240" w:lineRule="auto"/>
    </w:pPr>
    <w:rPr>
      <w:rFonts w:ascii="GE Inspira" w:eastAsia="Times New Roman" w:hAnsi="GE Inspira" w:cs="Times New Roman"/>
      <w:b/>
      <w:sz w:val="28"/>
      <w:szCs w:val="20"/>
      <w:lang w:val="en-CA"/>
    </w:rPr>
  </w:style>
  <w:style w:type="paragraph" w:customStyle="1" w:styleId="Title4">
    <w:name w:val="Title 4"/>
    <w:basedOn w:val="Title3"/>
    <w:next w:val="Normal"/>
    <w:qFormat/>
    <w:rsid w:val="00103AB5"/>
    <w:pPr>
      <w:numPr>
        <w:ilvl w:val="3"/>
      </w:numPr>
    </w:pPr>
  </w:style>
  <w:style w:type="paragraph" w:customStyle="1" w:styleId="Title5">
    <w:name w:val="Title 5"/>
    <w:basedOn w:val="Title4"/>
    <w:next w:val="Normal"/>
    <w:qFormat/>
    <w:rsid w:val="00103AB5"/>
    <w:pPr>
      <w:numPr>
        <w:ilvl w:val="4"/>
      </w:numPr>
    </w:pPr>
    <w:rPr>
      <w:sz w:val="26"/>
    </w:rPr>
  </w:style>
  <w:style w:type="paragraph" w:customStyle="1" w:styleId="Title6">
    <w:name w:val="Title 6"/>
    <w:basedOn w:val="Title1"/>
    <w:next w:val="Normal"/>
    <w:qFormat/>
    <w:rsid w:val="00103AB5"/>
    <w:pPr>
      <w:pageBreakBefore/>
      <w:numPr>
        <w:ilvl w:val="5"/>
      </w:numPr>
      <w:tabs>
        <w:tab w:val="clear" w:pos="864"/>
      </w:tabs>
    </w:pPr>
  </w:style>
  <w:style w:type="paragraph" w:customStyle="1" w:styleId="Title7">
    <w:name w:val="Title 7"/>
    <w:basedOn w:val="Title2"/>
    <w:next w:val="Normal"/>
    <w:qFormat/>
    <w:rsid w:val="00103AB5"/>
    <w:pPr>
      <w:numPr>
        <w:ilvl w:val="6"/>
      </w:numPr>
    </w:pPr>
  </w:style>
  <w:style w:type="paragraph" w:customStyle="1" w:styleId="Title8">
    <w:name w:val="Title 8"/>
    <w:basedOn w:val="Title3"/>
    <w:next w:val="Normal"/>
    <w:qFormat/>
    <w:rsid w:val="00103AB5"/>
    <w:pPr>
      <w:numPr>
        <w:ilvl w:val="7"/>
      </w:numPr>
    </w:pPr>
  </w:style>
  <w:style w:type="paragraph" w:customStyle="1" w:styleId="Title9">
    <w:name w:val="Title 9"/>
    <w:basedOn w:val="Title4"/>
    <w:next w:val="Normal"/>
    <w:qFormat/>
    <w:rsid w:val="00103AB5"/>
    <w:pPr>
      <w:numPr>
        <w:ilvl w:val="8"/>
      </w:numPr>
    </w:pPr>
  </w:style>
  <w:style w:type="paragraph" w:styleId="ListParagraph">
    <w:name w:val="List Paragraph"/>
    <w:aliases w:val="Bullet list,Colorful List - Accent 11,Liste Niveau 1,EG Bullet 1,EX Bullet,Paragraphe de liste"/>
    <w:basedOn w:val="Normal"/>
    <w:link w:val="ListParagraphChar"/>
    <w:uiPriority w:val="34"/>
    <w:qFormat/>
    <w:rsid w:val="00103AB5"/>
    <w:pPr>
      <w:ind w:left="720"/>
      <w:contextualSpacing/>
    </w:pPr>
  </w:style>
  <w:style w:type="character" w:customStyle="1" w:styleId="ListParagraphChar">
    <w:name w:val="List Paragraph Char"/>
    <w:aliases w:val="Bullet list Char,Colorful List - Accent 11 Char,Liste Niveau 1 Char,EG Bullet 1 Char,EX Bullet Char,Paragraphe de liste Char"/>
    <w:link w:val="ListParagraph"/>
    <w:uiPriority w:val="34"/>
    <w:locked/>
    <w:rsid w:val="008930CD"/>
    <w:rPr>
      <w:rFonts w:ascii="GE Inspira" w:eastAsia="Times New Roman" w:hAnsi="GE Inspira" w:cs="Times New Roman"/>
      <w:szCs w:val="20"/>
      <w:lang w:val="en-CA"/>
    </w:rPr>
  </w:style>
  <w:style w:type="character" w:customStyle="1" w:styleId="apple-converted-space">
    <w:name w:val="apple-converted-space"/>
    <w:basedOn w:val="DefaultParagraphFont"/>
    <w:rsid w:val="0061265C"/>
  </w:style>
  <w:style w:type="paragraph" w:customStyle="1" w:styleId="ListNormal">
    <w:name w:val="List (Normal)"/>
    <w:link w:val="ListNormalChar"/>
    <w:autoRedefine/>
    <w:uiPriority w:val="99"/>
    <w:qFormat/>
    <w:rsid w:val="0071009A"/>
    <w:pPr>
      <w:numPr>
        <w:numId w:val="11"/>
      </w:numPr>
      <w:spacing w:before="120" w:after="0" w:line="240" w:lineRule="auto"/>
      <w:jc w:val="both"/>
    </w:pPr>
    <w:rPr>
      <w:rFonts w:ascii="Alstom" w:eastAsia="Times New Roman" w:hAnsi="Alstom" w:cs="Times New Roman"/>
      <w:color w:val="013888"/>
      <w:lang w:val="de-CH"/>
    </w:rPr>
  </w:style>
  <w:style w:type="character" w:customStyle="1" w:styleId="ListNormalChar">
    <w:name w:val="List (Normal) Char"/>
    <w:basedOn w:val="DefaultParagraphFont"/>
    <w:link w:val="ListNormal"/>
    <w:uiPriority w:val="99"/>
    <w:locked/>
    <w:rsid w:val="0071009A"/>
    <w:rPr>
      <w:rFonts w:ascii="Alstom" w:eastAsia="Times New Roman" w:hAnsi="Alstom" w:cs="Times New Roman"/>
      <w:color w:val="013888"/>
      <w:lang w:val="de-CH"/>
    </w:rPr>
  </w:style>
  <w:style w:type="character" w:styleId="Emphasis">
    <w:name w:val="Emphasis"/>
    <w:basedOn w:val="DefaultParagraphFont"/>
    <w:uiPriority w:val="20"/>
    <w:rsid w:val="0071009A"/>
    <w:rPr>
      <w:i/>
      <w:iCs/>
    </w:rPr>
  </w:style>
  <w:style w:type="table" w:styleId="LightList-Accent1">
    <w:name w:val="Light List Accent 1"/>
    <w:basedOn w:val="TableNormal"/>
    <w:uiPriority w:val="61"/>
    <w:rsid w:val="0071009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ANNEXtitle">
    <w:name w:val="ANNEX_title"/>
    <w:basedOn w:val="Normal"/>
    <w:next w:val="ANNEX-heading1"/>
    <w:autoRedefine/>
    <w:uiPriority w:val="99"/>
    <w:qFormat/>
    <w:rsid w:val="0071009A"/>
    <w:pPr>
      <w:pageBreakBefore/>
      <w:numPr>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after="360" w:line="240" w:lineRule="auto"/>
      <w:jc w:val="center"/>
      <w:outlineLvl w:val="0"/>
    </w:pPr>
    <w:rPr>
      <w:rFonts w:ascii="Alstom Black" w:hAnsi="Alstom Black"/>
      <w:b/>
      <w:color w:val="1F497D" w:themeColor="text2"/>
      <w:spacing w:val="8"/>
      <w:sz w:val="40"/>
      <w:lang w:val="de-CH" w:eastAsia="zh-CN"/>
    </w:rPr>
  </w:style>
  <w:style w:type="paragraph" w:customStyle="1" w:styleId="ANNEX-heading1">
    <w:name w:val="ANNEX-heading1"/>
    <w:basedOn w:val="Heading1"/>
    <w:next w:val="Normal"/>
    <w:autoRedefine/>
    <w:uiPriority w:val="99"/>
    <w:rsid w:val="0071009A"/>
    <w:pPr>
      <w:numPr>
        <w:ilvl w:val="1"/>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480" w:after="120"/>
      <w:jc w:val="left"/>
      <w:outlineLvl w:val="1"/>
    </w:pPr>
    <w:rPr>
      <w:rFonts w:ascii="Alstom Black" w:hAnsi="Alstom Black"/>
      <w:b w:val="0"/>
      <w:color w:val="1F497D" w:themeColor="text2"/>
      <w:spacing w:val="8"/>
      <w:kern w:val="0"/>
      <w:sz w:val="24"/>
      <w:lang w:val="en-GB" w:eastAsia="zh-CN"/>
    </w:rPr>
  </w:style>
  <w:style w:type="paragraph" w:customStyle="1" w:styleId="ANNEX-heading2">
    <w:name w:val="ANNEX-heading2"/>
    <w:basedOn w:val="Heading2"/>
    <w:next w:val="Normal"/>
    <w:uiPriority w:val="99"/>
    <w:rsid w:val="0071009A"/>
    <w:pPr>
      <w:numPr>
        <w:ilvl w:val="2"/>
        <w:numId w:val="12"/>
      </w:numPr>
      <w:tabs>
        <w:tab w:val="num" w:pos="1440"/>
      </w:tabs>
      <w:suppressAutoHyphens/>
      <w:spacing w:before="100" w:after="100" w:line="240" w:lineRule="auto"/>
      <w:outlineLvl w:val="2"/>
    </w:pPr>
    <w:rPr>
      <w:rFonts w:ascii="Arial" w:hAnsi="Arial"/>
      <w:b w:val="0"/>
      <w:spacing w:val="8"/>
      <w:sz w:val="20"/>
      <w:lang w:val="en-GB" w:eastAsia="zh-CN"/>
    </w:rPr>
  </w:style>
  <w:style w:type="paragraph" w:customStyle="1" w:styleId="ANNEX-heading3">
    <w:name w:val="ANNEX-heading3"/>
    <w:basedOn w:val="Heading3"/>
    <w:next w:val="Normal"/>
    <w:uiPriority w:val="99"/>
    <w:rsid w:val="0071009A"/>
    <w:pPr>
      <w:numPr>
        <w:ilvl w:val="3"/>
        <w:numId w:val="12"/>
      </w:numPr>
      <w:tabs>
        <w:tab w:val="clear" w:pos="864"/>
        <w:tab w:val="num" w:pos="1440"/>
      </w:tabs>
      <w:spacing w:before="100" w:after="100"/>
      <w:jc w:val="left"/>
      <w:outlineLvl w:val="3"/>
    </w:pPr>
    <w:rPr>
      <w:rFonts w:ascii="Arial" w:hAnsi="Arial"/>
      <w:spacing w:val="8"/>
      <w:sz w:val="20"/>
      <w:lang w:val="en-GB" w:eastAsia="zh-CN"/>
    </w:rPr>
  </w:style>
  <w:style w:type="paragraph" w:customStyle="1" w:styleId="ANNEX-heading4">
    <w:name w:val="ANNEX-heading4"/>
    <w:basedOn w:val="Heading4"/>
    <w:next w:val="Normal"/>
    <w:uiPriority w:val="99"/>
    <w:rsid w:val="0071009A"/>
    <w:pPr>
      <w:numPr>
        <w:ilvl w:val="4"/>
        <w:numId w:val="12"/>
      </w:numPr>
      <w:tabs>
        <w:tab w:val="num" w:pos="1440"/>
      </w:tabs>
      <w:spacing w:before="100" w:after="100"/>
      <w:jc w:val="left"/>
      <w:outlineLvl w:val="4"/>
    </w:pPr>
    <w:rPr>
      <w:rFonts w:ascii="Arial" w:hAnsi="Arial"/>
      <w:spacing w:val="8"/>
      <w:sz w:val="20"/>
      <w:lang w:val="en-GB" w:eastAsia="zh-CN"/>
    </w:rPr>
  </w:style>
  <w:style w:type="paragraph" w:customStyle="1" w:styleId="ANNEX-heading5">
    <w:name w:val="ANNEX-heading5"/>
    <w:basedOn w:val="Heading5"/>
    <w:next w:val="Normal"/>
    <w:uiPriority w:val="99"/>
    <w:rsid w:val="0071009A"/>
    <w:pPr>
      <w:numPr>
        <w:ilvl w:val="5"/>
        <w:numId w:val="12"/>
      </w:numPr>
      <w:tabs>
        <w:tab w:val="clear" w:pos="720"/>
        <w:tab w:val="clear" w:pos="2160"/>
        <w:tab w:val="clear" w:pos="2880"/>
        <w:tab w:val="clear" w:pos="3600"/>
        <w:tab w:val="clear" w:pos="4320"/>
        <w:tab w:val="clear" w:pos="5040"/>
        <w:tab w:val="clear" w:pos="5760"/>
        <w:tab w:val="clear" w:pos="6480"/>
        <w:tab w:val="clear" w:pos="7200"/>
        <w:tab w:val="clear" w:pos="7920"/>
        <w:tab w:val="num" w:pos="1440"/>
      </w:tabs>
      <w:spacing w:before="100" w:after="100"/>
      <w:jc w:val="left"/>
      <w:outlineLvl w:val="5"/>
    </w:pPr>
    <w:rPr>
      <w:rFonts w:ascii="Arial" w:hAnsi="Arial"/>
      <w:spacing w:val="8"/>
      <w:sz w:val="20"/>
      <w:lang w:val="en-GB" w:eastAsia="zh-CN"/>
    </w:rPr>
  </w:style>
  <w:style w:type="paragraph" w:styleId="FootnoteText">
    <w:name w:val="footnote text"/>
    <w:basedOn w:val="Normal"/>
    <w:link w:val="FootnoteTextChar"/>
    <w:semiHidden/>
    <w:unhideWhenUsed/>
    <w:rsid w:val="0071009A"/>
    <w:pPr>
      <w:spacing w:after="0" w:line="240" w:lineRule="auto"/>
    </w:pPr>
    <w:rPr>
      <w:sz w:val="20"/>
    </w:rPr>
  </w:style>
  <w:style w:type="character" w:customStyle="1" w:styleId="FootnoteTextChar">
    <w:name w:val="Footnote Text Char"/>
    <w:basedOn w:val="DefaultParagraphFont"/>
    <w:link w:val="FootnoteText"/>
    <w:semiHidden/>
    <w:rsid w:val="0071009A"/>
    <w:rPr>
      <w:rFonts w:ascii="GE Inspira" w:eastAsia="Times New Roman" w:hAnsi="GE Inspira" w:cs="Times New Roman"/>
      <w:sz w:val="20"/>
      <w:szCs w:val="20"/>
      <w:lang w:val="en-CA"/>
    </w:rPr>
  </w:style>
  <w:style w:type="character" w:styleId="FootnoteReference">
    <w:name w:val="footnote reference"/>
    <w:basedOn w:val="DefaultParagraphFont"/>
    <w:semiHidden/>
    <w:unhideWhenUsed/>
    <w:rsid w:val="0071009A"/>
    <w:rPr>
      <w:vertAlign w:val="superscript"/>
    </w:rPr>
  </w:style>
  <w:style w:type="table" w:customStyle="1" w:styleId="GridTable1Light-Accent51">
    <w:name w:val="Grid Table 1 Light - Accent 51"/>
    <w:basedOn w:val="TableNormal"/>
    <w:uiPriority w:val="46"/>
    <w:rsid w:val="0071009A"/>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7100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reducedlinespace">
    <w:name w:val="Normal (reduced line space)"/>
    <w:basedOn w:val="Normal"/>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contextualSpacing/>
    </w:pPr>
    <w:rPr>
      <w:rFonts w:ascii="Alstom" w:hAnsi="Alstom"/>
      <w:color w:val="013888"/>
      <w:lang w:val="de-CH"/>
    </w:rPr>
  </w:style>
  <w:style w:type="paragraph" w:styleId="Revision">
    <w:name w:val="Revision"/>
    <w:hidden/>
    <w:uiPriority w:val="99"/>
    <w:semiHidden/>
    <w:rsid w:val="0071009A"/>
    <w:pPr>
      <w:spacing w:after="0" w:line="240" w:lineRule="auto"/>
    </w:pPr>
    <w:rPr>
      <w:rFonts w:ascii="GE Inspira" w:eastAsia="Times New Roman" w:hAnsi="GE Inspira" w:cs="Times New Roman"/>
      <w:szCs w:val="20"/>
      <w:lang w:val="en-CA"/>
    </w:rPr>
  </w:style>
  <w:style w:type="table" w:customStyle="1" w:styleId="GridTable4-Accent11">
    <w:name w:val="Grid Table 4 - Accent 11"/>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Light1">
    <w:name w:val="Table Grid Light1"/>
    <w:basedOn w:val="TableNormal"/>
    <w:uiPriority w:val="40"/>
    <w:rsid w:val="007100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ormalTexte">
    <w:name w:val="Normal Texte"/>
    <w:link w:val="NormalTexteCharChar"/>
    <w:uiPriority w:val="99"/>
    <w:rsid w:val="0071009A"/>
    <w:pPr>
      <w:spacing w:before="120" w:after="0" w:line="240" w:lineRule="auto"/>
      <w:ind w:left="431"/>
      <w:jc w:val="both"/>
    </w:pPr>
    <w:rPr>
      <w:rFonts w:ascii="Alstom" w:eastAsia="Times New Roman" w:hAnsi="Alstom" w:cs="Times New Roman"/>
      <w:color w:val="013888"/>
      <w:lang w:val="en-GB"/>
    </w:rPr>
  </w:style>
  <w:style w:type="character" w:customStyle="1" w:styleId="NormalTexteCharChar">
    <w:name w:val="Normal Texte Char Char"/>
    <w:link w:val="NormalTexte"/>
    <w:uiPriority w:val="99"/>
    <w:locked/>
    <w:rsid w:val="0071009A"/>
    <w:rPr>
      <w:rFonts w:ascii="Alstom" w:eastAsia="Times New Roman" w:hAnsi="Alstom" w:cs="Times New Roman"/>
      <w:color w:val="013888"/>
      <w:lang w:val="en-GB"/>
    </w:rPr>
  </w:style>
  <w:style w:type="paragraph" w:customStyle="1" w:styleId="Retrait2Indent">
    <w:name w:val="Retrait 2 Indent"/>
    <w:basedOn w:val="Normal"/>
    <w:uiPriority w:val="99"/>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ind w:left="1134"/>
    </w:pPr>
    <w:rPr>
      <w:rFonts w:ascii="Alstom" w:hAnsi="Alstom"/>
      <w:color w:val="013888"/>
      <w:szCs w:val="22"/>
      <w:lang w:val="en-GB"/>
    </w:rPr>
  </w:style>
  <w:style w:type="table" w:customStyle="1" w:styleId="GridTable1Light-Accent11">
    <w:name w:val="Grid Table 1 Light - Accent 11"/>
    <w:basedOn w:val="TableNormal"/>
    <w:uiPriority w:val="46"/>
    <w:rsid w:val="0071009A"/>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2">
    <w:name w:val="Table Grid2"/>
    <w:basedOn w:val="TableNormal"/>
    <w:next w:val="TableGrid"/>
    <w:uiPriority w:val="59"/>
    <w:rsid w:val="0071009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2">
    <w:name w:val="Grid Table 4 - Accent 12"/>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13">
    <w:name w:val="Grid Table 4 - Accent 13"/>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Normal1">
    <w:name w:val="Normal1"/>
    <w:basedOn w:val="Normal"/>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5954"/>
      </w:tabs>
      <w:suppressAutoHyphens w:val="0"/>
      <w:spacing w:after="0" w:line="240" w:lineRule="auto"/>
    </w:pPr>
    <w:rPr>
      <w:rFonts w:ascii="Calibri" w:eastAsia="Calibri" w:hAnsi="Calibri"/>
      <w:sz w:val="20"/>
      <w:szCs w:val="22"/>
      <w:lang w:val="fr-BE"/>
    </w:rPr>
  </w:style>
  <w:style w:type="character" w:customStyle="1" w:styleId="BulletpointChar">
    <w:name w:val="Bullet point Char"/>
    <w:link w:val="Bulletpoint"/>
    <w:locked/>
    <w:rsid w:val="0071009A"/>
    <w:rPr>
      <w:rFonts w:ascii="Times New Roman" w:eastAsia="Times New Roman" w:hAnsi="Times New Roman" w:cs="Times New Roman"/>
      <w:sz w:val="24"/>
      <w:szCs w:val="24"/>
    </w:rPr>
  </w:style>
  <w:style w:type="paragraph" w:customStyle="1" w:styleId="Bulletpoint">
    <w:name w:val="Bullet point"/>
    <w:basedOn w:val="Normal"/>
    <w:link w:val="BulletpointChar"/>
    <w:qFormat/>
    <w:rsid w:val="0071009A"/>
    <w:pPr>
      <w:numPr>
        <w:numId w:val="13"/>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pPr>
    <w:rPr>
      <w:rFonts w:ascii="Times New Roman" w:hAnsi="Times New Roman"/>
      <w:sz w:val="24"/>
      <w:szCs w:val="24"/>
      <w:lang w:val="en-US"/>
    </w:rPr>
  </w:style>
  <w:style w:type="paragraph" w:customStyle="1" w:styleId="NormalRetrait1">
    <w:name w:val="Normal + Retrait_1"/>
    <w:basedOn w:val="Normal"/>
    <w:rsid w:val="0071009A"/>
    <w:pPr>
      <w:numPr>
        <w:numId w:val="14"/>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924"/>
      </w:tabs>
      <w:suppressAutoHyphens w:val="0"/>
      <w:spacing w:line="240" w:lineRule="auto"/>
      <w:ind w:left="720"/>
      <w:jc w:val="left"/>
    </w:pPr>
    <w:rPr>
      <w:rFonts w:ascii="Arial" w:hAnsi="Arial"/>
      <w:sz w:val="20"/>
      <w:lang w:val="en-US" w:eastAsia="fr-FR"/>
    </w:rPr>
  </w:style>
  <w:style w:type="paragraph" w:customStyle="1" w:styleId="NormalRetrait2">
    <w:name w:val="Normal + Retrait_2"/>
    <w:basedOn w:val="NormalRetrait1"/>
    <w:next w:val="NormalRetrait1"/>
    <w:rsid w:val="0071009A"/>
    <w:pPr>
      <w:numPr>
        <w:numId w:val="0"/>
      </w:numPr>
      <w:tabs>
        <w:tab w:val="clear" w:pos="924"/>
        <w:tab w:val="left" w:pos="1264"/>
      </w:tabs>
      <w:ind w:left="2132" w:hanging="1208"/>
    </w:pPr>
    <w:rPr>
      <w:b/>
      <w:i/>
      <w:color w:val="0000FF"/>
    </w:rPr>
  </w:style>
  <w:style w:type="paragraph" w:styleId="ListNumber">
    <w:name w:val="List Number"/>
    <w:basedOn w:val="BodyText"/>
    <w:uiPriority w:val="99"/>
    <w:unhideWhenUsed/>
    <w:rsid w:val="0071009A"/>
    <w:pPr>
      <w:numPr>
        <w:numId w:val="15"/>
      </w:numPr>
      <w:spacing w:before="0"/>
    </w:pPr>
    <w:rPr>
      <w:rFonts w:cs="Times New Roman"/>
      <w:bCs w:val="0"/>
      <w:sz w:val="22"/>
      <w:szCs w:val="20"/>
      <w:lang w:val="x-none"/>
    </w:rPr>
  </w:style>
  <w:style w:type="paragraph" w:customStyle="1" w:styleId="TableList">
    <w:name w:val="Table List"/>
    <w:basedOn w:val="Normal"/>
    <w:rsid w:val="000E5A65"/>
    <w:pPr>
      <w:numPr>
        <w:numId w:val="1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jc w:val="left"/>
    </w:pPr>
    <w:rPr>
      <w:rFonts w:ascii="Arial" w:hAnsi="Arial"/>
      <w:sz w:val="24"/>
      <w:lang w:val="en-US"/>
    </w:rPr>
  </w:style>
  <w:style w:type="paragraph" w:styleId="ListBullet2">
    <w:name w:val="List Bullet 2"/>
    <w:basedOn w:val="Normal"/>
    <w:uiPriority w:val="99"/>
    <w:unhideWhenUsed/>
    <w:rsid w:val="00503DAC"/>
    <w:pPr>
      <w:numPr>
        <w:numId w:val="1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ind w:left="568" w:hanging="284"/>
    </w:pPr>
    <w:rPr>
      <w:rFonts w:eastAsia="Lucida Sans Unicode"/>
      <w:sz w:val="20"/>
      <w:lang w:val="en-US" w:eastAsia="cs-CZ"/>
    </w:rPr>
  </w:style>
  <w:style w:type="paragraph" w:customStyle="1" w:styleId="Listaszerbekezds1">
    <w:name w:val="Listaszerű bekezdés1"/>
    <w:basedOn w:val="Normal"/>
    <w:rsid w:val="00503DA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113" w:line="278" w:lineRule="atLeast"/>
      <w:ind w:left="720"/>
    </w:pPr>
    <w:rPr>
      <w:rFonts w:cs="Tahoma"/>
      <w:sz w:val="20"/>
      <w:szCs w:val="24"/>
      <w:lang w:val="cs-CZ" w:eastAsia="cs-CZ"/>
    </w:rPr>
  </w:style>
  <w:style w:type="paragraph" w:styleId="ListNumber5">
    <w:name w:val="List Number 5"/>
    <w:basedOn w:val="Normal"/>
    <w:uiPriority w:val="99"/>
    <w:unhideWhenUsed/>
    <w:rsid w:val="002C1B9C"/>
    <w:pPr>
      <w:numPr>
        <w:numId w:val="18"/>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contextualSpacing/>
    </w:pPr>
    <w:rPr>
      <w:rFonts w:eastAsia="Lucida Sans Unicode"/>
      <w:sz w:val="20"/>
      <w:lang w:val="en-US" w:eastAsia="cs-CZ"/>
    </w:rPr>
  </w:style>
  <w:style w:type="paragraph" w:styleId="NormalWeb">
    <w:name w:val="Normal (Web)"/>
    <w:basedOn w:val="Normal"/>
    <w:uiPriority w:val="99"/>
    <w:unhideWhenUsed/>
    <w:rsid w:val="00C969F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pPr>
    <w:rPr>
      <w:rFonts w:ascii="Times New Roman" w:hAnsi="Times New Roman"/>
      <w:sz w:val="24"/>
      <w:szCs w:val="24"/>
      <w:lang w:val="fr-FR" w:eastAsia="fr-FR"/>
    </w:rPr>
  </w:style>
  <w:style w:type="paragraph" w:customStyle="1" w:styleId="Bodytextbold">
    <w:name w:val="Body_text_bold"/>
    <w:basedOn w:val="BodyText"/>
    <w:link w:val="BodytextboldChar"/>
    <w:rsid w:val="007F65FE"/>
    <w:pPr>
      <w:widowControl w:val="0"/>
      <w:spacing w:after="0"/>
      <w:jc w:val="both"/>
    </w:pPr>
    <w:rPr>
      <w:rFonts w:ascii="FuturaA Bk BT" w:hAnsi="FuturaA Bk BT" w:cs="Times New Roman"/>
      <w:b/>
      <w:bCs w:val="0"/>
      <w:color w:val="000000"/>
      <w:sz w:val="24"/>
      <w:szCs w:val="20"/>
      <w:lang w:val="en-GB"/>
    </w:rPr>
  </w:style>
  <w:style w:type="character" w:customStyle="1" w:styleId="BodytextboldChar">
    <w:name w:val="Body_text_bold Char"/>
    <w:basedOn w:val="DefaultParagraphFont"/>
    <w:link w:val="Bodytextbold"/>
    <w:rsid w:val="007F65FE"/>
    <w:rPr>
      <w:rFonts w:ascii="FuturaA Bk BT" w:eastAsia="Times New Roman" w:hAnsi="FuturaA Bk BT" w:cs="Times New Roman"/>
      <w:b/>
      <w:color w:val="000000"/>
      <w:sz w:val="24"/>
      <w:szCs w:val="20"/>
      <w:lang w:val="en-GB"/>
    </w:rPr>
  </w:style>
  <w:style w:type="paragraph" w:customStyle="1" w:styleId="paracentr">
    <w:name w:val="para centré"/>
    <w:basedOn w:val="Normal"/>
    <w:rsid w:val="007F65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center"/>
    </w:pPr>
    <w:rPr>
      <w:rFonts w:ascii="Times New Roman" w:hAnsi="Times New Roman"/>
      <w:sz w:val="24"/>
      <w:lang w:val="en-GB"/>
    </w:rPr>
  </w:style>
  <w:style w:type="character" w:customStyle="1" w:styleId="highlight">
    <w:name w:val="highlight"/>
    <w:basedOn w:val="DefaultParagraphFont"/>
    <w:rsid w:val="00AF51FA"/>
  </w:style>
  <w:style w:type="character" w:customStyle="1" w:styleId="UnresolvedMention1">
    <w:name w:val="Unresolved Mention1"/>
    <w:basedOn w:val="DefaultParagraphFont"/>
    <w:uiPriority w:val="99"/>
    <w:semiHidden/>
    <w:unhideWhenUsed/>
    <w:rsid w:val="00EE79AD"/>
    <w:rPr>
      <w:color w:val="605E5C"/>
      <w:shd w:val="clear" w:color="auto" w:fill="E1DFDD"/>
    </w:rPr>
  </w:style>
  <w:style w:type="character" w:styleId="FollowedHyperlink">
    <w:name w:val="FollowedHyperlink"/>
    <w:basedOn w:val="DefaultParagraphFont"/>
    <w:uiPriority w:val="99"/>
    <w:semiHidden/>
    <w:unhideWhenUsed/>
    <w:rsid w:val="00CA478A"/>
    <w:rPr>
      <w:color w:val="800080" w:themeColor="followedHyperlink"/>
      <w:u w:val="single"/>
    </w:rPr>
  </w:style>
  <w:style w:type="character" w:customStyle="1" w:styleId="fontstyle01">
    <w:name w:val="fontstyle01"/>
    <w:basedOn w:val="DefaultParagraphFont"/>
    <w:rsid w:val="00030638"/>
    <w:rPr>
      <w:rFonts w:ascii="LucidaSansUnicode" w:hAnsi="LucidaSansUnicode" w:hint="default"/>
      <w:b w:val="0"/>
      <w:bCs w:val="0"/>
      <w:i w:val="0"/>
      <w:iCs w:val="0"/>
      <w:color w:val="8B0000"/>
      <w:sz w:val="16"/>
      <w:szCs w:val="16"/>
    </w:rPr>
  </w:style>
  <w:style w:type="character" w:customStyle="1" w:styleId="UnresolvedMention2">
    <w:name w:val="Unresolved Mention2"/>
    <w:basedOn w:val="DefaultParagraphFont"/>
    <w:uiPriority w:val="99"/>
    <w:semiHidden/>
    <w:unhideWhenUsed/>
    <w:rsid w:val="004A4212"/>
    <w:rPr>
      <w:color w:val="605E5C"/>
      <w:shd w:val="clear" w:color="auto" w:fill="E1DFDD"/>
    </w:rPr>
  </w:style>
  <w:style w:type="character" w:customStyle="1" w:styleId="UnresolvedMention3">
    <w:name w:val="Unresolved Mention3"/>
    <w:basedOn w:val="DefaultParagraphFont"/>
    <w:uiPriority w:val="99"/>
    <w:semiHidden/>
    <w:unhideWhenUsed/>
    <w:rsid w:val="0027380A"/>
    <w:rPr>
      <w:color w:val="605E5C"/>
      <w:shd w:val="clear" w:color="auto" w:fill="E1DFDD"/>
    </w:rPr>
  </w:style>
  <w:style w:type="character" w:customStyle="1" w:styleId="UnresolvedMention4">
    <w:name w:val="Unresolved Mention4"/>
    <w:basedOn w:val="DefaultParagraphFont"/>
    <w:uiPriority w:val="99"/>
    <w:semiHidden/>
    <w:unhideWhenUsed/>
    <w:rsid w:val="00870FAA"/>
    <w:rPr>
      <w:color w:val="605E5C"/>
      <w:shd w:val="clear" w:color="auto" w:fill="E1DFDD"/>
    </w:rPr>
  </w:style>
  <w:style w:type="character" w:customStyle="1" w:styleId="UnresolvedMention">
    <w:name w:val="Unresolved Mention"/>
    <w:basedOn w:val="DefaultParagraphFont"/>
    <w:uiPriority w:val="99"/>
    <w:semiHidden/>
    <w:unhideWhenUsed/>
    <w:rsid w:val="00FF74D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footer" w:uiPriority="0"/>
    <w:lsdException w:name="caption" w:qFormat="1"/>
    <w:lsdException w:name="footnote reference" w:uiPriority="0"/>
    <w:lsdException w:name="annotation reference" w:uiPriority="0"/>
    <w:lsdException w:name="List 2" w:uiPriority="0"/>
    <w:lsdException w:name="Title" w:semiHidden="0" w:uiPriority="10" w:unhideWhenUsed="0"/>
    <w:lsdException w:name="Default Paragraph Font" w:uiPriority="1"/>
    <w:lsdException w:name="Subtitle" w:semiHidden="0" w:uiPriority="11" w:unhideWhenUsed="0"/>
    <w:lsdException w:name="Date" w:uiPriority="0"/>
    <w:lsdException w:name="Strong" w:semiHidden="0" w:uiPriority="22" w:unhideWhenUsed="0"/>
    <w:lsdException w:name="Emphasis" w:semiHidden="0" w:uiPriority="20" w:unhideWhenUsed="0"/>
    <w:lsdException w:name="annotation subject" w:uiPriority="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0" w:qFormat="1"/>
  </w:latentStyles>
  <w:style w:type="paragraph" w:default="1" w:styleId="Normal">
    <w:name w:val="Normal"/>
    <w:qFormat/>
    <w:rsid w:val="00EE740B"/>
    <w:pPr>
      <w:tabs>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spacing w:after="120" w:line="280" w:lineRule="atLeast"/>
      <w:jc w:val="both"/>
    </w:pPr>
    <w:rPr>
      <w:rFonts w:ascii="GE Inspira" w:eastAsia="Times New Roman" w:hAnsi="GE Inspira" w:cs="Times New Roman"/>
      <w:szCs w:val="20"/>
      <w:lang w:val="en-CA"/>
    </w:rPr>
  </w:style>
  <w:style w:type="paragraph" w:styleId="Heading1">
    <w:name w:val="heading 1"/>
    <w:aliases w:val="Section,Main heading,Heading 10,h1,Header1,level 1,Level 1 Head,tchead,Chapter Heading2,Head,123,Part,section break,Titre 1_offre,T1,PA Chapter,Level 1,Schedule number,Section Heading,fjb1,Heading 1numbered,1,Head1,Numbered,nu,H1,(Alt+1),Propo"/>
    <w:basedOn w:val="Normal"/>
    <w:next w:val="Normal"/>
    <w:link w:val="Heading1Char"/>
    <w:uiPriority w:val="99"/>
    <w:qFormat/>
    <w:rsid w:val="008930CD"/>
    <w:pPr>
      <w:keepNext/>
      <w:numPr>
        <w:numId w:val="7"/>
      </w:numPr>
      <w:spacing w:before="360" w:after="360" w:line="240" w:lineRule="auto"/>
      <w:outlineLvl w:val="0"/>
    </w:pPr>
    <w:rPr>
      <w:b/>
      <w:kern w:val="28"/>
      <w:sz w:val="32"/>
    </w:rPr>
  </w:style>
  <w:style w:type="paragraph" w:styleId="Heading2">
    <w:name w:val="heading 2"/>
    <w:aliases w:val="Kop 2 Char1,Kop 2 Char Char,H2,GE Heading Level 2,Heading 2 Hidden,heading 2,2,h2,h21,(1.1),hd2,Sub-heading,sl2,Section 1.1,Headinnormalg 2,1.1 Heading 2,subheading,Subheading,Sub Heading,Lettered Heading 1,Chapter,1.Seite,Section 2.1,l2"/>
    <w:next w:val="Normal"/>
    <w:link w:val="Heading2Char"/>
    <w:uiPriority w:val="99"/>
    <w:qFormat/>
    <w:rsid w:val="00A87102"/>
    <w:pPr>
      <w:keepNext/>
      <w:numPr>
        <w:ilvl w:val="1"/>
        <w:numId w:val="7"/>
      </w:numPr>
      <w:spacing w:before="360" w:line="260" w:lineRule="atLeast"/>
      <w:outlineLvl w:val="1"/>
    </w:pPr>
    <w:rPr>
      <w:rFonts w:ascii="GE Inspira" w:eastAsia="Times New Roman" w:hAnsi="GE Inspira" w:cs="Times New Roman"/>
      <w:b/>
      <w:sz w:val="28"/>
      <w:szCs w:val="20"/>
      <w:lang w:val="en-CA"/>
    </w:rPr>
  </w:style>
  <w:style w:type="paragraph" w:styleId="Heading3">
    <w:name w:val="heading 3"/>
    <w:aliases w:val="GE Heading Level 3,3,h3,H3,3heading,heading 3,(1.1.1),hd3,h31,Outline3,Paragraph,Section 1.1.1,12 Heading 3,RFP Heading 3,Task,Tsk,Criterion,RFP H3 - Q,RFI H3 (Q),Annotationen,Sub2Para,Use Case Name,Chapter x.x.x,Underrubrik2,Titre 3_offre,l3"/>
    <w:basedOn w:val="Normal"/>
    <w:next w:val="Normal"/>
    <w:link w:val="Heading3Char"/>
    <w:qFormat/>
    <w:rsid w:val="00EF3FF0"/>
    <w:pPr>
      <w:keepNext/>
      <w:numPr>
        <w:ilvl w:val="2"/>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spacing w:before="360" w:after="240" w:line="240" w:lineRule="auto"/>
      <w:ind w:left="864"/>
      <w:outlineLvl w:val="2"/>
    </w:pPr>
    <w:rPr>
      <w:b/>
      <w:sz w:val="28"/>
    </w:rPr>
  </w:style>
  <w:style w:type="paragraph" w:styleId="Heading4">
    <w:name w:val="heading 4"/>
    <w:aliases w:val="Sub-paragraph,h4,4,Heading3.5,BFs,Scnr,Titre 4_offre,H4,T4,Sub-Minor,Sub-Minor1,Sub-Minor2,Sub-Minor3,PARA4,PARA41,PARA42,PARA43,PARA411,PARA421,PARA44,PARA412,PARA422,PARA45,PARA413,PARA423,PARA46,PARA414,PARA424,PARA431,PARA4111,PARA4211,t4"/>
    <w:basedOn w:val="Normal"/>
    <w:next w:val="Normal"/>
    <w:link w:val="Heading4Char"/>
    <w:qFormat/>
    <w:rsid w:val="000A03E9"/>
    <w:pPr>
      <w:keepNext/>
      <w:numPr>
        <w:ilvl w:val="3"/>
        <w:numId w:val="7"/>
      </w:numPr>
      <w:tabs>
        <w:tab w:val="clear" w:pos="720"/>
        <w:tab w:val="clear" w:pos="1386"/>
        <w:tab w:val="clear" w:pos="1440"/>
        <w:tab w:val="clear" w:pos="2160"/>
        <w:tab w:val="clear" w:pos="2880"/>
        <w:tab w:val="clear" w:pos="3600"/>
        <w:tab w:val="clear" w:pos="4320"/>
        <w:tab w:val="clear" w:pos="5040"/>
        <w:tab w:val="clear" w:pos="5760"/>
        <w:tab w:val="clear" w:pos="6480"/>
        <w:tab w:val="clear" w:pos="7200"/>
        <w:tab w:val="clear" w:pos="7920"/>
        <w:tab w:val="left" w:pos="1296"/>
      </w:tabs>
      <w:spacing w:before="360" w:after="240" w:line="240" w:lineRule="auto"/>
      <w:ind w:left="1296"/>
      <w:outlineLvl w:val="3"/>
    </w:pPr>
    <w:rPr>
      <w:b/>
      <w:sz w:val="28"/>
    </w:rPr>
  </w:style>
  <w:style w:type="paragraph" w:styleId="Heading5">
    <w:name w:val="heading 5"/>
    <w:aliases w:val="h5,Level 5,Sub-Sub-subheading,BT L1,Block Label"/>
    <w:basedOn w:val="Normal"/>
    <w:next w:val="Normal"/>
    <w:link w:val="Heading5Char"/>
    <w:qFormat/>
    <w:rsid w:val="00CB14D6"/>
    <w:pPr>
      <w:keepNext/>
      <w:numPr>
        <w:ilvl w:val="4"/>
        <w:numId w:val="7"/>
      </w:numPr>
      <w:spacing w:before="360" w:after="240" w:line="240" w:lineRule="auto"/>
      <w:outlineLvl w:val="4"/>
    </w:pPr>
    <w:rPr>
      <w:b/>
      <w:sz w:val="26"/>
    </w:rPr>
  </w:style>
  <w:style w:type="paragraph" w:styleId="Heading6">
    <w:name w:val="heading 6"/>
    <w:aliases w:val="h6,Level 6"/>
    <w:basedOn w:val="Normal"/>
    <w:next w:val="Normal"/>
    <w:link w:val="Heading6Char"/>
    <w:qFormat/>
    <w:rsid w:val="00D5021C"/>
    <w:pPr>
      <w:keepNext/>
      <w:pageBreakBefore/>
      <w:numPr>
        <w:ilvl w:val="5"/>
        <w:numId w:val="7"/>
      </w:numPr>
      <w:tabs>
        <w:tab w:val="clear" w:pos="6128"/>
        <w:tab w:val="num" w:pos="2016"/>
      </w:tabs>
      <w:spacing w:before="240" w:after="360" w:line="240" w:lineRule="auto"/>
      <w:ind w:left="0"/>
      <w:outlineLvl w:val="5"/>
    </w:pPr>
    <w:rPr>
      <w:b/>
      <w:kern w:val="28"/>
      <w:sz w:val="32"/>
    </w:rPr>
  </w:style>
  <w:style w:type="paragraph" w:styleId="Heading7">
    <w:name w:val="heading 7"/>
    <w:basedOn w:val="Normal"/>
    <w:next w:val="Normal"/>
    <w:link w:val="Heading7Char"/>
    <w:qFormat/>
    <w:rsid w:val="00CB14D6"/>
    <w:pPr>
      <w:keepNext/>
      <w:numPr>
        <w:ilvl w:val="6"/>
        <w:numId w:val="7"/>
      </w:numPr>
      <w:spacing w:before="360" w:after="240" w:line="240" w:lineRule="auto"/>
      <w:outlineLvl w:val="6"/>
    </w:pPr>
    <w:rPr>
      <w:b/>
      <w:kern w:val="28"/>
      <w:sz w:val="32"/>
    </w:rPr>
  </w:style>
  <w:style w:type="paragraph" w:styleId="Heading8">
    <w:name w:val="heading 8"/>
    <w:basedOn w:val="Normal"/>
    <w:next w:val="Normal"/>
    <w:link w:val="Heading8Char"/>
    <w:qFormat/>
    <w:rsid w:val="00CB14D6"/>
    <w:pPr>
      <w:keepNext/>
      <w:numPr>
        <w:ilvl w:val="7"/>
        <w:numId w:val="7"/>
      </w:numPr>
      <w:spacing w:before="360" w:after="240" w:line="240" w:lineRule="auto"/>
      <w:outlineLvl w:val="7"/>
    </w:pPr>
    <w:rPr>
      <w:b/>
      <w:sz w:val="28"/>
    </w:rPr>
  </w:style>
  <w:style w:type="paragraph" w:styleId="Heading9">
    <w:name w:val="heading 9"/>
    <w:basedOn w:val="Normal"/>
    <w:next w:val="Normal"/>
    <w:link w:val="Heading9Char"/>
    <w:qFormat/>
    <w:rsid w:val="00CB14D6"/>
    <w:pPr>
      <w:keepNext/>
      <w:numPr>
        <w:ilvl w:val="8"/>
        <w:numId w:val="7"/>
      </w:numPr>
      <w:tabs>
        <w:tab w:val="left" w:pos="1296"/>
      </w:tabs>
      <w:spacing w:before="360" w:after="240" w:line="240" w:lineRule="auto"/>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Char,Main heading Char,Heading 10 Char,h1 Char,Header1 Char,level 1 Char,Level 1 Head Char,tchead Char,Chapter Heading2 Char,Head Char,123 Char,Part Char,section break Char,Titre 1_offre Char,T1 Char,PA Chapter Char,Level 1 Char"/>
    <w:basedOn w:val="DefaultParagraphFont"/>
    <w:link w:val="Heading1"/>
    <w:uiPriority w:val="99"/>
    <w:rsid w:val="008930CD"/>
    <w:rPr>
      <w:rFonts w:ascii="GE Inspira" w:eastAsia="Times New Roman" w:hAnsi="GE Inspira" w:cs="Times New Roman"/>
      <w:b/>
      <w:kern w:val="28"/>
      <w:sz w:val="32"/>
      <w:szCs w:val="20"/>
      <w:lang w:val="en-CA"/>
    </w:rPr>
  </w:style>
  <w:style w:type="character" w:customStyle="1" w:styleId="Heading2Char">
    <w:name w:val="Heading 2 Char"/>
    <w:aliases w:val="Kop 2 Char1 Char,Kop 2 Char Char Char,H2 Char,GE Heading Level 2 Char,Heading 2 Hidden Char,heading 2 Char,2 Char,h2 Char,h21 Char,(1.1) Char,hd2 Char,Sub-heading Char,sl2 Char,Section 1.1 Char,Headinnormalg 2 Char,1.1 Heading 2 Char"/>
    <w:basedOn w:val="DefaultParagraphFont"/>
    <w:link w:val="Heading2"/>
    <w:uiPriority w:val="99"/>
    <w:rsid w:val="00A87102"/>
    <w:rPr>
      <w:rFonts w:ascii="GE Inspira" w:eastAsia="Times New Roman" w:hAnsi="GE Inspira" w:cs="Times New Roman"/>
      <w:b/>
      <w:sz w:val="28"/>
      <w:szCs w:val="20"/>
      <w:lang w:val="en-CA"/>
    </w:rPr>
  </w:style>
  <w:style w:type="character" w:customStyle="1" w:styleId="Heading3Char">
    <w:name w:val="Heading 3 Char"/>
    <w:aliases w:val="GE Heading Level 3 Char,3 Char,h3 Char,H3 Char,3heading Char,heading 3 Char,(1.1.1) Char,hd3 Char,h31 Char,Outline3 Char,Paragraph Char,Section 1.1.1 Char,12 Heading 3 Char,RFP Heading 3 Char,Task Char,Tsk Char,Criterion Char,l3 Char"/>
    <w:basedOn w:val="DefaultParagraphFont"/>
    <w:link w:val="Heading3"/>
    <w:rsid w:val="00EF3FF0"/>
    <w:rPr>
      <w:rFonts w:ascii="GE Inspira" w:eastAsia="Times New Roman" w:hAnsi="GE Inspira" w:cs="Times New Roman"/>
      <w:b/>
      <w:sz w:val="28"/>
      <w:szCs w:val="20"/>
      <w:lang w:val="en-CA"/>
    </w:rPr>
  </w:style>
  <w:style w:type="character" w:customStyle="1" w:styleId="Heading4Char">
    <w:name w:val="Heading 4 Char"/>
    <w:aliases w:val="Sub-paragraph Char,h4 Char,4 Char,Heading3.5 Char,BFs Char,Scnr Char,Titre 4_offre Char,H4 Char,T4 Char,Sub-Minor Char,Sub-Minor1 Char,Sub-Minor2 Char,Sub-Minor3 Char,PARA4 Char,PARA41 Char,PARA42 Char,PARA43 Char,PARA411 Char,PARA44 Char"/>
    <w:basedOn w:val="DefaultParagraphFont"/>
    <w:link w:val="Heading4"/>
    <w:rsid w:val="000A03E9"/>
    <w:rPr>
      <w:rFonts w:ascii="GE Inspira" w:eastAsia="Times New Roman" w:hAnsi="GE Inspira" w:cs="Times New Roman"/>
      <w:b/>
      <w:sz w:val="28"/>
      <w:szCs w:val="20"/>
      <w:lang w:val="en-CA"/>
    </w:rPr>
  </w:style>
  <w:style w:type="character" w:customStyle="1" w:styleId="Heading5Char">
    <w:name w:val="Heading 5 Char"/>
    <w:aliases w:val="h5 Char,Level 5 Char,Sub-Sub-subheading Char,BT L1 Char,Block Label Char"/>
    <w:basedOn w:val="DefaultParagraphFont"/>
    <w:link w:val="Heading5"/>
    <w:rsid w:val="00CB14D6"/>
    <w:rPr>
      <w:rFonts w:ascii="GE Inspira" w:eastAsia="Times New Roman" w:hAnsi="GE Inspira" w:cs="Times New Roman"/>
      <w:b/>
      <w:sz w:val="26"/>
      <w:szCs w:val="20"/>
      <w:lang w:val="en-CA"/>
    </w:rPr>
  </w:style>
  <w:style w:type="character" w:customStyle="1" w:styleId="Heading6Char">
    <w:name w:val="Heading 6 Char"/>
    <w:aliases w:val="h6 Char,Level 6 Char"/>
    <w:basedOn w:val="DefaultParagraphFont"/>
    <w:link w:val="Heading6"/>
    <w:rsid w:val="00D5021C"/>
    <w:rPr>
      <w:rFonts w:ascii="GE Inspira" w:eastAsia="Times New Roman" w:hAnsi="GE Inspira" w:cs="Times New Roman"/>
      <w:b/>
      <w:kern w:val="28"/>
      <w:sz w:val="32"/>
      <w:szCs w:val="20"/>
      <w:lang w:val="en-CA"/>
    </w:rPr>
  </w:style>
  <w:style w:type="character" w:customStyle="1" w:styleId="Heading7Char">
    <w:name w:val="Heading 7 Char"/>
    <w:basedOn w:val="DefaultParagraphFont"/>
    <w:link w:val="Heading7"/>
    <w:rsid w:val="00CB14D6"/>
    <w:rPr>
      <w:rFonts w:ascii="GE Inspira" w:eastAsia="Times New Roman" w:hAnsi="GE Inspira" w:cs="Times New Roman"/>
      <w:b/>
      <w:kern w:val="28"/>
      <w:sz w:val="32"/>
      <w:szCs w:val="20"/>
      <w:lang w:val="en-CA"/>
    </w:rPr>
  </w:style>
  <w:style w:type="character" w:customStyle="1" w:styleId="Heading8Char">
    <w:name w:val="Heading 8 Char"/>
    <w:basedOn w:val="DefaultParagraphFont"/>
    <w:link w:val="Heading8"/>
    <w:rsid w:val="00CB14D6"/>
    <w:rPr>
      <w:rFonts w:ascii="GE Inspira" w:eastAsia="Times New Roman" w:hAnsi="GE Inspira" w:cs="Times New Roman"/>
      <w:b/>
      <w:sz w:val="28"/>
      <w:szCs w:val="20"/>
      <w:lang w:val="en-CA"/>
    </w:rPr>
  </w:style>
  <w:style w:type="character" w:customStyle="1" w:styleId="Heading9Char">
    <w:name w:val="Heading 9 Char"/>
    <w:basedOn w:val="DefaultParagraphFont"/>
    <w:link w:val="Heading9"/>
    <w:rsid w:val="00CB14D6"/>
    <w:rPr>
      <w:rFonts w:ascii="GE Inspira" w:eastAsia="Times New Roman" w:hAnsi="GE Inspira" w:cs="Times New Roman"/>
      <w:b/>
      <w:sz w:val="28"/>
      <w:szCs w:val="20"/>
      <w:lang w:val="en-CA"/>
    </w:rPr>
  </w:style>
  <w:style w:type="paragraph" w:customStyle="1" w:styleId="Bullet1">
    <w:name w:val="Bullet 1"/>
    <w:basedOn w:val="Normal"/>
    <w:qFormat/>
    <w:rsid w:val="00CB14D6"/>
    <w:pPr>
      <w:numPr>
        <w:numId w:val="3"/>
      </w:numPr>
    </w:pPr>
  </w:style>
  <w:style w:type="paragraph" w:customStyle="1" w:styleId="Bullet2">
    <w:name w:val="Bullet 2"/>
    <w:basedOn w:val="Bullet1"/>
    <w:qFormat/>
    <w:rsid w:val="00A204AE"/>
    <w:pPr>
      <w:numPr>
        <w:numId w:val="1"/>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ind w:left="864" w:hanging="432"/>
    </w:pPr>
  </w:style>
  <w:style w:type="paragraph" w:customStyle="1" w:styleId="Bullet3">
    <w:name w:val="Bullet 3"/>
    <w:basedOn w:val="Normal"/>
    <w:qFormat/>
    <w:rsid w:val="00CB14D6"/>
    <w:pPr>
      <w:numPr>
        <w:numId w:val="2"/>
      </w:numPr>
    </w:pPr>
  </w:style>
  <w:style w:type="paragraph" w:customStyle="1" w:styleId="Bullet4">
    <w:name w:val="Bullet 4"/>
    <w:basedOn w:val="Bullet3"/>
    <w:rsid w:val="00F17684"/>
    <w:pPr>
      <w:numPr>
        <w:numId w:val="9"/>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728"/>
      </w:tabs>
      <w:ind w:left="1728" w:hanging="432"/>
    </w:pPr>
  </w:style>
  <w:style w:type="paragraph" w:customStyle="1" w:styleId="Copyright">
    <w:name w:val="Copyright"/>
    <w:basedOn w:val="BodyText"/>
    <w:next w:val="Normal"/>
    <w:rsid w:val="00A520C1"/>
    <w:pPr>
      <w:spacing w:before="0"/>
      <w:jc w:val="both"/>
    </w:pPr>
    <w:rPr>
      <w:color w:val="3B73B9"/>
      <w:sz w:val="12"/>
      <w:szCs w:val="12"/>
    </w:rPr>
  </w:style>
  <w:style w:type="paragraph" w:styleId="BodyText">
    <w:name w:val="Body Text"/>
    <w:aliases w:val="Orig Qstn,Original Question,body text,Orig Qstn1,Original Question1,body text1,Orig Qstn2,Original Question2,body text2,Orig Qstn3,Original Question3,body text3,Orig Qstn4,Original Question4,body text4,bt,Block text,Heading 1 text,BT,t"/>
    <w:basedOn w:val="Normal"/>
    <w:link w:val="BodyTextChar"/>
    <w:uiPriority w:val="99"/>
    <w:semiHidden/>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left"/>
    </w:pPr>
    <w:rPr>
      <w:rFonts w:cs="Arial"/>
      <w:bCs/>
      <w:sz w:val="10"/>
      <w:szCs w:val="24"/>
      <w:lang w:val="en-US"/>
    </w:rPr>
  </w:style>
  <w:style w:type="character" w:customStyle="1" w:styleId="BodyTextChar">
    <w:name w:val="Body Text Char"/>
    <w:aliases w:val="Orig Qstn Char,Original Question Char,body text Char,Orig Qstn1 Char,Original Question1 Char,body text1 Char,Orig Qstn2 Char,Original Question2 Char,body text2 Char,Orig Qstn3 Char,Original Question3 Char,body text3 Char,Orig Qstn4 Char"/>
    <w:basedOn w:val="DefaultParagraphFont"/>
    <w:link w:val="BodyText"/>
    <w:uiPriority w:val="99"/>
    <w:semiHidden/>
    <w:rsid w:val="00C82410"/>
    <w:rPr>
      <w:rFonts w:ascii="GE Inspira" w:eastAsia="Times New Roman" w:hAnsi="GE Inspira" w:cs="Arial"/>
      <w:bCs/>
      <w:sz w:val="10"/>
      <w:szCs w:val="24"/>
    </w:rPr>
  </w:style>
  <w:style w:type="paragraph" w:customStyle="1" w:styleId="Contents">
    <w:name w:val="Contents"/>
    <w:basedOn w:val="Normal"/>
    <w:rsid w:val="00122CA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0" w:after="240" w:line="240" w:lineRule="auto"/>
      <w:jc w:val="left"/>
    </w:pPr>
    <w:rPr>
      <w:b/>
      <w:color w:val="3B73B9"/>
      <w:sz w:val="40"/>
      <w:szCs w:val="40"/>
      <w:lang w:val="en-US"/>
    </w:rPr>
  </w:style>
  <w:style w:type="table" w:styleId="TableGrid">
    <w:name w:val="Table Grid"/>
    <w:basedOn w:val="TableNormal"/>
    <w:uiPriority w:val="39"/>
    <w:rsid w:val="001077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GEBusiness"/>
    <w:link w:val="FooterChar"/>
    <w:rsid w:val="006E2792"/>
    <w:pPr>
      <w:pBdr>
        <w:top w:val="single" w:sz="8" w:space="1" w:color="3B73B9"/>
      </w:pBd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enter" w:pos="4680"/>
        <w:tab w:val="right" w:pos="9360"/>
      </w:tabs>
      <w:spacing w:after="0" w:line="240" w:lineRule="auto"/>
    </w:pPr>
    <w:rPr>
      <w:color w:val="3B77B9"/>
      <w:sz w:val="16"/>
      <w:szCs w:val="16"/>
    </w:rPr>
  </w:style>
  <w:style w:type="paragraph" w:customStyle="1" w:styleId="GEBusiness">
    <w:name w:val="GE Business"/>
    <w:basedOn w:val="DigitalEnergy"/>
    <w:rsid w:val="00122CAD"/>
  </w:style>
  <w:style w:type="paragraph" w:customStyle="1" w:styleId="DigitalEnergy">
    <w:name w:val="Digital Energy"/>
    <w:basedOn w:val="Normal"/>
    <w:rsid w:val="00C82410"/>
    <w:rPr>
      <w:color w:val="3B73B9"/>
      <w:sz w:val="36"/>
      <w:szCs w:val="36"/>
    </w:rPr>
  </w:style>
  <w:style w:type="character" w:customStyle="1" w:styleId="FooterChar">
    <w:name w:val="Footer Char"/>
    <w:basedOn w:val="DefaultParagraphFont"/>
    <w:link w:val="Footer"/>
    <w:rsid w:val="006E2792"/>
    <w:rPr>
      <w:rFonts w:ascii="GE Inspira" w:eastAsia="Times New Roman" w:hAnsi="GE Inspira" w:cs="Times New Roman"/>
      <w:color w:val="3B77B9"/>
      <w:sz w:val="16"/>
      <w:szCs w:val="16"/>
      <w:lang w:val="en-CA"/>
    </w:rPr>
  </w:style>
  <w:style w:type="paragraph" w:styleId="Header">
    <w:name w:val="header"/>
    <w:basedOn w:val="DigitalEnergy"/>
    <w:next w:val="Normal"/>
    <w:link w:val="HeaderChar"/>
    <w:uiPriority w:val="99"/>
    <w:rsid w:val="007A1D2B"/>
    <w:pPr>
      <w:pBdr>
        <w:bottom w:val="single" w:sz="8" w:space="1" w:color="3B73B9"/>
      </w:pBdr>
    </w:pPr>
  </w:style>
  <w:style w:type="character" w:customStyle="1" w:styleId="HeaderChar">
    <w:name w:val="Header Char"/>
    <w:basedOn w:val="DefaultParagraphFont"/>
    <w:link w:val="Header"/>
    <w:uiPriority w:val="99"/>
    <w:rsid w:val="007A1D2B"/>
    <w:rPr>
      <w:rFonts w:ascii="GE Inspira" w:eastAsia="Times New Roman" w:hAnsi="GE Inspira" w:cs="Times New Roman"/>
      <w:color w:val="3B73B9"/>
      <w:sz w:val="36"/>
      <w:szCs w:val="36"/>
      <w:lang w:val="en-CA"/>
    </w:rPr>
  </w:style>
  <w:style w:type="paragraph" w:customStyle="1" w:styleId="Lista">
    <w:name w:val="List a)"/>
    <w:basedOn w:val="Normal"/>
    <w:rsid w:val="00CB14D6"/>
    <w:pPr>
      <w:numPr>
        <w:numId w:val="4"/>
      </w:numPr>
      <w:spacing w:line="260" w:lineRule="atLeast"/>
    </w:pPr>
  </w:style>
  <w:style w:type="paragraph" w:customStyle="1" w:styleId="Listi">
    <w:name w:val="List i)"/>
    <w:rsid w:val="00CB14D6"/>
    <w:pPr>
      <w:numPr>
        <w:numId w:val="5"/>
      </w:numPr>
      <w:spacing w:after="120" w:line="260" w:lineRule="atLeast"/>
      <w:jc w:val="both"/>
    </w:pPr>
    <w:rPr>
      <w:rFonts w:ascii="GE Inspira" w:eastAsia="Times New Roman" w:hAnsi="GE Inspira" w:cs="Times New Roman"/>
      <w:szCs w:val="20"/>
      <w:lang w:val="en-CA"/>
    </w:rPr>
  </w:style>
  <w:style w:type="paragraph" w:customStyle="1" w:styleId="Caption-Figure">
    <w:name w:val="Caption - Figure"/>
    <w:next w:val="Normal"/>
    <w:rsid w:val="00CB14D6"/>
    <w:pPr>
      <w:spacing w:before="120" w:after="120" w:line="240" w:lineRule="auto"/>
      <w:jc w:val="center"/>
    </w:pPr>
    <w:rPr>
      <w:rFonts w:ascii="GE Inspira" w:eastAsia="Times New Roman" w:hAnsi="GE Inspira" w:cs="Times New Roman"/>
      <w:b/>
      <w:szCs w:val="20"/>
      <w:lang w:val="en-CA"/>
    </w:rPr>
  </w:style>
  <w:style w:type="paragraph" w:customStyle="1" w:styleId="Caption-Table">
    <w:name w:val="Caption - Table"/>
    <w:basedOn w:val="Normal"/>
    <w:next w:val="Normal"/>
    <w:rsid w:val="00CB14D6"/>
    <w:pPr>
      <w:tabs>
        <w:tab w:val="left" w:pos="86"/>
      </w:tabs>
      <w:spacing w:before="120" w:after="240"/>
    </w:pPr>
    <w:rPr>
      <w:b/>
    </w:rPr>
  </w:style>
  <w:style w:type="paragraph" w:customStyle="1" w:styleId="Normal2">
    <w:name w:val="Normal 2"/>
    <w:basedOn w:val="Normal"/>
    <w:rsid w:val="00CB14D6"/>
    <w:pPr>
      <w:ind w:left="432"/>
    </w:pPr>
  </w:style>
  <w:style w:type="paragraph" w:customStyle="1" w:styleId="List">
    <w:name w:val="List #."/>
    <w:basedOn w:val="Normal"/>
    <w:rsid w:val="00CB14D6"/>
    <w:pPr>
      <w:numPr>
        <w:numId w:val="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line="260" w:lineRule="atLeast"/>
    </w:pPr>
    <w:rPr>
      <w:snapToGrid w:val="0"/>
    </w:rPr>
  </w:style>
  <w:style w:type="paragraph" w:styleId="TOC1">
    <w:name w:val="toc 1"/>
    <w:next w:val="TOC2"/>
    <w:autoRedefine/>
    <w:uiPriority w:val="39"/>
    <w:rsid w:val="00DF39E6"/>
    <w:pPr>
      <w:tabs>
        <w:tab w:val="left" w:pos="720"/>
        <w:tab w:val="right" w:leader="dot" w:pos="9360"/>
      </w:tabs>
      <w:suppressAutoHyphens/>
      <w:spacing w:before="80" w:after="120" w:line="260" w:lineRule="atLeast"/>
      <w:ind w:left="720" w:hanging="720"/>
    </w:pPr>
    <w:rPr>
      <w:rFonts w:ascii="GE Inspira" w:eastAsia="Times New Roman" w:hAnsi="GE Inspira" w:cs="Times New Roman"/>
      <w:b/>
      <w:noProof/>
      <w:lang w:val="en-CA"/>
    </w:rPr>
  </w:style>
  <w:style w:type="paragraph" w:styleId="TOC2">
    <w:name w:val="toc 2"/>
    <w:basedOn w:val="TOC1"/>
    <w:next w:val="Normal"/>
    <w:autoRedefine/>
    <w:uiPriority w:val="39"/>
    <w:rsid w:val="005E6990"/>
    <w:pPr>
      <w:tabs>
        <w:tab w:val="clear" w:pos="720"/>
        <w:tab w:val="left" w:pos="1800"/>
      </w:tabs>
      <w:spacing w:before="0"/>
      <w:ind w:left="1800" w:hanging="1080"/>
    </w:pPr>
    <w:rPr>
      <w:lang w:val="en-US"/>
    </w:rPr>
  </w:style>
  <w:style w:type="paragraph" w:styleId="TOC3">
    <w:name w:val="toc 3"/>
    <w:basedOn w:val="TOC2"/>
    <w:next w:val="Normal"/>
    <w:autoRedefine/>
    <w:uiPriority w:val="39"/>
    <w:rsid w:val="008A0E29"/>
  </w:style>
  <w:style w:type="paragraph" w:styleId="TOC4">
    <w:name w:val="toc 4"/>
    <w:basedOn w:val="TOC3"/>
    <w:next w:val="Normal"/>
    <w:autoRedefine/>
    <w:uiPriority w:val="39"/>
    <w:rsid w:val="00CB14D6"/>
    <w:pPr>
      <w:tabs>
        <w:tab w:val="left" w:pos="2340"/>
      </w:tabs>
      <w:ind w:left="2340" w:hanging="900"/>
    </w:pPr>
  </w:style>
  <w:style w:type="paragraph" w:styleId="TOC5">
    <w:name w:val="toc 5"/>
    <w:basedOn w:val="TOC4"/>
    <w:next w:val="Normal"/>
    <w:uiPriority w:val="39"/>
    <w:rsid w:val="00CB14D6"/>
    <w:pPr>
      <w:tabs>
        <w:tab w:val="left" w:pos="2880"/>
      </w:tabs>
      <w:spacing w:line="240" w:lineRule="atLeast"/>
      <w:ind w:left="1620"/>
    </w:pPr>
  </w:style>
  <w:style w:type="paragraph" w:styleId="TOC6">
    <w:name w:val="toc 6"/>
    <w:basedOn w:val="TOC1"/>
    <w:next w:val="Normal"/>
    <w:uiPriority w:val="39"/>
    <w:rsid w:val="00CB14D6"/>
    <w:pPr>
      <w:tabs>
        <w:tab w:val="left" w:pos="1980"/>
        <w:tab w:val="left" w:pos="2340"/>
      </w:tabs>
      <w:spacing w:before="0" w:line="240" w:lineRule="atLeast"/>
    </w:pPr>
  </w:style>
  <w:style w:type="paragraph" w:styleId="TOC7">
    <w:name w:val="toc 7"/>
    <w:basedOn w:val="TOC2"/>
    <w:next w:val="Normal"/>
    <w:uiPriority w:val="39"/>
    <w:rsid w:val="00CB14D6"/>
    <w:pPr>
      <w:tabs>
        <w:tab w:val="left" w:pos="1620"/>
      </w:tabs>
    </w:pPr>
  </w:style>
  <w:style w:type="paragraph" w:styleId="TOC8">
    <w:name w:val="toc 8"/>
    <w:basedOn w:val="TOC1"/>
    <w:next w:val="Normal"/>
    <w:uiPriority w:val="39"/>
    <w:rsid w:val="00CB14D6"/>
    <w:pPr>
      <w:spacing w:before="0" w:line="240" w:lineRule="auto"/>
      <w:ind w:left="1440"/>
    </w:pPr>
    <w:rPr>
      <w:b w:val="0"/>
      <w:bCs/>
      <w:sz w:val="20"/>
    </w:rPr>
  </w:style>
  <w:style w:type="paragraph" w:styleId="TOC9">
    <w:name w:val="toc 9"/>
    <w:basedOn w:val="TOC8"/>
    <w:next w:val="Normal"/>
    <w:uiPriority w:val="39"/>
    <w:rsid w:val="00CB14D6"/>
  </w:style>
  <w:style w:type="paragraph" w:customStyle="1" w:styleId="hardreturn">
    <w:name w:val="hard_return"/>
    <w:next w:val="Normal"/>
    <w:rsid w:val="008A0E29"/>
    <w:pPr>
      <w:spacing w:after="0" w:line="240" w:lineRule="auto"/>
    </w:pPr>
    <w:rPr>
      <w:rFonts w:ascii="Times New Roman" w:eastAsia="Times New Roman" w:hAnsi="Times New Roman" w:cs="Times New Roman"/>
      <w:noProof/>
      <w:sz w:val="18"/>
      <w:szCs w:val="20"/>
      <w:lang w:val="en-CA"/>
    </w:rPr>
  </w:style>
  <w:style w:type="paragraph" w:customStyle="1" w:styleId="Screen">
    <w:name w:val="Screen"/>
    <w:basedOn w:val="Normal"/>
    <w:next w:val="Normal"/>
    <w:rsid w:val="009431F0"/>
    <w:pPr>
      <w:spacing w:before="240" w:after="240"/>
      <w:jc w:val="center"/>
    </w:pPr>
  </w:style>
  <w:style w:type="paragraph" w:customStyle="1" w:styleId="TableText">
    <w:name w:val="Table Text"/>
    <w:basedOn w:val="Normal"/>
    <w:link w:val="TableTextChar"/>
    <w:qFormat/>
    <w:rsid w:val="001077A5"/>
    <w:pPr>
      <w:tabs>
        <w:tab w:val="left" w:pos="-720"/>
      </w:tabs>
      <w:spacing w:before="40" w:after="40"/>
      <w:jc w:val="left"/>
    </w:pPr>
    <w:rPr>
      <w:sz w:val="20"/>
    </w:rPr>
  </w:style>
  <w:style w:type="character" w:customStyle="1" w:styleId="TableTextChar">
    <w:name w:val="Table Text Char"/>
    <w:basedOn w:val="DefaultParagraphFont"/>
    <w:link w:val="TableText"/>
    <w:rsid w:val="001077A5"/>
    <w:rPr>
      <w:rFonts w:ascii="GE Inspira" w:eastAsia="Times New Roman" w:hAnsi="GE Inspira" w:cs="Times New Roman"/>
      <w:sz w:val="20"/>
      <w:szCs w:val="20"/>
      <w:lang w:val="en-CA"/>
    </w:rPr>
  </w:style>
  <w:style w:type="paragraph" w:customStyle="1" w:styleId="GE">
    <w:name w:val="GE"/>
    <w:basedOn w:val="Normal"/>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400" w:lineRule="exact"/>
      <w:jc w:val="left"/>
    </w:pPr>
    <w:rPr>
      <w:color w:val="89ABD5"/>
      <w:sz w:val="36"/>
      <w:szCs w:val="36"/>
      <w:lang w:val="en-US"/>
    </w:rPr>
  </w:style>
  <w:style w:type="paragraph" w:customStyle="1" w:styleId="FrontPage-Graphic">
    <w:name w:val="Front Page - Graphic"/>
    <w:basedOn w:val="Normal"/>
    <w:rsid w:val="00C82410"/>
    <w:pPr>
      <w:jc w:val="right"/>
    </w:pPr>
    <w:rPr>
      <w:rFonts w:ascii="Times New Roman" w:hAnsi="Times New Roman"/>
      <w:noProof/>
      <w:lang w:val="en-US"/>
    </w:rPr>
  </w:style>
  <w:style w:type="paragraph" w:customStyle="1" w:styleId="FrontPage-Cust">
    <w:name w:val="Front Page - Cust"/>
    <w:basedOn w:val="Normal"/>
    <w:rsid w:val="00613A32"/>
    <w:rPr>
      <w:color w:val="3B73B9"/>
      <w:sz w:val="72"/>
      <w:szCs w:val="72"/>
    </w:rPr>
  </w:style>
  <w:style w:type="paragraph" w:customStyle="1" w:styleId="FrontPage-RFPProjectName">
    <w:name w:val="Front Page - RFP/Project Name"/>
    <w:basedOn w:val="Normal"/>
    <w:rsid w:val="00613A32"/>
    <w:rPr>
      <w:color w:val="3B73B9"/>
      <w:sz w:val="40"/>
      <w:szCs w:val="40"/>
    </w:rPr>
  </w:style>
  <w:style w:type="paragraph" w:customStyle="1" w:styleId="FrontPage-Date">
    <w:name w:val="Front Page - Date"/>
    <w:basedOn w:val="Normal"/>
    <w:rsid w:val="00613A32"/>
    <w:pPr>
      <w:spacing w:before="120"/>
    </w:pPr>
    <w:rPr>
      <w:noProof/>
      <w:color w:val="999999"/>
      <w:sz w:val="28"/>
      <w:szCs w:val="28"/>
      <w:lang w:val="en-US"/>
    </w:rPr>
  </w:style>
  <w:style w:type="paragraph" w:customStyle="1" w:styleId="FrontPage-Revision">
    <w:name w:val="Front Page - Revision"/>
    <w:basedOn w:val="Normal"/>
    <w:rsid w:val="0068203C"/>
    <w:rPr>
      <w:noProof/>
      <w:color w:val="999999"/>
      <w:lang w:val="en-US"/>
    </w:rPr>
  </w:style>
  <w:style w:type="character" w:styleId="Hyperlink">
    <w:name w:val="Hyperlink"/>
    <w:basedOn w:val="DefaultParagraphFont"/>
    <w:uiPriority w:val="99"/>
    <w:unhideWhenUsed/>
    <w:rsid w:val="00377051"/>
    <w:rPr>
      <w:rFonts w:ascii="GE Inspira" w:hAnsi="GE Inspira" w:hint="default"/>
      <w:strike w:val="0"/>
      <w:dstrike w:val="0"/>
      <w:color w:val="auto"/>
      <w:sz w:val="20"/>
      <w:u w:val="none"/>
      <w:effect w:val="none"/>
    </w:rPr>
  </w:style>
  <w:style w:type="paragraph" w:customStyle="1" w:styleId="TableTextCentre">
    <w:name w:val="Table Text Centre"/>
    <w:basedOn w:val="TableText"/>
    <w:rsid w:val="001077A5"/>
    <w:pPr>
      <w:jc w:val="center"/>
    </w:pPr>
  </w:style>
  <w:style w:type="paragraph" w:customStyle="1" w:styleId="TableTitle">
    <w:name w:val="Table Title"/>
    <w:next w:val="TableText"/>
    <w:qFormat/>
    <w:rsid w:val="001077A5"/>
    <w:pPr>
      <w:spacing w:before="80" w:after="80" w:line="240" w:lineRule="auto"/>
      <w:jc w:val="center"/>
    </w:pPr>
    <w:rPr>
      <w:rFonts w:ascii="GE Inspira" w:eastAsia="Times New Roman" w:hAnsi="GE Inspira" w:cs="Times New Roman"/>
      <w:b/>
      <w:color w:val="FFFFFF" w:themeColor="background1"/>
      <w:sz w:val="24"/>
      <w:lang w:val="en-CA"/>
    </w:rPr>
  </w:style>
  <w:style w:type="paragraph" w:styleId="TableofFigures">
    <w:name w:val="table of figures"/>
    <w:basedOn w:val="Normal"/>
    <w:next w:val="Normal"/>
    <w:uiPriority w:val="99"/>
    <w:unhideWhenUsed/>
    <w:rsid w:val="00A204A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0"/>
    </w:pPr>
  </w:style>
  <w:style w:type="paragraph" w:customStyle="1" w:styleId="Address">
    <w:name w:val="Address"/>
    <w:qFormat/>
    <w:rsid w:val="006B4C7F"/>
    <w:pPr>
      <w:spacing w:after="0" w:line="240" w:lineRule="auto"/>
    </w:pPr>
    <w:rPr>
      <w:rFonts w:ascii="GE Inspira" w:hAnsi="GE Inspira"/>
      <w:sz w:val="24"/>
      <w:szCs w:val="24"/>
    </w:rPr>
  </w:style>
  <w:style w:type="paragraph" w:customStyle="1" w:styleId="Configsubject">
    <w:name w:val="Config subject"/>
    <w:basedOn w:val="Normal"/>
    <w:next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jc w:val="left"/>
    </w:pPr>
    <w:rPr>
      <w:rFonts w:ascii="Arial" w:hAnsi="Arial"/>
      <w:b/>
    </w:rPr>
  </w:style>
  <w:style w:type="paragraph" w:customStyle="1" w:styleId="Configtitle">
    <w:name w:val="Config title"/>
    <w:next w:val="Normal"/>
    <w:rsid w:val="000C51E4"/>
    <w:pPr>
      <w:pBdr>
        <w:top w:val="single" w:sz="6" w:space="1" w:color="auto"/>
      </w:pBdr>
      <w:spacing w:line="240" w:lineRule="auto"/>
    </w:pPr>
    <w:rPr>
      <w:rFonts w:ascii="Arial" w:eastAsia="Times New Roman" w:hAnsi="Arial" w:cs="Times New Roman"/>
      <w:b/>
      <w:szCs w:val="20"/>
      <w:lang w:val="en-CA"/>
    </w:rPr>
  </w:style>
  <w:style w:type="paragraph" w:customStyle="1" w:styleId="TableTitleSpecial">
    <w:name w:val="Table Title Special"/>
    <w:basedOn w:val="Normal"/>
    <w:rsid w:val="008D56C5"/>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color w:val="FFFFFF" w:themeColor="background1"/>
      <w:sz w:val="20"/>
    </w:rPr>
  </w:style>
  <w:style w:type="paragraph" w:customStyle="1" w:styleId="DocumentNumber">
    <w:name w:val="Document Number"/>
    <w:basedOn w:val="TableTextCentre"/>
    <w:rsid w:val="000C51E4"/>
  </w:style>
  <w:style w:type="paragraph" w:customStyle="1" w:styleId="DocumentTitle">
    <w:name w:val="Document Title"/>
    <w:basedOn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rPr>
  </w:style>
  <w:style w:type="paragraph" w:customStyle="1" w:styleId="DocumentTitle2">
    <w:name w:val="Document Title 2"/>
    <w:basedOn w:val="DocumentTitle"/>
    <w:rsid w:val="000C51E4"/>
    <w:pPr>
      <w:spacing w:before="0"/>
    </w:pPr>
  </w:style>
  <w:style w:type="paragraph" w:styleId="BalloonText">
    <w:name w:val="Balloon Text"/>
    <w:basedOn w:val="Normal"/>
    <w:link w:val="BalloonTextChar"/>
    <w:uiPriority w:val="99"/>
    <w:semiHidden/>
    <w:unhideWhenUsed/>
    <w:rsid w:val="00DC29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29EB"/>
    <w:rPr>
      <w:rFonts w:ascii="Tahoma" w:eastAsia="Times New Roman" w:hAnsi="Tahoma" w:cs="Tahoma"/>
      <w:sz w:val="16"/>
      <w:szCs w:val="16"/>
      <w:lang w:val="en-CA"/>
    </w:rPr>
  </w:style>
  <w:style w:type="paragraph" w:customStyle="1" w:styleId="Default">
    <w:name w:val="Default"/>
    <w:rsid w:val="0087028B"/>
    <w:pPr>
      <w:autoSpaceDE w:val="0"/>
      <w:autoSpaceDN w:val="0"/>
      <w:adjustRightInd w:val="0"/>
      <w:spacing w:after="0" w:line="240" w:lineRule="auto"/>
    </w:pPr>
    <w:rPr>
      <w:rFonts w:ascii="GE Inspira" w:hAnsi="GE Inspira" w:cs="GE Inspira"/>
      <w:color w:val="000000"/>
      <w:sz w:val="24"/>
      <w:szCs w:val="24"/>
    </w:rPr>
  </w:style>
  <w:style w:type="paragraph" w:styleId="Caption">
    <w:name w:val="caption"/>
    <w:aliases w:val="Caption Char Char Char"/>
    <w:basedOn w:val="Normal"/>
    <w:next w:val="Normal"/>
    <w:uiPriority w:val="99"/>
    <w:unhideWhenUsed/>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40" w:lineRule="auto"/>
      <w:jc w:val="center"/>
    </w:pPr>
    <w:rPr>
      <w:b/>
      <w:bCs/>
      <w:szCs w:val="18"/>
      <w:lang w:val="en-US"/>
    </w:rPr>
  </w:style>
  <w:style w:type="paragraph" w:customStyle="1" w:styleId="TableBullet">
    <w:name w:val="Table Bullet"/>
    <w:basedOn w:val="TableText"/>
    <w:qFormat/>
    <w:rsid w:val="00191A63"/>
    <w:pPr>
      <w:numPr>
        <w:numId w:val="8"/>
      </w:numPr>
      <w:tabs>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360"/>
      </w:tabs>
      <w:ind w:left="360"/>
    </w:pPr>
  </w:style>
  <w:style w:type="paragraph" w:styleId="BodyText3">
    <w:name w:val="Body Text 3"/>
    <w:basedOn w:val="Normal"/>
    <w:link w:val="BodyText3Char"/>
    <w:uiPriority w:val="99"/>
    <w:semiHidden/>
    <w:unhideWhenUsed/>
    <w:rsid w:val="00960187"/>
    <w:rPr>
      <w:sz w:val="16"/>
      <w:szCs w:val="16"/>
    </w:rPr>
  </w:style>
  <w:style w:type="character" w:customStyle="1" w:styleId="BodyText3Char">
    <w:name w:val="Body Text 3 Char"/>
    <w:basedOn w:val="DefaultParagraphFont"/>
    <w:link w:val="BodyText3"/>
    <w:uiPriority w:val="99"/>
    <w:semiHidden/>
    <w:rsid w:val="00960187"/>
    <w:rPr>
      <w:rFonts w:ascii="GE Inspira" w:eastAsia="Times New Roman" w:hAnsi="GE Inspira" w:cs="Times New Roman"/>
      <w:sz w:val="16"/>
      <w:szCs w:val="16"/>
      <w:lang w:val="en-CA"/>
    </w:rPr>
  </w:style>
  <w:style w:type="paragraph" w:styleId="BodyText2">
    <w:name w:val="Body Text 2"/>
    <w:basedOn w:val="Normal"/>
    <w:link w:val="BodyText2Char"/>
    <w:uiPriority w:val="99"/>
    <w:semiHidden/>
    <w:unhideWhenUsed/>
    <w:rsid w:val="00960187"/>
    <w:pPr>
      <w:spacing w:line="480" w:lineRule="auto"/>
    </w:pPr>
  </w:style>
  <w:style w:type="character" w:customStyle="1" w:styleId="BodyText2Char">
    <w:name w:val="Body Text 2 Char"/>
    <w:basedOn w:val="DefaultParagraphFont"/>
    <w:link w:val="BodyText2"/>
    <w:uiPriority w:val="99"/>
    <w:semiHidden/>
    <w:rsid w:val="00960187"/>
    <w:rPr>
      <w:rFonts w:ascii="GE Inspira" w:eastAsia="Times New Roman" w:hAnsi="GE Inspira" w:cs="Times New Roman"/>
      <w:szCs w:val="20"/>
      <w:lang w:val="en-CA"/>
    </w:rPr>
  </w:style>
  <w:style w:type="character" w:customStyle="1" w:styleId="Answer">
    <w:name w:val="Answer"/>
    <w:basedOn w:val="DefaultParagraphFont"/>
    <w:uiPriority w:val="1"/>
    <w:qFormat/>
    <w:rsid w:val="003B195D"/>
    <w:rPr>
      <w:rFonts w:ascii="GE Inspira" w:hAnsi="GE Inspira"/>
      <w:color w:val="1F497D" w:themeColor="text2"/>
      <w:lang w:val="en-CA"/>
    </w:rPr>
  </w:style>
  <w:style w:type="paragraph" w:styleId="List2">
    <w:name w:val="List 2"/>
    <w:basedOn w:val="Normal"/>
    <w:semiHidden/>
    <w:rsid w:val="00D5021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ind w:left="720" w:hanging="360"/>
      <w:jc w:val="left"/>
    </w:pPr>
    <w:rPr>
      <w:sz w:val="24"/>
      <w:szCs w:val="24"/>
      <w:lang w:val="en-US"/>
    </w:rPr>
  </w:style>
  <w:style w:type="paragraph" w:styleId="Date">
    <w:name w:val="Date"/>
    <w:basedOn w:val="Normal"/>
    <w:next w:val="Normal"/>
    <w:link w:val="DateChar"/>
    <w:semiHidden/>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4"/>
      <w:szCs w:val="24"/>
      <w:lang w:val="en-US"/>
    </w:rPr>
  </w:style>
  <w:style w:type="character" w:customStyle="1" w:styleId="DateChar">
    <w:name w:val="Date Char"/>
    <w:basedOn w:val="DefaultParagraphFont"/>
    <w:link w:val="Date"/>
    <w:semiHidden/>
    <w:rsid w:val="00960187"/>
    <w:rPr>
      <w:rFonts w:ascii="GE Inspira" w:eastAsia="Times New Roman" w:hAnsi="GE Inspira" w:cs="Times New Roman"/>
      <w:sz w:val="24"/>
      <w:szCs w:val="24"/>
    </w:rPr>
  </w:style>
  <w:style w:type="paragraph" w:styleId="CommentText">
    <w:name w:val="annotation text"/>
    <w:basedOn w:val="Normal"/>
    <w:link w:val="CommentTextChar"/>
    <w:uiPriority w:val="99"/>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0"/>
      <w:lang w:val="en-US"/>
    </w:rPr>
  </w:style>
  <w:style w:type="character" w:customStyle="1" w:styleId="CommentTextChar">
    <w:name w:val="Comment Text Char"/>
    <w:basedOn w:val="DefaultParagraphFont"/>
    <w:link w:val="CommentText"/>
    <w:uiPriority w:val="99"/>
    <w:rsid w:val="00960187"/>
    <w:rPr>
      <w:rFonts w:ascii="GE Inspira" w:eastAsia="Times New Roman" w:hAnsi="GE Inspira" w:cs="Times New Roman"/>
      <w:sz w:val="20"/>
      <w:szCs w:val="20"/>
    </w:rPr>
  </w:style>
  <w:style w:type="paragraph" w:styleId="CommentSubject">
    <w:name w:val="annotation subject"/>
    <w:basedOn w:val="CommentText"/>
    <w:next w:val="CommentText"/>
    <w:link w:val="CommentSubjectChar"/>
    <w:semiHidden/>
    <w:rsid w:val="00960187"/>
    <w:pPr>
      <w:spacing w:before="0"/>
    </w:pPr>
    <w:rPr>
      <w:b/>
      <w:bCs/>
    </w:rPr>
  </w:style>
  <w:style w:type="character" w:customStyle="1" w:styleId="CommentSubjectChar">
    <w:name w:val="Comment Subject Char"/>
    <w:basedOn w:val="CommentTextChar"/>
    <w:link w:val="CommentSubject"/>
    <w:semiHidden/>
    <w:rsid w:val="00960187"/>
    <w:rPr>
      <w:rFonts w:ascii="GE Inspira" w:eastAsia="Times New Roman" w:hAnsi="GE Inspira" w:cs="Times New Roman"/>
      <w:b/>
      <w:bCs/>
      <w:sz w:val="20"/>
      <w:szCs w:val="20"/>
    </w:rPr>
  </w:style>
  <w:style w:type="character" w:styleId="CommentReference">
    <w:name w:val="annotation reference"/>
    <w:semiHidden/>
    <w:unhideWhenUsed/>
    <w:rsid w:val="00960187"/>
    <w:rPr>
      <w:sz w:val="16"/>
      <w:szCs w:val="16"/>
    </w:rPr>
  </w:style>
  <w:style w:type="paragraph" w:styleId="TOCHeading">
    <w:name w:val="TOC Heading"/>
    <w:basedOn w:val="Normal"/>
    <w:autoRedefine/>
    <w:qFormat/>
    <w:rsid w:val="00FD787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40" w:line="240" w:lineRule="auto"/>
      <w:jc w:val="left"/>
    </w:pPr>
    <w:rPr>
      <w:rFonts w:ascii="Arial" w:hAnsi="Arial"/>
      <w:b/>
      <w:sz w:val="28"/>
      <w:lang w:val="en-US"/>
    </w:rPr>
  </w:style>
  <w:style w:type="character" w:styleId="PlaceholderText">
    <w:name w:val="Placeholder Text"/>
    <w:basedOn w:val="DefaultParagraphFont"/>
    <w:uiPriority w:val="99"/>
    <w:semiHidden/>
    <w:rsid w:val="0003628F"/>
    <w:rPr>
      <w:color w:val="808080"/>
    </w:rPr>
  </w:style>
  <w:style w:type="character" w:customStyle="1" w:styleId="Italic">
    <w:name w:val="Italic"/>
    <w:rsid w:val="00103AB5"/>
    <w:rPr>
      <w:i/>
    </w:rPr>
  </w:style>
  <w:style w:type="paragraph" w:customStyle="1" w:styleId="Title1">
    <w:name w:val="Title 1"/>
    <w:next w:val="Normal"/>
    <w:qFormat/>
    <w:rsid w:val="00103AB5"/>
    <w:pPr>
      <w:keepNext/>
      <w:numPr>
        <w:numId w:val="10"/>
      </w:numPr>
      <w:tabs>
        <w:tab w:val="clear" w:pos="432"/>
        <w:tab w:val="left" w:pos="864"/>
      </w:tabs>
      <w:spacing w:before="360" w:after="360" w:line="240" w:lineRule="auto"/>
      <w:ind w:left="864" w:hanging="864"/>
    </w:pPr>
    <w:rPr>
      <w:rFonts w:ascii="GE Inspira" w:eastAsia="Times New Roman" w:hAnsi="GE Inspira" w:cs="Times New Roman"/>
      <w:b/>
      <w:kern w:val="28"/>
      <w:sz w:val="32"/>
      <w:szCs w:val="20"/>
      <w:lang w:val="en-CA"/>
    </w:rPr>
  </w:style>
  <w:style w:type="paragraph" w:customStyle="1" w:styleId="Title2">
    <w:name w:val="Title 2"/>
    <w:basedOn w:val="Title1"/>
    <w:next w:val="Normal"/>
    <w:qFormat/>
    <w:rsid w:val="00103AB5"/>
    <w:pPr>
      <w:numPr>
        <w:ilvl w:val="1"/>
      </w:numPr>
      <w:spacing w:after="240"/>
    </w:pPr>
  </w:style>
  <w:style w:type="paragraph" w:customStyle="1" w:styleId="Title3">
    <w:name w:val="Title 3"/>
    <w:next w:val="Normal"/>
    <w:qFormat/>
    <w:rsid w:val="00103AB5"/>
    <w:pPr>
      <w:keepNext/>
      <w:numPr>
        <w:ilvl w:val="2"/>
        <w:numId w:val="10"/>
      </w:numPr>
      <w:spacing w:before="360" w:after="240" w:line="240" w:lineRule="auto"/>
    </w:pPr>
    <w:rPr>
      <w:rFonts w:ascii="GE Inspira" w:eastAsia="Times New Roman" w:hAnsi="GE Inspira" w:cs="Times New Roman"/>
      <w:b/>
      <w:sz w:val="28"/>
      <w:szCs w:val="20"/>
      <w:lang w:val="en-CA"/>
    </w:rPr>
  </w:style>
  <w:style w:type="paragraph" w:customStyle="1" w:styleId="Title4">
    <w:name w:val="Title 4"/>
    <w:basedOn w:val="Title3"/>
    <w:next w:val="Normal"/>
    <w:qFormat/>
    <w:rsid w:val="00103AB5"/>
    <w:pPr>
      <w:numPr>
        <w:ilvl w:val="3"/>
      </w:numPr>
    </w:pPr>
  </w:style>
  <w:style w:type="paragraph" w:customStyle="1" w:styleId="Title5">
    <w:name w:val="Title 5"/>
    <w:basedOn w:val="Title4"/>
    <w:next w:val="Normal"/>
    <w:qFormat/>
    <w:rsid w:val="00103AB5"/>
    <w:pPr>
      <w:numPr>
        <w:ilvl w:val="4"/>
      </w:numPr>
    </w:pPr>
    <w:rPr>
      <w:sz w:val="26"/>
    </w:rPr>
  </w:style>
  <w:style w:type="paragraph" w:customStyle="1" w:styleId="Title6">
    <w:name w:val="Title 6"/>
    <w:basedOn w:val="Title1"/>
    <w:next w:val="Normal"/>
    <w:qFormat/>
    <w:rsid w:val="00103AB5"/>
    <w:pPr>
      <w:pageBreakBefore/>
      <w:numPr>
        <w:ilvl w:val="5"/>
      </w:numPr>
      <w:tabs>
        <w:tab w:val="clear" w:pos="864"/>
      </w:tabs>
    </w:pPr>
  </w:style>
  <w:style w:type="paragraph" w:customStyle="1" w:styleId="Title7">
    <w:name w:val="Title 7"/>
    <w:basedOn w:val="Title2"/>
    <w:next w:val="Normal"/>
    <w:qFormat/>
    <w:rsid w:val="00103AB5"/>
    <w:pPr>
      <w:numPr>
        <w:ilvl w:val="6"/>
      </w:numPr>
    </w:pPr>
  </w:style>
  <w:style w:type="paragraph" w:customStyle="1" w:styleId="Title8">
    <w:name w:val="Title 8"/>
    <w:basedOn w:val="Title3"/>
    <w:next w:val="Normal"/>
    <w:qFormat/>
    <w:rsid w:val="00103AB5"/>
    <w:pPr>
      <w:numPr>
        <w:ilvl w:val="7"/>
      </w:numPr>
    </w:pPr>
  </w:style>
  <w:style w:type="paragraph" w:customStyle="1" w:styleId="Title9">
    <w:name w:val="Title 9"/>
    <w:basedOn w:val="Title4"/>
    <w:next w:val="Normal"/>
    <w:qFormat/>
    <w:rsid w:val="00103AB5"/>
    <w:pPr>
      <w:numPr>
        <w:ilvl w:val="8"/>
      </w:numPr>
    </w:pPr>
  </w:style>
  <w:style w:type="paragraph" w:styleId="ListParagraph">
    <w:name w:val="List Paragraph"/>
    <w:aliases w:val="Bullet list,Colorful List - Accent 11,Liste Niveau 1,EG Bullet 1,EX Bullet,Paragraphe de liste"/>
    <w:basedOn w:val="Normal"/>
    <w:link w:val="ListParagraphChar"/>
    <w:uiPriority w:val="34"/>
    <w:qFormat/>
    <w:rsid w:val="00103AB5"/>
    <w:pPr>
      <w:ind w:left="720"/>
      <w:contextualSpacing/>
    </w:pPr>
  </w:style>
  <w:style w:type="character" w:customStyle="1" w:styleId="ListParagraphChar">
    <w:name w:val="List Paragraph Char"/>
    <w:aliases w:val="Bullet list Char,Colorful List - Accent 11 Char,Liste Niveau 1 Char,EG Bullet 1 Char,EX Bullet Char,Paragraphe de liste Char"/>
    <w:link w:val="ListParagraph"/>
    <w:uiPriority w:val="34"/>
    <w:locked/>
    <w:rsid w:val="008930CD"/>
    <w:rPr>
      <w:rFonts w:ascii="GE Inspira" w:eastAsia="Times New Roman" w:hAnsi="GE Inspira" w:cs="Times New Roman"/>
      <w:szCs w:val="20"/>
      <w:lang w:val="en-CA"/>
    </w:rPr>
  </w:style>
  <w:style w:type="character" w:customStyle="1" w:styleId="apple-converted-space">
    <w:name w:val="apple-converted-space"/>
    <w:basedOn w:val="DefaultParagraphFont"/>
    <w:rsid w:val="0061265C"/>
  </w:style>
  <w:style w:type="paragraph" w:customStyle="1" w:styleId="ListNormal">
    <w:name w:val="List (Normal)"/>
    <w:link w:val="ListNormalChar"/>
    <w:autoRedefine/>
    <w:uiPriority w:val="99"/>
    <w:qFormat/>
    <w:rsid w:val="0071009A"/>
    <w:pPr>
      <w:numPr>
        <w:numId w:val="11"/>
      </w:numPr>
      <w:spacing w:before="120" w:after="0" w:line="240" w:lineRule="auto"/>
      <w:jc w:val="both"/>
    </w:pPr>
    <w:rPr>
      <w:rFonts w:ascii="Alstom" w:eastAsia="Times New Roman" w:hAnsi="Alstom" w:cs="Times New Roman"/>
      <w:color w:val="013888"/>
      <w:lang w:val="de-CH"/>
    </w:rPr>
  </w:style>
  <w:style w:type="character" w:customStyle="1" w:styleId="ListNormalChar">
    <w:name w:val="List (Normal) Char"/>
    <w:basedOn w:val="DefaultParagraphFont"/>
    <w:link w:val="ListNormal"/>
    <w:uiPriority w:val="99"/>
    <w:locked/>
    <w:rsid w:val="0071009A"/>
    <w:rPr>
      <w:rFonts w:ascii="Alstom" w:eastAsia="Times New Roman" w:hAnsi="Alstom" w:cs="Times New Roman"/>
      <w:color w:val="013888"/>
      <w:lang w:val="de-CH"/>
    </w:rPr>
  </w:style>
  <w:style w:type="character" w:styleId="Emphasis">
    <w:name w:val="Emphasis"/>
    <w:basedOn w:val="DefaultParagraphFont"/>
    <w:uiPriority w:val="20"/>
    <w:rsid w:val="0071009A"/>
    <w:rPr>
      <w:i/>
      <w:iCs/>
    </w:rPr>
  </w:style>
  <w:style w:type="table" w:styleId="LightList-Accent1">
    <w:name w:val="Light List Accent 1"/>
    <w:basedOn w:val="TableNormal"/>
    <w:uiPriority w:val="61"/>
    <w:rsid w:val="0071009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ANNEXtitle">
    <w:name w:val="ANNEX_title"/>
    <w:basedOn w:val="Normal"/>
    <w:next w:val="ANNEX-heading1"/>
    <w:autoRedefine/>
    <w:uiPriority w:val="99"/>
    <w:qFormat/>
    <w:rsid w:val="0071009A"/>
    <w:pPr>
      <w:pageBreakBefore/>
      <w:numPr>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after="360" w:line="240" w:lineRule="auto"/>
      <w:jc w:val="center"/>
      <w:outlineLvl w:val="0"/>
    </w:pPr>
    <w:rPr>
      <w:rFonts w:ascii="Alstom Black" w:hAnsi="Alstom Black"/>
      <w:b/>
      <w:color w:val="1F497D" w:themeColor="text2"/>
      <w:spacing w:val="8"/>
      <w:sz w:val="40"/>
      <w:lang w:val="de-CH" w:eastAsia="zh-CN"/>
    </w:rPr>
  </w:style>
  <w:style w:type="paragraph" w:customStyle="1" w:styleId="ANNEX-heading1">
    <w:name w:val="ANNEX-heading1"/>
    <w:basedOn w:val="Heading1"/>
    <w:next w:val="Normal"/>
    <w:autoRedefine/>
    <w:uiPriority w:val="99"/>
    <w:rsid w:val="0071009A"/>
    <w:pPr>
      <w:numPr>
        <w:ilvl w:val="1"/>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480" w:after="120"/>
      <w:jc w:val="left"/>
      <w:outlineLvl w:val="1"/>
    </w:pPr>
    <w:rPr>
      <w:rFonts w:ascii="Alstom Black" w:hAnsi="Alstom Black"/>
      <w:b w:val="0"/>
      <w:color w:val="1F497D" w:themeColor="text2"/>
      <w:spacing w:val="8"/>
      <w:kern w:val="0"/>
      <w:sz w:val="24"/>
      <w:lang w:val="en-GB" w:eastAsia="zh-CN"/>
    </w:rPr>
  </w:style>
  <w:style w:type="paragraph" w:customStyle="1" w:styleId="ANNEX-heading2">
    <w:name w:val="ANNEX-heading2"/>
    <w:basedOn w:val="Heading2"/>
    <w:next w:val="Normal"/>
    <w:uiPriority w:val="99"/>
    <w:rsid w:val="0071009A"/>
    <w:pPr>
      <w:numPr>
        <w:ilvl w:val="2"/>
        <w:numId w:val="12"/>
      </w:numPr>
      <w:tabs>
        <w:tab w:val="num" w:pos="1440"/>
      </w:tabs>
      <w:suppressAutoHyphens/>
      <w:spacing w:before="100" w:after="100" w:line="240" w:lineRule="auto"/>
      <w:outlineLvl w:val="2"/>
    </w:pPr>
    <w:rPr>
      <w:rFonts w:ascii="Arial" w:hAnsi="Arial"/>
      <w:b w:val="0"/>
      <w:spacing w:val="8"/>
      <w:sz w:val="20"/>
      <w:lang w:val="en-GB" w:eastAsia="zh-CN"/>
    </w:rPr>
  </w:style>
  <w:style w:type="paragraph" w:customStyle="1" w:styleId="ANNEX-heading3">
    <w:name w:val="ANNEX-heading3"/>
    <w:basedOn w:val="Heading3"/>
    <w:next w:val="Normal"/>
    <w:uiPriority w:val="99"/>
    <w:rsid w:val="0071009A"/>
    <w:pPr>
      <w:numPr>
        <w:ilvl w:val="3"/>
        <w:numId w:val="12"/>
      </w:numPr>
      <w:tabs>
        <w:tab w:val="clear" w:pos="864"/>
        <w:tab w:val="num" w:pos="1440"/>
      </w:tabs>
      <w:spacing w:before="100" w:after="100"/>
      <w:jc w:val="left"/>
      <w:outlineLvl w:val="3"/>
    </w:pPr>
    <w:rPr>
      <w:rFonts w:ascii="Arial" w:hAnsi="Arial"/>
      <w:spacing w:val="8"/>
      <w:sz w:val="20"/>
      <w:lang w:val="en-GB" w:eastAsia="zh-CN"/>
    </w:rPr>
  </w:style>
  <w:style w:type="paragraph" w:customStyle="1" w:styleId="ANNEX-heading4">
    <w:name w:val="ANNEX-heading4"/>
    <w:basedOn w:val="Heading4"/>
    <w:next w:val="Normal"/>
    <w:uiPriority w:val="99"/>
    <w:rsid w:val="0071009A"/>
    <w:pPr>
      <w:numPr>
        <w:ilvl w:val="4"/>
        <w:numId w:val="12"/>
      </w:numPr>
      <w:tabs>
        <w:tab w:val="num" w:pos="1440"/>
      </w:tabs>
      <w:spacing w:before="100" w:after="100"/>
      <w:jc w:val="left"/>
      <w:outlineLvl w:val="4"/>
    </w:pPr>
    <w:rPr>
      <w:rFonts w:ascii="Arial" w:hAnsi="Arial"/>
      <w:spacing w:val="8"/>
      <w:sz w:val="20"/>
      <w:lang w:val="en-GB" w:eastAsia="zh-CN"/>
    </w:rPr>
  </w:style>
  <w:style w:type="paragraph" w:customStyle="1" w:styleId="ANNEX-heading5">
    <w:name w:val="ANNEX-heading5"/>
    <w:basedOn w:val="Heading5"/>
    <w:next w:val="Normal"/>
    <w:uiPriority w:val="99"/>
    <w:rsid w:val="0071009A"/>
    <w:pPr>
      <w:numPr>
        <w:ilvl w:val="5"/>
        <w:numId w:val="12"/>
      </w:numPr>
      <w:tabs>
        <w:tab w:val="clear" w:pos="720"/>
        <w:tab w:val="clear" w:pos="2160"/>
        <w:tab w:val="clear" w:pos="2880"/>
        <w:tab w:val="clear" w:pos="3600"/>
        <w:tab w:val="clear" w:pos="4320"/>
        <w:tab w:val="clear" w:pos="5040"/>
        <w:tab w:val="clear" w:pos="5760"/>
        <w:tab w:val="clear" w:pos="6480"/>
        <w:tab w:val="clear" w:pos="7200"/>
        <w:tab w:val="clear" w:pos="7920"/>
        <w:tab w:val="num" w:pos="1440"/>
      </w:tabs>
      <w:spacing w:before="100" w:after="100"/>
      <w:jc w:val="left"/>
      <w:outlineLvl w:val="5"/>
    </w:pPr>
    <w:rPr>
      <w:rFonts w:ascii="Arial" w:hAnsi="Arial"/>
      <w:spacing w:val="8"/>
      <w:sz w:val="20"/>
      <w:lang w:val="en-GB" w:eastAsia="zh-CN"/>
    </w:rPr>
  </w:style>
  <w:style w:type="paragraph" w:styleId="FootnoteText">
    <w:name w:val="footnote text"/>
    <w:basedOn w:val="Normal"/>
    <w:link w:val="FootnoteTextChar"/>
    <w:semiHidden/>
    <w:unhideWhenUsed/>
    <w:rsid w:val="0071009A"/>
    <w:pPr>
      <w:spacing w:after="0" w:line="240" w:lineRule="auto"/>
    </w:pPr>
    <w:rPr>
      <w:sz w:val="20"/>
    </w:rPr>
  </w:style>
  <w:style w:type="character" w:customStyle="1" w:styleId="FootnoteTextChar">
    <w:name w:val="Footnote Text Char"/>
    <w:basedOn w:val="DefaultParagraphFont"/>
    <w:link w:val="FootnoteText"/>
    <w:semiHidden/>
    <w:rsid w:val="0071009A"/>
    <w:rPr>
      <w:rFonts w:ascii="GE Inspira" w:eastAsia="Times New Roman" w:hAnsi="GE Inspira" w:cs="Times New Roman"/>
      <w:sz w:val="20"/>
      <w:szCs w:val="20"/>
      <w:lang w:val="en-CA"/>
    </w:rPr>
  </w:style>
  <w:style w:type="character" w:styleId="FootnoteReference">
    <w:name w:val="footnote reference"/>
    <w:basedOn w:val="DefaultParagraphFont"/>
    <w:semiHidden/>
    <w:unhideWhenUsed/>
    <w:rsid w:val="0071009A"/>
    <w:rPr>
      <w:vertAlign w:val="superscript"/>
    </w:rPr>
  </w:style>
  <w:style w:type="table" w:customStyle="1" w:styleId="GridTable1Light-Accent51">
    <w:name w:val="Grid Table 1 Light - Accent 51"/>
    <w:basedOn w:val="TableNormal"/>
    <w:uiPriority w:val="46"/>
    <w:rsid w:val="0071009A"/>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7100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reducedlinespace">
    <w:name w:val="Normal (reduced line space)"/>
    <w:basedOn w:val="Normal"/>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contextualSpacing/>
    </w:pPr>
    <w:rPr>
      <w:rFonts w:ascii="Alstom" w:hAnsi="Alstom"/>
      <w:color w:val="013888"/>
      <w:lang w:val="de-CH"/>
    </w:rPr>
  </w:style>
  <w:style w:type="paragraph" w:styleId="Revision">
    <w:name w:val="Revision"/>
    <w:hidden/>
    <w:uiPriority w:val="99"/>
    <w:semiHidden/>
    <w:rsid w:val="0071009A"/>
    <w:pPr>
      <w:spacing w:after="0" w:line="240" w:lineRule="auto"/>
    </w:pPr>
    <w:rPr>
      <w:rFonts w:ascii="GE Inspira" w:eastAsia="Times New Roman" w:hAnsi="GE Inspira" w:cs="Times New Roman"/>
      <w:szCs w:val="20"/>
      <w:lang w:val="en-CA"/>
    </w:rPr>
  </w:style>
  <w:style w:type="table" w:customStyle="1" w:styleId="GridTable4-Accent11">
    <w:name w:val="Grid Table 4 - Accent 11"/>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Light1">
    <w:name w:val="Table Grid Light1"/>
    <w:basedOn w:val="TableNormal"/>
    <w:uiPriority w:val="40"/>
    <w:rsid w:val="007100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ormalTexte">
    <w:name w:val="Normal Texte"/>
    <w:link w:val="NormalTexteCharChar"/>
    <w:uiPriority w:val="99"/>
    <w:rsid w:val="0071009A"/>
    <w:pPr>
      <w:spacing w:before="120" w:after="0" w:line="240" w:lineRule="auto"/>
      <w:ind w:left="431"/>
      <w:jc w:val="both"/>
    </w:pPr>
    <w:rPr>
      <w:rFonts w:ascii="Alstom" w:eastAsia="Times New Roman" w:hAnsi="Alstom" w:cs="Times New Roman"/>
      <w:color w:val="013888"/>
      <w:lang w:val="en-GB"/>
    </w:rPr>
  </w:style>
  <w:style w:type="character" w:customStyle="1" w:styleId="NormalTexteCharChar">
    <w:name w:val="Normal Texte Char Char"/>
    <w:link w:val="NormalTexte"/>
    <w:uiPriority w:val="99"/>
    <w:locked/>
    <w:rsid w:val="0071009A"/>
    <w:rPr>
      <w:rFonts w:ascii="Alstom" w:eastAsia="Times New Roman" w:hAnsi="Alstom" w:cs="Times New Roman"/>
      <w:color w:val="013888"/>
      <w:lang w:val="en-GB"/>
    </w:rPr>
  </w:style>
  <w:style w:type="paragraph" w:customStyle="1" w:styleId="Retrait2Indent">
    <w:name w:val="Retrait 2 Indent"/>
    <w:basedOn w:val="Normal"/>
    <w:uiPriority w:val="99"/>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ind w:left="1134"/>
    </w:pPr>
    <w:rPr>
      <w:rFonts w:ascii="Alstom" w:hAnsi="Alstom"/>
      <w:color w:val="013888"/>
      <w:szCs w:val="22"/>
      <w:lang w:val="en-GB"/>
    </w:rPr>
  </w:style>
  <w:style w:type="table" w:customStyle="1" w:styleId="GridTable1Light-Accent11">
    <w:name w:val="Grid Table 1 Light - Accent 11"/>
    <w:basedOn w:val="TableNormal"/>
    <w:uiPriority w:val="46"/>
    <w:rsid w:val="0071009A"/>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2">
    <w:name w:val="Table Grid2"/>
    <w:basedOn w:val="TableNormal"/>
    <w:next w:val="TableGrid"/>
    <w:uiPriority w:val="59"/>
    <w:rsid w:val="0071009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2">
    <w:name w:val="Grid Table 4 - Accent 12"/>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13">
    <w:name w:val="Grid Table 4 - Accent 13"/>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Normal1">
    <w:name w:val="Normal1"/>
    <w:basedOn w:val="Normal"/>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5954"/>
      </w:tabs>
      <w:suppressAutoHyphens w:val="0"/>
      <w:spacing w:after="0" w:line="240" w:lineRule="auto"/>
    </w:pPr>
    <w:rPr>
      <w:rFonts w:ascii="Calibri" w:eastAsia="Calibri" w:hAnsi="Calibri"/>
      <w:sz w:val="20"/>
      <w:szCs w:val="22"/>
      <w:lang w:val="fr-BE"/>
    </w:rPr>
  </w:style>
  <w:style w:type="character" w:customStyle="1" w:styleId="BulletpointChar">
    <w:name w:val="Bullet point Char"/>
    <w:link w:val="Bulletpoint"/>
    <w:locked/>
    <w:rsid w:val="0071009A"/>
    <w:rPr>
      <w:rFonts w:ascii="Times New Roman" w:eastAsia="Times New Roman" w:hAnsi="Times New Roman" w:cs="Times New Roman"/>
      <w:sz w:val="24"/>
      <w:szCs w:val="24"/>
    </w:rPr>
  </w:style>
  <w:style w:type="paragraph" w:customStyle="1" w:styleId="Bulletpoint">
    <w:name w:val="Bullet point"/>
    <w:basedOn w:val="Normal"/>
    <w:link w:val="BulletpointChar"/>
    <w:qFormat/>
    <w:rsid w:val="0071009A"/>
    <w:pPr>
      <w:numPr>
        <w:numId w:val="13"/>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pPr>
    <w:rPr>
      <w:rFonts w:ascii="Times New Roman" w:hAnsi="Times New Roman"/>
      <w:sz w:val="24"/>
      <w:szCs w:val="24"/>
      <w:lang w:val="en-US"/>
    </w:rPr>
  </w:style>
  <w:style w:type="paragraph" w:customStyle="1" w:styleId="NormalRetrait1">
    <w:name w:val="Normal + Retrait_1"/>
    <w:basedOn w:val="Normal"/>
    <w:rsid w:val="0071009A"/>
    <w:pPr>
      <w:numPr>
        <w:numId w:val="14"/>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924"/>
      </w:tabs>
      <w:suppressAutoHyphens w:val="0"/>
      <w:spacing w:line="240" w:lineRule="auto"/>
      <w:ind w:left="720"/>
      <w:jc w:val="left"/>
    </w:pPr>
    <w:rPr>
      <w:rFonts w:ascii="Arial" w:hAnsi="Arial"/>
      <w:sz w:val="20"/>
      <w:lang w:val="en-US" w:eastAsia="fr-FR"/>
    </w:rPr>
  </w:style>
  <w:style w:type="paragraph" w:customStyle="1" w:styleId="NormalRetrait2">
    <w:name w:val="Normal + Retrait_2"/>
    <w:basedOn w:val="NormalRetrait1"/>
    <w:next w:val="NormalRetrait1"/>
    <w:rsid w:val="0071009A"/>
    <w:pPr>
      <w:numPr>
        <w:numId w:val="0"/>
      </w:numPr>
      <w:tabs>
        <w:tab w:val="clear" w:pos="924"/>
        <w:tab w:val="left" w:pos="1264"/>
      </w:tabs>
      <w:ind w:left="2132" w:hanging="1208"/>
    </w:pPr>
    <w:rPr>
      <w:b/>
      <w:i/>
      <w:color w:val="0000FF"/>
    </w:rPr>
  </w:style>
  <w:style w:type="paragraph" w:styleId="ListNumber">
    <w:name w:val="List Number"/>
    <w:basedOn w:val="BodyText"/>
    <w:uiPriority w:val="99"/>
    <w:unhideWhenUsed/>
    <w:rsid w:val="0071009A"/>
    <w:pPr>
      <w:numPr>
        <w:numId w:val="15"/>
      </w:numPr>
      <w:spacing w:before="0"/>
    </w:pPr>
    <w:rPr>
      <w:rFonts w:cs="Times New Roman"/>
      <w:bCs w:val="0"/>
      <w:sz w:val="22"/>
      <w:szCs w:val="20"/>
      <w:lang w:val="x-none"/>
    </w:rPr>
  </w:style>
  <w:style w:type="paragraph" w:customStyle="1" w:styleId="TableList">
    <w:name w:val="Table List"/>
    <w:basedOn w:val="Normal"/>
    <w:rsid w:val="000E5A65"/>
    <w:pPr>
      <w:numPr>
        <w:numId w:val="1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jc w:val="left"/>
    </w:pPr>
    <w:rPr>
      <w:rFonts w:ascii="Arial" w:hAnsi="Arial"/>
      <w:sz w:val="24"/>
      <w:lang w:val="en-US"/>
    </w:rPr>
  </w:style>
  <w:style w:type="paragraph" w:styleId="ListBullet2">
    <w:name w:val="List Bullet 2"/>
    <w:basedOn w:val="Normal"/>
    <w:uiPriority w:val="99"/>
    <w:unhideWhenUsed/>
    <w:rsid w:val="00503DAC"/>
    <w:pPr>
      <w:numPr>
        <w:numId w:val="1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ind w:left="568" w:hanging="284"/>
    </w:pPr>
    <w:rPr>
      <w:rFonts w:eastAsia="Lucida Sans Unicode"/>
      <w:sz w:val="20"/>
      <w:lang w:val="en-US" w:eastAsia="cs-CZ"/>
    </w:rPr>
  </w:style>
  <w:style w:type="paragraph" w:customStyle="1" w:styleId="Listaszerbekezds1">
    <w:name w:val="Listaszerű bekezdés1"/>
    <w:basedOn w:val="Normal"/>
    <w:rsid w:val="00503DA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113" w:line="278" w:lineRule="atLeast"/>
      <w:ind w:left="720"/>
    </w:pPr>
    <w:rPr>
      <w:rFonts w:cs="Tahoma"/>
      <w:sz w:val="20"/>
      <w:szCs w:val="24"/>
      <w:lang w:val="cs-CZ" w:eastAsia="cs-CZ"/>
    </w:rPr>
  </w:style>
  <w:style w:type="paragraph" w:styleId="ListNumber5">
    <w:name w:val="List Number 5"/>
    <w:basedOn w:val="Normal"/>
    <w:uiPriority w:val="99"/>
    <w:unhideWhenUsed/>
    <w:rsid w:val="002C1B9C"/>
    <w:pPr>
      <w:numPr>
        <w:numId w:val="18"/>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contextualSpacing/>
    </w:pPr>
    <w:rPr>
      <w:rFonts w:eastAsia="Lucida Sans Unicode"/>
      <w:sz w:val="20"/>
      <w:lang w:val="en-US" w:eastAsia="cs-CZ"/>
    </w:rPr>
  </w:style>
  <w:style w:type="paragraph" w:styleId="NormalWeb">
    <w:name w:val="Normal (Web)"/>
    <w:basedOn w:val="Normal"/>
    <w:uiPriority w:val="99"/>
    <w:unhideWhenUsed/>
    <w:rsid w:val="00C969F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pPr>
    <w:rPr>
      <w:rFonts w:ascii="Times New Roman" w:hAnsi="Times New Roman"/>
      <w:sz w:val="24"/>
      <w:szCs w:val="24"/>
      <w:lang w:val="fr-FR" w:eastAsia="fr-FR"/>
    </w:rPr>
  </w:style>
  <w:style w:type="paragraph" w:customStyle="1" w:styleId="Bodytextbold">
    <w:name w:val="Body_text_bold"/>
    <w:basedOn w:val="BodyText"/>
    <w:link w:val="BodytextboldChar"/>
    <w:rsid w:val="007F65FE"/>
    <w:pPr>
      <w:widowControl w:val="0"/>
      <w:spacing w:after="0"/>
      <w:jc w:val="both"/>
    </w:pPr>
    <w:rPr>
      <w:rFonts w:ascii="FuturaA Bk BT" w:hAnsi="FuturaA Bk BT" w:cs="Times New Roman"/>
      <w:b/>
      <w:bCs w:val="0"/>
      <w:color w:val="000000"/>
      <w:sz w:val="24"/>
      <w:szCs w:val="20"/>
      <w:lang w:val="en-GB"/>
    </w:rPr>
  </w:style>
  <w:style w:type="character" w:customStyle="1" w:styleId="BodytextboldChar">
    <w:name w:val="Body_text_bold Char"/>
    <w:basedOn w:val="DefaultParagraphFont"/>
    <w:link w:val="Bodytextbold"/>
    <w:rsid w:val="007F65FE"/>
    <w:rPr>
      <w:rFonts w:ascii="FuturaA Bk BT" w:eastAsia="Times New Roman" w:hAnsi="FuturaA Bk BT" w:cs="Times New Roman"/>
      <w:b/>
      <w:color w:val="000000"/>
      <w:sz w:val="24"/>
      <w:szCs w:val="20"/>
      <w:lang w:val="en-GB"/>
    </w:rPr>
  </w:style>
  <w:style w:type="paragraph" w:customStyle="1" w:styleId="paracentr">
    <w:name w:val="para centré"/>
    <w:basedOn w:val="Normal"/>
    <w:rsid w:val="007F65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center"/>
    </w:pPr>
    <w:rPr>
      <w:rFonts w:ascii="Times New Roman" w:hAnsi="Times New Roman"/>
      <w:sz w:val="24"/>
      <w:lang w:val="en-GB"/>
    </w:rPr>
  </w:style>
  <w:style w:type="character" w:customStyle="1" w:styleId="highlight">
    <w:name w:val="highlight"/>
    <w:basedOn w:val="DefaultParagraphFont"/>
    <w:rsid w:val="00AF51FA"/>
  </w:style>
  <w:style w:type="character" w:customStyle="1" w:styleId="UnresolvedMention1">
    <w:name w:val="Unresolved Mention1"/>
    <w:basedOn w:val="DefaultParagraphFont"/>
    <w:uiPriority w:val="99"/>
    <w:semiHidden/>
    <w:unhideWhenUsed/>
    <w:rsid w:val="00EE79AD"/>
    <w:rPr>
      <w:color w:val="605E5C"/>
      <w:shd w:val="clear" w:color="auto" w:fill="E1DFDD"/>
    </w:rPr>
  </w:style>
  <w:style w:type="character" w:styleId="FollowedHyperlink">
    <w:name w:val="FollowedHyperlink"/>
    <w:basedOn w:val="DefaultParagraphFont"/>
    <w:uiPriority w:val="99"/>
    <w:semiHidden/>
    <w:unhideWhenUsed/>
    <w:rsid w:val="00CA478A"/>
    <w:rPr>
      <w:color w:val="800080" w:themeColor="followedHyperlink"/>
      <w:u w:val="single"/>
    </w:rPr>
  </w:style>
  <w:style w:type="character" w:customStyle="1" w:styleId="fontstyle01">
    <w:name w:val="fontstyle01"/>
    <w:basedOn w:val="DefaultParagraphFont"/>
    <w:rsid w:val="00030638"/>
    <w:rPr>
      <w:rFonts w:ascii="LucidaSansUnicode" w:hAnsi="LucidaSansUnicode" w:hint="default"/>
      <w:b w:val="0"/>
      <w:bCs w:val="0"/>
      <w:i w:val="0"/>
      <w:iCs w:val="0"/>
      <w:color w:val="8B0000"/>
      <w:sz w:val="16"/>
      <w:szCs w:val="16"/>
    </w:rPr>
  </w:style>
  <w:style w:type="character" w:customStyle="1" w:styleId="UnresolvedMention2">
    <w:name w:val="Unresolved Mention2"/>
    <w:basedOn w:val="DefaultParagraphFont"/>
    <w:uiPriority w:val="99"/>
    <w:semiHidden/>
    <w:unhideWhenUsed/>
    <w:rsid w:val="004A4212"/>
    <w:rPr>
      <w:color w:val="605E5C"/>
      <w:shd w:val="clear" w:color="auto" w:fill="E1DFDD"/>
    </w:rPr>
  </w:style>
  <w:style w:type="character" w:customStyle="1" w:styleId="UnresolvedMention3">
    <w:name w:val="Unresolved Mention3"/>
    <w:basedOn w:val="DefaultParagraphFont"/>
    <w:uiPriority w:val="99"/>
    <w:semiHidden/>
    <w:unhideWhenUsed/>
    <w:rsid w:val="0027380A"/>
    <w:rPr>
      <w:color w:val="605E5C"/>
      <w:shd w:val="clear" w:color="auto" w:fill="E1DFDD"/>
    </w:rPr>
  </w:style>
  <w:style w:type="character" w:customStyle="1" w:styleId="UnresolvedMention4">
    <w:name w:val="Unresolved Mention4"/>
    <w:basedOn w:val="DefaultParagraphFont"/>
    <w:uiPriority w:val="99"/>
    <w:semiHidden/>
    <w:unhideWhenUsed/>
    <w:rsid w:val="00870FAA"/>
    <w:rPr>
      <w:color w:val="605E5C"/>
      <w:shd w:val="clear" w:color="auto" w:fill="E1DFDD"/>
    </w:rPr>
  </w:style>
  <w:style w:type="character" w:customStyle="1" w:styleId="UnresolvedMention">
    <w:name w:val="Unresolved Mention"/>
    <w:basedOn w:val="DefaultParagraphFont"/>
    <w:uiPriority w:val="99"/>
    <w:semiHidden/>
    <w:unhideWhenUsed/>
    <w:rsid w:val="00FF74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2909">
      <w:bodyDiv w:val="1"/>
      <w:marLeft w:val="0"/>
      <w:marRight w:val="0"/>
      <w:marTop w:val="0"/>
      <w:marBottom w:val="0"/>
      <w:divBdr>
        <w:top w:val="none" w:sz="0" w:space="0" w:color="auto"/>
        <w:left w:val="none" w:sz="0" w:space="0" w:color="auto"/>
        <w:bottom w:val="none" w:sz="0" w:space="0" w:color="auto"/>
        <w:right w:val="none" w:sz="0" w:space="0" w:color="auto"/>
      </w:divBdr>
    </w:div>
    <w:div w:id="12271124">
      <w:bodyDiv w:val="1"/>
      <w:marLeft w:val="0"/>
      <w:marRight w:val="0"/>
      <w:marTop w:val="0"/>
      <w:marBottom w:val="0"/>
      <w:divBdr>
        <w:top w:val="none" w:sz="0" w:space="0" w:color="auto"/>
        <w:left w:val="none" w:sz="0" w:space="0" w:color="auto"/>
        <w:bottom w:val="none" w:sz="0" w:space="0" w:color="auto"/>
        <w:right w:val="none" w:sz="0" w:space="0" w:color="auto"/>
      </w:divBdr>
    </w:div>
    <w:div w:id="39482311">
      <w:bodyDiv w:val="1"/>
      <w:marLeft w:val="0"/>
      <w:marRight w:val="0"/>
      <w:marTop w:val="0"/>
      <w:marBottom w:val="0"/>
      <w:divBdr>
        <w:top w:val="none" w:sz="0" w:space="0" w:color="auto"/>
        <w:left w:val="none" w:sz="0" w:space="0" w:color="auto"/>
        <w:bottom w:val="none" w:sz="0" w:space="0" w:color="auto"/>
        <w:right w:val="none" w:sz="0" w:space="0" w:color="auto"/>
      </w:divBdr>
    </w:div>
    <w:div w:id="46804790">
      <w:bodyDiv w:val="1"/>
      <w:marLeft w:val="0"/>
      <w:marRight w:val="0"/>
      <w:marTop w:val="0"/>
      <w:marBottom w:val="0"/>
      <w:divBdr>
        <w:top w:val="none" w:sz="0" w:space="0" w:color="auto"/>
        <w:left w:val="none" w:sz="0" w:space="0" w:color="auto"/>
        <w:bottom w:val="none" w:sz="0" w:space="0" w:color="auto"/>
        <w:right w:val="none" w:sz="0" w:space="0" w:color="auto"/>
      </w:divBdr>
    </w:div>
    <w:div w:id="47344232">
      <w:bodyDiv w:val="1"/>
      <w:marLeft w:val="0"/>
      <w:marRight w:val="0"/>
      <w:marTop w:val="0"/>
      <w:marBottom w:val="0"/>
      <w:divBdr>
        <w:top w:val="none" w:sz="0" w:space="0" w:color="auto"/>
        <w:left w:val="none" w:sz="0" w:space="0" w:color="auto"/>
        <w:bottom w:val="none" w:sz="0" w:space="0" w:color="auto"/>
        <w:right w:val="none" w:sz="0" w:space="0" w:color="auto"/>
      </w:divBdr>
    </w:div>
    <w:div w:id="52045324">
      <w:bodyDiv w:val="1"/>
      <w:marLeft w:val="0"/>
      <w:marRight w:val="0"/>
      <w:marTop w:val="0"/>
      <w:marBottom w:val="0"/>
      <w:divBdr>
        <w:top w:val="none" w:sz="0" w:space="0" w:color="auto"/>
        <w:left w:val="none" w:sz="0" w:space="0" w:color="auto"/>
        <w:bottom w:val="none" w:sz="0" w:space="0" w:color="auto"/>
        <w:right w:val="none" w:sz="0" w:space="0" w:color="auto"/>
      </w:divBdr>
    </w:div>
    <w:div w:id="53505672">
      <w:bodyDiv w:val="1"/>
      <w:marLeft w:val="0"/>
      <w:marRight w:val="0"/>
      <w:marTop w:val="0"/>
      <w:marBottom w:val="0"/>
      <w:divBdr>
        <w:top w:val="none" w:sz="0" w:space="0" w:color="auto"/>
        <w:left w:val="none" w:sz="0" w:space="0" w:color="auto"/>
        <w:bottom w:val="none" w:sz="0" w:space="0" w:color="auto"/>
        <w:right w:val="none" w:sz="0" w:space="0" w:color="auto"/>
      </w:divBdr>
    </w:div>
    <w:div w:id="60763239">
      <w:bodyDiv w:val="1"/>
      <w:marLeft w:val="0"/>
      <w:marRight w:val="0"/>
      <w:marTop w:val="0"/>
      <w:marBottom w:val="0"/>
      <w:divBdr>
        <w:top w:val="none" w:sz="0" w:space="0" w:color="auto"/>
        <w:left w:val="none" w:sz="0" w:space="0" w:color="auto"/>
        <w:bottom w:val="none" w:sz="0" w:space="0" w:color="auto"/>
        <w:right w:val="none" w:sz="0" w:space="0" w:color="auto"/>
      </w:divBdr>
    </w:div>
    <w:div w:id="64038980">
      <w:bodyDiv w:val="1"/>
      <w:marLeft w:val="0"/>
      <w:marRight w:val="0"/>
      <w:marTop w:val="0"/>
      <w:marBottom w:val="0"/>
      <w:divBdr>
        <w:top w:val="none" w:sz="0" w:space="0" w:color="auto"/>
        <w:left w:val="none" w:sz="0" w:space="0" w:color="auto"/>
        <w:bottom w:val="none" w:sz="0" w:space="0" w:color="auto"/>
        <w:right w:val="none" w:sz="0" w:space="0" w:color="auto"/>
      </w:divBdr>
    </w:div>
    <w:div w:id="94254775">
      <w:bodyDiv w:val="1"/>
      <w:marLeft w:val="0"/>
      <w:marRight w:val="0"/>
      <w:marTop w:val="0"/>
      <w:marBottom w:val="0"/>
      <w:divBdr>
        <w:top w:val="none" w:sz="0" w:space="0" w:color="auto"/>
        <w:left w:val="none" w:sz="0" w:space="0" w:color="auto"/>
        <w:bottom w:val="none" w:sz="0" w:space="0" w:color="auto"/>
        <w:right w:val="none" w:sz="0" w:space="0" w:color="auto"/>
      </w:divBdr>
    </w:div>
    <w:div w:id="135143738">
      <w:bodyDiv w:val="1"/>
      <w:marLeft w:val="0"/>
      <w:marRight w:val="0"/>
      <w:marTop w:val="0"/>
      <w:marBottom w:val="0"/>
      <w:divBdr>
        <w:top w:val="none" w:sz="0" w:space="0" w:color="auto"/>
        <w:left w:val="none" w:sz="0" w:space="0" w:color="auto"/>
        <w:bottom w:val="none" w:sz="0" w:space="0" w:color="auto"/>
        <w:right w:val="none" w:sz="0" w:space="0" w:color="auto"/>
      </w:divBdr>
    </w:div>
    <w:div w:id="143011243">
      <w:bodyDiv w:val="1"/>
      <w:marLeft w:val="0"/>
      <w:marRight w:val="0"/>
      <w:marTop w:val="0"/>
      <w:marBottom w:val="0"/>
      <w:divBdr>
        <w:top w:val="none" w:sz="0" w:space="0" w:color="auto"/>
        <w:left w:val="none" w:sz="0" w:space="0" w:color="auto"/>
        <w:bottom w:val="none" w:sz="0" w:space="0" w:color="auto"/>
        <w:right w:val="none" w:sz="0" w:space="0" w:color="auto"/>
      </w:divBdr>
    </w:div>
    <w:div w:id="150681829">
      <w:bodyDiv w:val="1"/>
      <w:marLeft w:val="0"/>
      <w:marRight w:val="0"/>
      <w:marTop w:val="0"/>
      <w:marBottom w:val="0"/>
      <w:divBdr>
        <w:top w:val="none" w:sz="0" w:space="0" w:color="auto"/>
        <w:left w:val="none" w:sz="0" w:space="0" w:color="auto"/>
        <w:bottom w:val="none" w:sz="0" w:space="0" w:color="auto"/>
        <w:right w:val="none" w:sz="0" w:space="0" w:color="auto"/>
      </w:divBdr>
      <w:divsChild>
        <w:div w:id="601573218">
          <w:marLeft w:val="0"/>
          <w:marRight w:val="0"/>
          <w:marTop w:val="0"/>
          <w:marBottom w:val="0"/>
          <w:divBdr>
            <w:top w:val="none" w:sz="0" w:space="0" w:color="auto"/>
            <w:left w:val="none" w:sz="0" w:space="0" w:color="auto"/>
            <w:bottom w:val="none" w:sz="0" w:space="0" w:color="auto"/>
            <w:right w:val="none" w:sz="0" w:space="0" w:color="auto"/>
          </w:divBdr>
          <w:divsChild>
            <w:div w:id="35731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81149">
      <w:bodyDiv w:val="1"/>
      <w:marLeft w:val="0"/>
      <w:marRight w:val="0"/>
      <w:marTop w:val="0"/>
      <w:marBottom w:val="0"/>
      <w:divBdr>
        <w:top w:val="none" w:sz="0" w:space="0" w:color="auto"/>
        <w:left w:val="none" w:sz="0" w:space="0" w:color="auto"/>
        <w:bottom w:val="none" w:sz="0" w:space="0" w:color="auto"/>
        <w:right w:val="none" w:sz="0" w:space="0" w:color="auto"/>
      </w:divBdr>
    </w:div>
    <w:div w:id="187791629">
      <w:bodyDiv w:val="1"/>
      <w:marLeft w:val="0"/>
      <w:marRight w:val="0"/>
      <w:marTop w:val="0"/>
      <w:marBottom w:val="0"/>
      <w:divBdr>
        <w:top w:val="none" w:sz="0" w:space="0" w:color="auto"/>
        <w:left w:val="none" w:sz="0" w:space="0" w:color="auto"/>
        <w:bottom w:val="none" w:sz="0" w:space="0" w:color="auto"/>
        <w:right w:val="none" w:sz="0" w:space="0" w:color="auto"/>
      </w:divBdr>
    </w:div>
    <w:div w:id="243613066">
      <w:bodyDiv w:val="1"/>
      <w:marLeft w:val="0"/>
      <w:marRight w:val="0"/>
      <w:marTop w:val="0"/>
      <w:marBottom w:val="0"/>
      <w:divBdr>
        <w:top w:val="none" w:sz="0" w:space="0" w:color="auto"/>
        <w:left w:val="none" w:sz="0" w:space="0" w:color="auto"/>
        <w:bottom w:val="none" w:sz="0" w:space="0" w:color="auto"/>
        <w:right w:val="none" w:sz="0" w:space="0" w:color="auto"/>
      </w:divBdr>
    </w:div>
    <w:div w:id="243953314">
      <w:bodyDiv w:val="1"/>
      <w:marLeft w:val="0"/>
      <w:marRight w:val="0"/>
      <w:marTop w:val="0"/>
      <w:marBottom w:val="0"/>
      <w:divBdr>
        <w:top w:val="none" w:sz="0" w:space="0" w:color="auto"/>
        <w:left w:val="none" w:sz="0" w:space="0" w:color="auto"/>
        <w:bottom w:val="none" w:sz="0" w:space="0" w:color="auto"/>
        <w:right w:val="none" w:sz="0" w:space="0" w:color="auto"/>
      </w:divBdr>
    </w:div>
    <w:div w:id="311913034">
      <w:bodyDiv w:val="1"/>
      <w:marLeft w:val="0"/>
      <w:marRight w:val="0"/>
      <w:marTop w:val="0"/>
      <w:marBottom w:val="0"/>
      <w:divBdr>
        <w:top w:val="none" w:sz="0" w:space="0" w:color="auto"/>
        <w:left w:val="none" w:sz="0" w:space="0" w:color="auto"/>
        <w:bottom w:val="none" w:sz="0" w:space="0" w:color="auto"/>
        <w:right w:val="none" w:sz="0" w:space="0" w:color="auto"/>
      </w:divBdr>
      <w:divsChild>
        <w:div w:id="1752115363">
          <w:marLeft w:val="0"/>
          <w:marRight w:val="0"/>
          <w:marTop w:val="90"/>
          <w:marBottom w:val="0"/>
          <w:divBdr>
            <w:top w:val="none" w:sz="0" w:space="0" w:color="auto"/>
            <w:left w:val="none" w:sz="0" w:space="0" w:color="auto"/>
            <w:bottom w:val="none" w:sz="0" w:space="0" w:color="auto"/>
            <w:right w:val="none" w:sz="0" w:space="0" w:color="auto"/>
          </w:divBdr>
          <w:divsChild>
            <w:div w:id="722096440">
              <w:marLeft w:val="0"/>
              <w:marRight w:val="0"/>
              <w:marTop w:val="0"/>
              <w:marBottom w:val="420"/>
              <w:divBdr>
                <w:top w:val="none" w:sz="0" w:space="0" w:color="auto"/>
                <w:left w:val="none" w:sz="0" w:space="0" w:color="auto"/>
                <w:bottom w:val="none" w:sz="0" w:space="0" w:color="auto"/>
                <w:right w:val="none" w:sz="0" w:space="0" w:color="auto"/>
              </w:divBdr>
              <w:divsChild>
                <w:div w:id="1686589890">
                  <w:marLeft w:val="0"/>
                  <w:marRight w:val="0"/>
                  <w:marTop w:val="0"/>
                  <w:marBottom w:val="0"/>
                  <w:divBdr>
                    <w:top w:val="none" w:sz="0" w:space="0" w:color="auto"/>
                    <w:left w:val="none" w:sz="0" w:space="0" w:color="auto"/>
                    <w:bottom w:val="none" w:sz="0" w:space="0" w:color="auto"/>
                    <w:right w:val="none" w:sz="0" w:space="0" w:color="auto"/>
                  </w:divBdr>
                  <w:divsChild>
                    <w:div w:id="48701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39919">
      <w:bodyDiv w:val="1"/>
      <w:marLeft w:val="0"/>
      <w:marRight w:val="0"/>
      <w:marTop w:val="0"/>
      <w:marBottom w:val="0"/>
      <w:divBdr>
        <w:top w:val="none" w:sz="0" w:space="0" w:color="auto"/>
        <w:left w:val="none" w:sz="0" w:space="0" w:color="auto"/>
        <w:bottom w:val="none" w:sz="0" w:space="0" w:color="auto"/>
        <w:right w:val="none" w:sz="0" w:space="0" w:color="auto"/>
      </w:divBdr>
    </w:div>
    <w:div w:id="345326143">
      <w:bodyDiv w:val="1"/>
      <w:marLeft w:val="0"/>
      <w:marRight w:val="0"/>
      <w:marTop w:val="0"/>
      <w:marBottom w:val="0"/>
      <w:divBdr>
        <w:top w:val="none" w:sz="0" w:space="0" w:color="auto"/>
        <w:left w:val="none" w:sz="0" w:space="0" w:color="auto"/>
        <w:bottom w:val="none" w:sz="0" w:space="0" w:color="auto"/>
        <w:right w:val="none" w:sz="0" w:space="0" w:color="auto"/>
      </w:divBdr>
    </w:div>
    <w:div w:id="347609453">
      <w:bodyDiv w:val="1"/>
      <w:marLeft w:val="0"/>
      <w:marRight w:val="0"/>
      <w:marTop w:val="0"/>
      <w:marBottom w:val="0"/>
      <w:divBdr>
        <w:top w:val="none" w:sz="0" w:space="0" w:color="auto"/>
        <w:left w:val="none" w:sz="0" w:space="0" w:color="auto"/>
        <w:bottom w:val="none" w:sz="0" w:space="0" w:color="auto"/>
        <w:right w:val="none" w:sz="0" w:space="0" w:color="auto"/>
      </w:divBdr>
    </w:div>
    <w:div w:id="352805810">
      <w:bodyDiv w:val="1"/>
      <w:marLeft w:val="0"/>
      <w:marRight w:val="0"/>
      <w:marTop w:val="0"/>
      <w:marBottom w:val="0"/>
      <w:divBdr>
        <w:top w:val="none" w:sz="0" w:space="0" w:color="auto"/>
        <w:left w:val="none" w:sz="0" w:space="0" w:color="auto"/>
        <w:bottom w:val="none" w:sz="0" w:space="0" w:color="auto"/>
        <w:right w:val="none" w:sz="0" w:space="0" w:color="auto"/>
      </w:divBdr>
    </w:div>
    <w:div w:id="359163277">
      <w:bodyDiv w:val="1"/>
      <w:marLeft w:val="0"/>
      <w:marRight w:val="0"/>
      <w:marTop w:val="0"/>
      <w:marBottom w:val="0"/>
      <w:divBdr>
        <w:top w:val="none" w:sz="0" w:space="0" w:color="auto"/>
        <w:left w:val="none" w:sz="0" w:space="0" w:color="auto"/>
        <w:bottom w:val="none" w:sz="0" w:space="0" w:color="auto"/>
        <w:right w:val="none" w:sz="0" w:space="0" w:color="auto"/>
      </w:divBdr>
    </w:div>
    <w:div w:id="363483866">
      <w:bodyDiv w:val="1"/>
      <w:marLeft w:val="0"/>
      <w:marRight w:val="0"/>
      <w:marTop w:val="0"/>
      <w:marBottom w:val="0"/>
      <w:divBdr>
        <w:top w:val="none" w:sz="0" w:space="0" w:color="auto"/>
        <w:left w:val="none" w:sz="0" w:space="0" w:color="auto"/>
        <w:bottom w:val="none" w:sz="0" w:space="0" w:color="auto"/>
        <w:right w:val="none" w:sz="0" w:space="0" w:color="auto"/>
      </w:divBdr>
    </w:div>
    <w:div w:id="364599790">
      <w:bodyDiv w:val="1"/>
      <w:marLeft w:val="0"/>
      <w:marRight w:val="0"/>
      <w:marTop w:val="0"/>
      <w:marBottom w:val="0"/>
      <w:divBdr>
        <w:top w:val="none" w:sz="0" w:space="0" w:color="auto"/>
        <w:left w:val="none" w:sz="0" w:space="0" w:color="auto"/>
        <w:bottom w:val="none" w:sz="0" w:space="0" w:color="auto"/>
        <w:right w:val="none" w:sz="0" w:space="0" w:color="auto"/>
      </w:divBdr>
    </w:div>
    <w:div w:id="382484789">
      <w:bodyDiv w:val="1"/>
      <w:marLeft w:val="0"/>
      <w:marRight w:val="0"/>
      <w:marTop w:val="0"/>
      <w:marBottom w:val="0"/>
      <w:divBdr>
        <w:top w:val="none" w:sz="0" w:space="0" w:color="auto"/>
        <w:left w:val="none" w:sz="0" w:space="0" w:color="auto"/>
        <w:bottom w:val="none" w:sz="0" w:space="0" w:color="auto"/>
        <w:right w:val="none" w:sz="0" w:space="0" w:color="auto"/>
      </w:divBdr>
      <w:divsChild>
        <w:div w:id="521478787">
          <w:marLeft w:val="0"/>
          <w:marRight w:val="0"/>
          <w:marTop w:val="0"/>
          <w:marBottom w:val="0"/>
          <w:divBdr>
            <w:top w:val="none" w:sz="0" w:space="0" w:color="auto"/>
            <w:left w:val="none" w:sz="0" w:space="0" w:color="auto"/>
            <w:bottom w:val="none" w:sz="0" w:space="0" w:color="auto"/>
            <w:right w:val="none" w:sz="0" w:space="0" w:color="auto"/>
          </w:divBdr>
        </w:div>
      </w:divsChild>
    </w:div>
    <w:div w:id="386294871">
      <w:bodyDiv w:val="1"/>
      <w:marLeft w:val="0"/>
      <w:marRight w:val="0"/>
      <w:marTop w:val="0"/>
      <w:marBottom w:val="0"/>
      <w:divBdr>
        <w:top w:val="none" w:sz="0" w:space="0" w:color="auto"/>
        <w:left w:val="none" w:sz="0" w:space="0" w:color="auto"/>
        <w:bottom w:val="none" w:sz="0" w:space="0" w:color="auto"/>
        <w:right w:val="none" w:sz="0" w:space="0" w:color="auto"/>
      </w:divBdr>
    </w:div>
    <w:div w:id="387413205">
      <w:bodyDiv w:val="1"/>
      <w:marLeft w:val="0"/>
      <w:marRight w:val="0"/>
      <w:marTop w:val="0"/>
      <w:marBottom w:val="0"/>
      <w:divBdr>
        <w:top w:val="none" w:sz="0" w:space="0" w:color="auto"/>
        <w:left w:val="none" w:sz="0" w:space="0" w:color="auto"/>
        <w:bottom w:val="none" w:sz="0" w:space="0" w:color="auto"/>
        <w:right w:val="none" w:sz="0" w:space="0" w:color="auto"/>
      </w:divBdr>
    </w:div>
    <w:div w:id="392124054">
      <w:bodyDiv w:val="1"/>
      <w:marLeft w:val="0"/>
      <w:marRight w:val="0"/>
      <w:marTop w:val="0"/>
      <w:marBottom w:val="0"/>
      <w:divBdr>
        <w:top w:val="none" w:sz="0" w:space="0" w:color="auto"/>
        <w:left w:val="none" w:sz="0" w:space="0" w:color="auto"/>
        <w:bottom w:val="none" w:sz="0" w:space="0" w:color="auto"/>
        <w:right w:val="none" w:sz="0" w:space="0" w:color="auto"/>
      </w:divBdr>
    </w:div>
    <w:div w:id="392630906">
      <w:bodyDiv w:val="1"/>
      <w:marLeft w:val="0"/>
      <w:marRight w:val="0"/>
      <w:marTop w:val="0"/>
      <w:marBottom w:val="0"/>
      <w:divBdr>
        <w:top w:val="none" w:sz="0" w:space="0" w:color="auto"/>
        <w:left w:val="none" w:sz="0" w:space="0" w:color="auto"/>
        <w:bottom w:val="none" w:sz="0" w:space="0" w:color="auto"/>
        <w:right w:val="none" w:sz="0" w:space="0" w:color="auto"/>
      </w:divBdr>
    </w:div>
    <w:div w:id="409041996">
      <w:bodyDiv w:val="1"/>
      <w:marLeft w:val="0"/>
      <w:marRight w:val="0"/>
      <w:marTop w:val="0"/>
      <w:marBottom w:val="0"/>
      <w:divBdr>
        <w:top w:val="none" w:sz="0" w:space="0" w:color="auto"/>
        <w:left w:val="none" w:sz="0" w:space="0" w:color="auto"/>
        <w:bottom w:val="none" w:sz="0" w:space="0" w:color="auto"/>
        <w:right w:val="none" w:sz="0" w:space="0" w:color="auto"/>
      </w:divBdr>
    </w:div>
    <w:div w:id="427972334">
      <w:bodyDiv w:val="1"/>
      <w:marLeft w:val="0"/>
      <w:marRight w:val="0"/>
      <w:marTop w:val="0"/>
      <w:marBottom w:val="0"/>
      <w:divBdr>
        <w:top w:val="none" w:sz="0" w:space="0" w:color="auto"/>
        <w:left w:val="none" w:sz="0" w:space="0" w:color="auto"/>
        <w:bottom w:val="none" w:sz="0" w:space="0" w:color="auto"/>
        <w:right w:val="none" w:sz="0" w:space="0" w:color="auto"/>
      </w:divBdr>
    </w:div>
    <w:div w:id="444154487">
      <w:bodyDiv w:val="1"/>
      <w:marLeft w:val="0"/>
      <w:marRight w:val="0"/>
      <w:marTop w:val="0"/>
      <w:marBottom w:val="0"/>
      <w:divBdr>
        <w:top w:val="none" w:sz="0" w:space="0" w:color="auto"/>
        <w:left w:val="none" w:sz="0" w:space="0" w:color="auto"/>
        <w:bottom w:val="none" w:sz="0" w:space="0" w:color="auto"/>
        <w:right w:val="none" w:sz="0" w:space="0" w:color="auto"/>
      </w:divBdr>
    </w:div>
    <w:div w:id="444662914">
      <w:bodyDiv w:val="1"/>
      <w:marLeft w:val="0"/>
      <w:marRight w:val="0"/>
      <w:marTop w:val="0"/>
      <w:marBottom w:val="0"/>
      <w:divBdr>
        <w:top w:val="none" w:sz="0" w:space="0" w:color="auto"/>
        <w:left w:val="none" w:sz="0" w:space="0" w:color="auto"/>
        <w:bottom w:val="none" w:sz="0" w:space="0" w:color="auto"/>
        <w:right w:val="none" w:sz="0" w:space="0" w:color="auto"/>
      </w:divBdr>
    </w:div>
    <w:div w:id="453719478">
      <w:bodyDiv w:val="1"/>
      <w:marLeft w:val="0"/>
      <w:marRight w:val="0"/>
      <w:marTop w:val="0"/>
      <w:marBottom w:val="0"/>
      <w:divBdr>
        <w:top w:val="none" w:sz="0" w:space="0" w:color="auto"/>
        <w:left w:val="none" w:sz="0" w:space="0" w:color="auto"/>
        <w:bottom w:val="none" w:sz="0" w:space="0" w:color="auto"/>
        <w:right w:val="none" w:sz="0" w:space="0" w:color="auto"/>
      </w:divBdr>
    </w:div>
    <w:div w:id="471800062">
      <w:bodyDiv w:val="1"/>
      <w:marLeft w:val="0"/>
      <w:marRight w:val="0"/>
      <w:marTop w:val="0"/>
      <w:marBottom w:val="0"/>
      <w:divBdr>
        <w:top w:val="none" w:sz="0" w:space="0" w:color="auto"/>
        <w:left w:val="none" w:sz="0" w:space="0" w:color="auto"/>
        <w:bottom w:val="none" w:sz="0" w:space="0" w:color="auto"/>
        <w:right w:val="none" w:sz="0" w:space="0" w:color="auto"/>
      </w:divBdr>
    </w:div>
    <w:div w:id="490291476">
      <w:bodyDiv w:val="1"/>
      <w:marLeft w:val="0"/>
      <w:marRight w:val="0"/>
      <w:marTop w:val="0"/>
      <w:marBottom w:val="0"/>
      <w:divBdr>
        <w:top w:val="none" w:sz="0" w:space="0" w:color="auto"/>
        <w:left w:val="none" w:sz="0" w:space="0" w:color="auto"/>
        <w:bottom w:val="none" w:sz="0" w:space="0" w:color="auto"/>
        <w:right w:val="none" w:sz="0" w:space="0" w:color="auto"/>
      </w:divBdr>
    </w:div>
    <w:div w:id="502208484">
      <w:bodyDiv w:val="1"/>
      <w:marLeft w:val="0"/>
      <w:marRight w:val="0"/>
      <w:marTop w:val="0"/>
      <w:marBottom w:val="0"/>
      <w:divBdr>
        <w:top w:val="none" w:sz="0" w:space="0" w:color="auto"/>
        <w:left w:val="none" w:sz="0" w:space="0" w:color="auto"/>
        <w:bottom w:val="none" w:sz="0" w:space="0" w:color="auto"/>
        <w:right w:val="none" w:sz="0" w:space="0" w:color="auto"/>
      </w:divBdr>
    </w:div>
    <w:div w:id="516625339">
      <w:bodyDiv w:val="1"/>
      <w:marLeft w:val="0"/>
      <w:marRight w:val="0"/>
      <w:marTop w:val="0"/>
      <w:marBottom w:val="0"/>
      <w:divBdr>
        <w:top w:val="none" w:sz="0" w:space="0" w:color="auto"/>
        <w:left w:val="none" w:sz="0" w:space="0" w:color="auto"/>
        <w:bottom w:val="none" w:sz="0" w:space="0" w:color="auto"/>
        <w:right w:val="none" w:sz="0" w:space="0" w:color="auto"/>
      </w:divBdr>
      <w:divsChild>
        <w:div w:id="2137481317">
          <w:marLeft w:val="0"/>
          <w:marRight w:val="0"/>
          <w:marTop w:val="0"/>
          <w:marBottom w:val="0"/>
          <w:divBdr>
            <w:top w:val="none" w:sz="0" w:space="0" w:color="auto"/>
            <w:left w:val="none" w:sz="0" w:space="0" w:color="auto"/>
            <w:bottom w:val="none" w:sz="0" w:space="0" w:color="auto"/>
            <w:right w:val="none" w:sz="0" w:space="0" w:color="auto"/>
          </w:divBdr>
        </w:div>
      </w:divsChild>
    </w:div>
    <w:div w:id="559832216">
      <w:bodyDiv w:val="1"/>
      <w:marLeft w:val="0"/>
      <w:marRight w:val="0"/>
      <w:marTop w:val="0"/>
      <w:marBottom w:val="0"/>
      <w:divBdr>
        <w:top w:val="none" w:sz="0" w:space="0" w:color="auto"/>
        <w:left w:val="none" w:sz="0" w:space="0" w:color="auto"/>
        <w:bottom w:val="none" w:sz="0" w:space="0" w:color="auto"/>
        <w:right w:val="none" w:sz="0" w:space="0" w:color="auto"/>
      </w:divBdr>
    </w:div>
    <w:div w:id="564487837">
      <w:bodyDiv w:val="1"/>
      <w:marLeft w:val="0"/>
      <w:marRight w:val="0"/>
      <w:marTop w:val="0"/>
      <w:marBottom w:val="0"/>
      <w:divBdr>
        <w:top w:val="none" w:sz="0" w:space="0" w:color="auto"/>
        <w:left w:val="none" w:sz="0" w:space="0" w:color="auto"/>
        <w:bottom w:val="none" w:sz="0" w:space="0" w:color="auto"/>
        <w:right w:val="none" w:sz="0" w:space="0" w:color="auto"/>
      </w:divBdr>
    </w:div>
    <w:div w:id="565650564">
      <w:bodyDiv w:val="1"/>
      <w:marLeft w:val="0"/>
      <w:marRight w:val="0"/>
      <w:marTop w:val="0"/>
      <w:marBottom w:val="0"/>
      <w:divBdr>
        <w:top w:val="none" w:sz="0" w:space="0" w:color="auto"/>
        <w:left w:val="none" w:sz="0" w:space="0" w:color="auto"/>
        <w:bottom w:val="none" w:sz="0" w:space="0" w:color="auto"/>
        <w:right w:val="none" w:sz="0" w:space="0" w:color="auto"/>
      </w:divBdr>
    </w:div>
    <w:div w:id="567957621">
      <w:bodyDiv w:val="1"/>
      <w:marLeft w:val="0"/>
      <w:marRight w:val="0"/>
      <w:marTop w:val="0"/>
      <w:marBottom w:val="0"/>
      <w:divBdr>
        <w:top w:val="none" w:sz="0" w:space="0" w:color="auto"/>
        <w:left w:val="none" w:sz="0" w:space="0" w:color="auto"/>
        <w:bottom w:val="none" w:sz="0" w:space="0" w:color="auto"/>
        <w:right w:val="none" w:sz="0" w:space="0" w:color="auto"/>
      </w:divBdr>
    </w:div>
    <w:div w:id="578247128">
      <w:bodyDiv w:val="1"/>
      <w:marLeft w:val="0"/>
      <w:marRight w:val="0"/>
      <w:marTop w:val="0"/>
      <w:marBottom w:val="0"/>
      <w:divBdr>
        <w:top w:val="none" w:sz="0" w:space="0" w:color="auto"/>
        <w:left w:val="none" w:sz="0" w:space="0" w:color="auto"/>
        <w:bottom w:val="none" w:sz="0" w:space="0" w:color="auto"/>
        <w:right w:val="none" w:sz="0" w:space="0" w:color="auto"/>
      </w:divBdr>
      <w:divsChild>
        <w:div w:id="807825246">
          <w:marLeft w:val="0"/>
          <w:marRight w:val="0"/>
          <w:marTop w:val="0"/>
          <w:marBottom w:val="0"/>
          <w:divBdr>
            <w:top w:val="none" w:sz="0" w:space="0" w:color="auto"/>
            <w:left w:val="none" w:sz="0" w:space="0" w:color="auto"/>
            <w:bottom w:val="none" w:sz="0" w:space="0" w:color="auto"/>
            <w:right w:val="none" w:sz="0" w:space="0" w:color="auto"/>
          </w:divBdr>
          <w:divsChild>
            <w:div w:id="120752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94615">
      <w:bodyDiv w:val="1"/>
      <w:marLeft w:val="0"/>
      <w:marRight w:val="0"/>
      <w:marTop w:val="0"/>
      <w:marBottom w:val="0"/>
      <w:divBdr>
        <w:top w:val="none" w:sz="0" w:space="0" w:color="auto"/>
        <w:left w:val="none" w:sz="0" w:space="0" w:color="auto"/>
        <w:bottom w:val="none" w:sz="0" w:space="0" w:color="auto"/>
        <w:right w:val="none" w:sz="0" w:space="0" w:color="auto"/>
      </w:divBdr>
    </w:div>
    <w:div w:id="632448302">
      <w:bodyDiv w:val="1"/>
      <w:marLeft w:val="0"/>
      <w:marRight w:val="0"/>
      <w:marTop w:val="0"/>
      <w:marBottom w:val="0"/>
      <w:divBdr>
        <w:top w:val="none" w:sz="0" w:space="0" w:color="auto"/>
        <w:left w:val="none" w:sz="0" w:space="0" w:color="auto"/>
        <w:bottom w:val="none" w:sz="0" w:space="0" w:color="auto"/>
        <w:right w:val="none" w:sz="0" w:space="0" w:color="auto"/>
      </w:divBdr>
    </w:div>
    <w:div w:id="650521264">
      <w:bodyDiv w:val="1"/>
      <w:marLeft w:val="0"/>
      <w:marRight w:val="0"/>
      <w:marTop w:val="0"/>
      <w:marBottom w:val="0"/>
      <w:divBdr>
        <w:top w:val="none" w:sz="0" w:space="0" w:color="auto"/>
        <w:left w:val="none" w:sz="0" w:space="0" w:color="auto"/>
        <w:bottom w:val="none" w:sz="0" w:space="0" w:color="auto"/>
        <w:right w:val="none" w:sz="0" w:space="0" w:color="auto"/>
      </w:divBdr>
    </w:div>
    <w:div w:id="658264663">
      <w:bodyDiv w:val="1"/>
      <w:marLeft w:val="0"/>
      <w:marRight w:val="0"/>
      <w:marTop w:val="0"/>
      <w:marBottom w:val="0"/>
      <w:divBdr>
        <w:top w:val="none" w:sz="0" w:space="0" w:color="auto"/>
        <w:left w:val="none" w:sz="0" w:space="0" w:color="auto"/>
        <w:bottom w:val="none" w:sz="0" w:space="0" w:color="auto"/>
        <w:right w:val="none" w:sz="0" w:space="0" w:color="auto"/>
      </w:divBdr>
    </w:div>
    <w:div w:id="662584351">
      <w:bodyDiv w:val="1"/>
      <w:marLeft w:val="0"/>
      <w:marRight w:val="0"/>
      <w:marTop w:val="0"/>
      <w:marBottom w:val="0"/>
      <w:divBdr>
        <w:top w:val="none" w:sz="0" w:space="0" w:color="auto"/>
        <w:left w:val="none" w:sz="0" w:space="0" w:color="auto"/>
        <w:bottom w:val="none" w:sz="0" w:space="0" w:color="auto"/>
        <w:right w:val="none" w:sz="0" w:space="0" w:color="auto"/>
      </w:divBdr>
    </w:div>
    <w:div w:id="665210655">
      <w:bodyDiv w:val="1"/>
      <w:marLeft w:val="0"/>
      <w:marRight w:val="0"/>
      <w:marTop w:val="0"/>
      <w:marBottom w:val="0"/>
      <w:divBdr>
        <w:top w:val="none" w:sz="0" w:space="0" w:color="auto"/>
        <w:left w:val="none" w:sz="0" w:space="0" w:color="auto"/>
        <w:bottom w:val="none" w:sz="0" w:space="0" w:color="auto"/>
        <w:right w:val="none" w:sz="0" w:space="0" w:color="auto"/>
      </w:divBdr>
    </w:div>
    <w:div w:id="678703571">
      <w:bodyDiv w:val="1"/>
      <w:marLeft w:val="0"/>
      <w:marRight w:val="0"/>
      <w:marTop w:val="0"/>
      <w:marBottom w:val="0"/>
      <w:divBdr>
        <w:top w:val="none" w:sz="0" w:space="0" w:color="auto"/>
        <w:left w:val="none" w:sz="0" w:space="0" w:color="auto"/>
        <w:bottom w:val="none" w:sz="0" w:space="0" w:color="auto"/>
        <w:right w:val="none" w:sz="0" w:space="0" w:color="auto"/>
      </w:divBdr>
    </w:div>
    <w:div w:id="696934403">
      <w:bodyDiv w:val="1"/>
      <w:marLeft w:val="0"/>
      <w:marRight w:val="0"/>
      <w:marTop w:val="0"/>
      <w:marBottom w:val="0"/>
      <w:divBdr>
        <w:top w:val="none" w:sz="0" w:space="0" w:color="auto"/>
        <w:left w:val="none" w:sz="0" w:space="0" w:color="auto"/>
        <w:bottom w:val="none" w:sz="0" w:space="0" w:color="auto"/>
        <w:right w:val="none" w:sz="0" w:space="0" w:color="auto"/>
      </w:divBdr>
    </w:div>
    <w:div w:id="708804418">
      <w:bodyDiv w:val="1"/>
      <w:marLeft w:val="0"/>
      <w:marRight w:val="0"/>
      <w:marTop w:val="0"/>
      <w:marBottom w:val="0"/>
      <w:divBdr>
        <w:top w:val="none" w:sz="0" w:space="0" w:color="auto"/>
        <w:left w:val="none" w:sz="0" w:space="0" w:color="auto"/>
        <w:bottom w:val="none" w:sz="0" w:space="0" w:color="auto"/>
        <w:right w:val="none" w:sz="0" w:space="0" w:color="auto"/>
      </w:divBdr>
      <w:divsChild>
        <w:div w:id="1560943265">
          <w:marLeft w:val="0"/>
          <w:marRight w:val="0"/>
          <w:marTop w:val="0"/>
          <w:marBottom w:val="0"/>
          <w:divBdr>
            <w:top w:val="none" w:sz="0" w:space="0" w:color="auto"/>
            <w:left w:val="none" w:sz="0" w:space="0" w:color="auto"/>
            <w:bottom w:val="none" w:sz="0" w:space="0" w:color="auto"/>
            <w:right w:val="none" w:sz="0" w:space="0" w:color="auto"/>
          </w:divBdr>
        </w:div>
      </w:divsChild>
    </w:div>
    <w:div w:id="725564968">
      <w:bodyDiv w:val="1"/>
      <w:marLeft w:val="0"/>
      <w:marRight w:val="0"/>
      <w:marTop w:val="0"/>
      <w:marBottom w:val="0"/>
      <w:divBdr>
        <w:top w:val="none" w:sz="0" w:space="0" w:color="auto"/>
        <w:left w:val="none" w:sz="0" w:space="0" w:color="auto"/>
        <w:bottom w:val="none" w:sz="0" w:space="0" w:color="auto"/>
        <w:right w:val="none" w:sz="0" w:space="0" w:color="auto"/>
      </w:divBdr>
      <w:divsChild>
        <w:div w:id="1195770761">
          <w:marLeft w:val="0"/>
          <w:marRight w:val="0"/>
          <w:marTop w:val="0"/>
          <w:marBottom w:val="0"/>
          <w:divBdr>
            <w:top w:val="none" w:sz="0" w:space="0" w:color="auto"/>
            <w:left w:val="none" w:sz="0" w:space="0" w:color="auto"/>
            <w:bottom w:val="none" w:sz="0" w:space="0" w:color="auto"/>
            <w:right w:val="none" w:sz="0" w:space="0" w:color="auto"/>
          </w:divBdr>
        </w:div>
      </w:divsChild>
    </w:div>
    <w:div w:id="726878686">
      <w:bodyDiv w:val="1"/>
      <w:marLeft w:val="0"/>
      <w:marRight w:val="0"/>
      <w:marTop w:val="0"/>
      <w:marBottom w:val="0"/>
      <w:divBdr>
        <w:top w:val="none" w:sz="0" w:space="0" w:color="auto"/>
        <w:left w:val="none" w:sz="0" w:space="0" w:color="auto"/>
        <w:bottom w:val="none" w:sz="0" w:space="0" w:color="auto"/>
        <w:right w:val="none" w:sz="0" w:space="0" w:color="auto"/>
      </w:divBdr>
    </w:div>
    <w:div w:id="737898252">
      <w:bodyDiv w:val="1"/>
      <w:marLeft w:val="0"/>
      <w:marRight w:val="0"/>
      <w:marTop w:val="0"/>
      <w:marBottom w:val="0"/>
      <w:divBdr>
        <w:top w:val="none" w:sz="0" w:space="0" w:color="auto"/>
        <w:left w:val="none" w:sz="0" w:space="0" w:color="auto"/>
        <w:bottom w:val="none" w:sz="0" w:space="0" w:color="auto"/>
        <w:right w:val="none" w:sz="0" w:space="0" w:color="auto"/>
      </w:divBdr>
    </w:div>
    <w:div w:id="748427206">
      <w:bodyDiv w:val="1"/>
      <w:marLeft w:val="0"/>
      <w:marRight w:val="0"/>
      <w:marTop w:val="0"/>
      <w:marBottom w:val="0"/>
      <w:divBdr>
        <w:top w:val="none" w:sz="0" w:space="0" w:color="auto"/>
        <w:left w:val="none" w:sz="0" w:space="0" w:color="auto"/>
        <w:bottom w:val="none" w:sz="0" w:space="0" w:color="auto"/>
        <w:right w:val="none" w:sz="0" w:space="0" w:color="auto"/>
      </w:divBdr>
    </w:div>
    <w:div w:id="751312538">
      <w:bodyDiv w:val="1"/>
      <w:marLeft w:val="0"/>
      <w:marRight w:val="0"/>
      <w:marTop w:val="0"/>
      <w:marBottom w:val="0"/>
      <w:divBdr>
        <w:top w:val="none" w:sz="0" w:space="0" w:color="auto"/>
        <w:left w:val="none" w:sz="0" w:space="0" w:color="auto"/>
        <w:bottom w:val="none" w:sz="0" w:space="0" w:color="auto"/>
        <w:right w:val="none" w:sz="0" w:space="0" w:color="auto"/>
      </w:divBdr>
    </w:div>
    <w:div w:id="756823012">
      <w:bodyDiv w:val="1"/>
      <w:marLeft w:val="0"/>
      <w:marRight w:val="0"/>
      <w:marTop w:val="0"/>
      <w:marBottom w:val="0"/>
      <w:divBdr>
        <w:top w:val="none" w:sz="0" w:space="0" w:color="auto"/>
        <w:left w:val="none" w:sz="0" w:space="0" w:color="auto"/>
        <w:bottom w:val="none" w:sz="0" w:space="0" w:color="auto"/>
        <w:right w:val="none" w:sz="0" w:space="0" w:color="auto"/>
      </w:divBdr>
      <w:divsChild>
        <w:div w:id="52117920">
          <w:marLeft w:val="0"/>
          <w:marRight w:val="0"/>
          <w:marTop w:val="0"/>
          <w:marBottom w:val="0"/>
          <w:divBdr>
            <w:top w:val="none" w:sz="0" w:space="0" w:color="auto"/>
            <w:left w:val="none" w:sz="0" w:space="0" w:color="auto"/>
            <w:bottom w:val="none" w:sz="0" w:space="0" w:color="auto"/>
            <w:right w:val="none" w:sz="0" w:space="0" w:color="auto"/>
          </w:divBdr>
          <w:divsChild>
            <w:div w:id="60241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681557">
      <w:bodyDiv w:val="1"/>
      <w:marLeft w:val="0"/>
      <w:marRight w:val="0"/>
      <w:marTop w:val="0"/>
      <w:marBottom w:val="0"/>
      <w:divBdr>
        <w:top w:val="none" w:sz="0" w:space="0" w:color="auto"/>
        <w:left w:val="none" w:sz="0" w:space="0" w:color="auto"/>
        <w:bottom w:val="none" w:sz="0" w:space="0" w:color="auto"/>
        <w:right w:val="none" w:sz="0" w:space="0" w:color="auto"/>
      </w:divBdr>
    </w:div>
    <w:div w:id="766269229">
      <w:bodyDiv w:val="1"/>
      <w:marLeft w:val="0"/>
      <w:marRight w:val="0"/>
      <w:marTop w:val="0"/>
      <w:marBottom w:val="0"/>
      <w:divBdr>
        <w:top w:val="none" w:sz="0" w:space="0" w:color="auto"/>
        <w:left w:val="none" w:sz="0" w:space="0" w:color="auto"/>
        <w:bottom w:val="none" w:sz="0" w:space="0" w:color="auto"/>
        <w:right w:val="none" w:sz="0" w:space="0" w:color="auto"/>
      </w:divBdr>
    </w:div>
    <w:div w:id="770856507">
      <w:bodyDiv w:val="1"/>
      <w:marLeft w:val="0"/>
      <w:marRight w:val="0"/>
      <w:marTop w:val="0"/>
      <w:marBottom w:val="0"/>
      <w:divBdr>
        <w:top w:val="none" w:sz="0" w:space="0" w:color="auto"/>
        <w:left w:val="none" w:sz="0" w:space="0" w:color="auto"/>
        <w:bottom w:val="none" w:sz="0" w:space="0" w:color="auto"/>
        <w:right w:val="none" w:sz="0" w:space="0" w:color="auto"/>
      </w:divBdr>
    </w:div>
    <w:div w:id="778066670">
      <w:bodyDiv w:val="1"/>
      <w:marLeft w:val="0"/>
      <w:marRight w:val="0"/>
      <w:marTop w:val="0"/>
      <w:marBottom w:val="0"/>
      <w:divBdr>
        <w:top w:val="none" w:sz="0" w:space="0" w:color="auto"/>
        <w:left w:val="none" w:sz="0" w:space="0" w:color="auto"/>
        <w:bottom w:val="none" w:sz="0" w:space="0" w:color="auto"/>
        <w:right w:val="none" w:sz="0" w:space="0" w:color="auto"/>
      </w:divBdr>
    </w:div>
    <w:div w:id="791556131">
      <w:bodyDiv w:val="1"/>
      <w:marLeft w:val="0"/>
      <w:marRight w:val="0"/>
      <w:marTop w:val="0"/>
      <w:marBottom w:val="0"/>
      <w:divBdr>
        <w:top w:val="none" w:sz="0" w:space="0" w:color="auto"/>
        <w:left w:val="none" w:sz="0" w:space="0" w:color="auto"/>
        <w:bottom w:val="none" w:sz="0" w:space="0" w:color="auto"/>
        <w:right w:val="none" w:sz="0" w:space="0" w:color="auto"/>
      </w:divBdr>
    </w:div>
    <w:div w:id="802430939">
      <w:bodyDiv w:val="1"/>
      <w:marLeft w:val="0"/>
      <w:marRight w:val="0"/>
      <w:marTop w:val="0"/>
      <w:marBottom w:val="0"/>
      <w:divBdr>
        <w:top w:val="none" w:sz="0" w:space="0" w:color="auto"/>
        <w:left w:val="none" w:sz="0" w:space="0" w:color="auto"/>
        <w:bottom w:val="none" w:sz="0" w:space="0" w:color="auto"/>
        <w:right w:val="none" w:sz="0" w:space="0" w:color="auto"/>
      </w:divBdr>
      <w:divsChild>
        <w:div w:id="13121911">
          <w:marLeft w:val="0"/>
          <w:marRight w:val="0"/>
          <w:marTop w:val="0"/>
          <w:marBottom w:val="0"/>
          <w:divBdr>
            <w:top w:val="none" w:sz="0" w:space="0" w:color="auto"/>
            <w:left w:val="none" w:sz="0" w:space="0" w:color="auto"/>
            <w:bottom w:val="none" w:sz="0" w:space="0" w:color="auto"/>
            <w:right w:val="none" w:sz="0" w:space="0" w:color="auto"/>
          </w:divBdr>
        </w:div>
      </w:divsChild>
    </w:div>
    <w:div w:id="814104327">
      <w:bodyDiv w:val="1"/>
      <w:marLeft w:val="0"/>
      <w:marRight w:val="0"/>
      <w:marTop w:val="0"/>
      <w:marBottom w:val="0"/>
      <w:divBdr>
        <w:top w:val="none" w:sz="0" w:space="0" w:color="auto"/>
        <w:left w:val="none" w:sz="0" w:space="0" w:color="auto"/>
        <w:bottom w:val="none" w:sz="0" w:space="0" w:color="auto"/>
        <w:right w:val="none" w:sz="0" w:space="0" w:color="auto"/>
      </w:divBdr>
    </w:div>
    <w:div w:id="821778308">
      <w:bodyDiv w:val="1"/>
      <w:marLeft w:val="0"/>
      <w:marRight w:val="0"/>
      <w:marTop w:val="0"/>
      <w:marBottom w:val="0"/>
      <w:divBdr>
        <w:top w:val="none" w:sz="0" w:space="0" w:color="auto"/>
        <w:left w:val="none" w:sz="0" w:space="0" w:color="auto"/>
        <w:bottom w:val="none" w:sz="0" w:space="0" w:color="auto"/>
        <w:right w:val="none" w:sz="0" w:space="0" w:color="auto"/>
      </w:divBdr>
      <w:divsChild>
        <w:div w:id="29964192">
          <w:marLeft w:val="274"/>
          <w:marRight w:val="0"/>
          <w:marTop w:val="0"/>
          <w:marBottom w:val="0"/>
          <w:divBdr>
            <w:top w:val="none" w:sz="0" w:space="0" w:color="auto"/>
            <w:left w:val="none" w:sz="0" w:space="0" w:color="auto"/>
            <w:bottom w:val="none" w:sz="0" w:space="0" w:color="auto"/>
            <w:right w:val="none" w:sz="0" w:space="0" w:color="auto"/>
          </w:divBdr>
        </w:div>
        <w:div w:id="925849554">
          <w:marLeft w:val="274"/>
          <w:marRight w:val="0"/>
          <w:marTop w:val="0"/>
          <w:marBottom w:val="0"/>
          <w:divBdr>
            <w:top w:val="none" w:sz="0" w:space="0" w:color="auto"/>
            <w:left w:val="none" w:sz="0" w:space="0" w:color="auto"/>
            <w:bottom w:val="none" w:sz="0" w:space="0" w:color="auto"/>
            <w:right w:val="none" w:sz="0" w:space="0" w:color="auto"/>
          </w:divBdr>
        </w:div>
        <w:div w:id="1151602674">
          <w:marLeft w:val="274"/>
          <w:marRight w:val="0"/>
          <w:marTop w:val="0"/>
          <w:marBottom w:val="0"/>
          <w:divBdr>
            <w:top w:val="none" w:sz="0" w:space="0" w:color="auto"/>
            <w:left w:val="none" w:sz="0" w:space="0" w:color="auto"/>
            <w:bottom w:val="none" w:sz="0" w:space="0" w:color="auto"/>
            <w:right w:val="none" w:sz="0" w:space="0" w:color="auto"/>
          </w:divBdr>
        </w:div>
        <w:div w:id="1604268215">
          <w:marLeft w:val="274"/>
          <w:marRight w:val="0"/>
          <w:marTop w:val="0"/>
          <w:marBottom w:val="0"/>
          <w:divBdr>
            <w:top w:val="none" w:sz="0" w:space="0" w:color="auto"/>
            <w:left w:val="none" w:sz="0" w:space="0" w:color="auto"/>
            <w:bottom w:val="none" w:sz="0" w:space="0" w:color="auto"/>
            <w:right w:val="none" w:sz="0" w:space="0" w:color="auto"/>
          </w:divBdr>
        </w:div>
        <w:div w:id="1891644760">
          <w:marLeft w:val="274"/>
          <w:marRight w:val="0"/>
          <w:marTop w:val="0"/>
          <w:marBottom w:val="0"/>
          <w:divBdr>
            <w:top w:val="none" w:sz="0" w:space="0" w:color="auto"/>
            <w:left w:val="none" w:sz="0" w:space="0" w:color="auto"/>
            <w:bottom w:val="none" w:sz="0" w:space="0" w:color="auto"/>
            <w:right w:val="none" w:sz="0" w:space="0" w:color="auto"/>
          </w:divBdr>
        </w:div>
      </w:divsChild>
    </w:div>
    <w:div w:id="850678779">
      <w:bodyDiv w:val="1"/>
      <w:marLeft w:val="0"/>
      <w:marRight w:val="0"/>
      <w:marTop w:val="0"/>
      <w:marBottom w:val="0"/>
      <w:divBdr>
        <w:top w:val="none" w:sz="0" w:space="0" w:color="auto"/>
        <w:left w:val="none" w:sz="0" w:space="0" w:color="auto"/>
        <w:bottom w:val="none" w:sz="0" w:space="0" w:color="auto"/>
        <w:right w:val="none" w:sz="0" w:space="0" w:color="auto"/>
      </w:divBdr>
    </w:div>
    <w:div w:id="875970186">
      <w:bodyDiv w:val="1"/>
      <w:marLeft w:val="0"/>
      <w:marRight w:val="0"/>
      <w:marTop w:val="0"/>
      <w:marBottom w:val="0"/>
      <w:divBdr>
        <w:top w:val="none" w:sz="0" w:space="0" w:color="auto"/>
        <w:left w:val="none" w:sz="0" w:space="0" w:color="auto"/>
        <w:bottom w:val="none" w:sz="0" w:space="0" w:color="auto"/>
        <w:right w:val="none" w:sz="0" w:space="0" w:color="auto"/>
      </w:divBdr>
    </w:div>
    <w:div w:id="882139745">
      <w:bodyDiv w:val="1"/>
      <w:marLeft w:val="0"/>
      <w:marRight w:val="0"/>
      <w:marTop w:val="0"/>
      <w:marBottom w:val="0"/>
      <w:divBdr>
        <w:top w:val="none" w:sz="0" w:space="0" w:color="auto"/>
        <w:left w:val="none" w:sz="0" w:space="0" w:color="auto"/>
        <w:bottom w:val="none" w:sz="0" w:space="0" w:color="auto"/>
        <w:right w:val="none" w:sz="0" w:space="0" w:color="auto"/>
      </w:divBdr>
    </w:div>
    <w:div w:id="899948757">
      <w:bodyDiv w:val="1"/>
      <w:marLeft w:val="0"/>
      <w:marRight w:val="0"/>
      <w:marTop w:val="0"/>
      <w:marBottom w:val="0"/>
      <w:divBdr>
        <w:top w:val="none" w:sz="0" w:space="0" w:color="auto"/>
        <w:left w:val="none" w:sz="0" w:space="0" w:color="auto"/>
        <w:bottom w:val="none" w:sz="0" w:space="0" w:color="auto"/>
        <w:right w:val="none" w:sz="0" w:space="0" w:color="auto"/>
      </w:divBdr>
      <w:divsChild>
        <w:div w:id="939685070">
          <w:marLeft w:val="0"/>
          <w:marRight w:val="0"/>
          <w:marTop w:val="0"/>
          <w:marBottom w:val="0"/>
          <w:divBdr>
            <w:top w:val="none" w:sz="0" w:space="0" w:color="auto"/>
            <w:left w:val="none" w:sz="0" w:space="0" w:color="auto"/>
            <w:bottom w:val="none" w:sz="0" w:space="0" w:color="auto"/>
            <w:right w:val="none" w:sz="0" w:space="0" w:color="auto"/>
          </w:divBdr>
        </w:div>
      </w:divsChild>
    </w:div>
    <w:div w:id="911350982">
      <w:bodyDiv w:val="1"/>
      <w:marLeft w:val="0"/>
      <w:marRight w:val="0"/>
      <w:marTop w:val="0"/>
      <w:marBottom w:val="0"/>
      <w:divBdr>
        <w:top w:val="none" w:sz="0" w:space="0" w:color="auto"/>
        <w:left w:val="none" w:sz="0" w:space="0" w:color="auto"/>
        <w:bottom w:val="none" w:sz="0" w:space="0" w:color="auto"/>
        <w:right w:val="none" w:sz="0" w:space="0" w:color="auto"/>
      </w:divBdr>
    </w:div>
    <w:div w:id="917636200">
      <w:bodyDiv w:val="1"/>
      <w:marLeft w:val="0"/>
      <w:marRight w:val="0"/>
      <w:marTop w:val="0"/>
      <w:marBottom w:val="0"/>
      <w:divBdr>
        <w:top w:val="none" w:sz="0" w:space="0" w:color="auto"/>
        <w:left w:val="none" w:sz="0" w:space="0" w:color="auto"/>
        <w:bottom w:val="none" w:sz="0" w:space="0" w:color="auto"/>
        <w:right w:val="none" w:sz="0" w:space="0" w:color="auto"/>
      </w:divBdr>
    </w:div>
    <w:div w:id="921984906">
      <w:bodyDiv w:val="1"/>
      <w:marLeft w:val="0"/>
      <w:marRight w:val="0"/>
      <w:marTop w:val="0"/>
      <w:marBottom w:val="0"/>
      <w:divBdr>
        <w:top w:val="none" w:sz="0" w:space="0" w:color="auto"/>
        <w:left w:val="none" w:sz="0" w:space="0" w:color="auto"/>
        <w:bottom w:val="none" w:sz="0" w:space="0" w:color="auto"/>
        <w:right w:val="none" w:sz="0" w:space="0" w:color="auto"/>
      </w:divBdr>
    </w:div>
    <w:div w:id="924145545">
      <w:bodyDiv w:val="1"/>
      <w:marLeft w:val="0"/>
      <w:marRight w:val="0"/>
      <w:marTop w:val="0"/>
      <w:marBottom w:val="0"/>
      <w:divBdr>
        <w:top w:val="none" w:sz="0" w:space="0" w:color="auto"/>
        <w:left w:val="none" w:sz="0" w:space="0" w:color="auto"/>
        <w:bottom w:val="none" w:sz="0" w:space="0" w:color="auto"/>
        <w:right w:val="none" w:sz="0" w:space="0" w:color="auto"/>
      </w:divBdr>
    </w:div>
    <w:div w:id="925456119">
      <w:bodyDiv w:val="1"/>
      <w:marLeft w:val="0"/>
      <w:marRight w:val="0"/>
      <w:marTop w:val="0"/>
      <w:marBottom w:val="0"/>
      <w:divBdr>
        <w:top w:val="none" w:sz="0" w:space="0" w:color="auto"/>
        <w:left w:val="none" w:sz="0" w:space="0" w:color="auto"/>
        <w:bottom w:val="none" w:sz="0" w:space="0" w:color="auto"/>
        <w:right w:val="none" w:sz="0" w:space="0" w:color="auto"/>
      </w:divBdr>
    </w:div>
    <w:div w:id="940727321">
      <w:bodyDiv w:val="1"/>
      <w:marLeft w:val="0"/>
      <w:marRight w:val="0"/>
      <w:marTop w:val="0"/>
      <w:marBottom w:val="0"/>
      <w:divBdr>
        <w:top w:val="none" w:sz="0" w:space="0" w:color="auto"/>
        <w:left w:val="none" w:sz="0" w:space="0" w:color="auto"/>
        <w:bottom w:val="none" w:sz="0" w:space="0" w:color="auto"/>
        <w:right w:val="none" w:sz="0" w:space="0" w:color="auto"/>
      </w:divBdr>
    </w:div>
    <w:div w:id="942106474">
      <w:bodyDiv w:val="1"/>
      <w:marLeft w:val="0"/>
      <w:marRight w:val="0"/>
      <w:marTop w:val="0"/>
      <w:marBottom w:val="0"/>
      <w:divBdr>
        <w:top w:val="none" w:sz="0" w:space="0" w:color="auto"/>
        <w:left w:val="none" w:sz="0" w:space="0" w:color="auto"/>
        <w:bottom w:val="none" w:sz="0" w:space="0" w:color="auto"/>
        <w:right w:val="none" w:sz="0" w:space="0" w:color="auto"/>
      </w:divBdr>
    </w:div>
    <w:div w:id="947085235">
      <w:bodyDiv w:val="1"/>
      <w:marLeft w:val="0"/>
      <w:marRight w:val="0"/>
      <w:marTop w:val="0"/>
      <w:marBottom w:val="0"/>
      <w:divBdr>
        <w:top w:val="none" w:sz="0" w:space="0" w:color="auto"/>
        <w:left w:val="none" w:sz="0" w:space="0" w:color="auto"/>
        <w:bottom w:val="none" w:sz="0" w:space="0" w:color="auto"/>
        <w:right w:val="none" w:sz="0" w:space="0" w:color="auto"/>
      </w:divBdr>
    </w:div>
    <w:div w:id="953177232">
      <w:bodyDiv w:val="1"/>
      <w:marLeft w:val="0"/>
      <w:marRight w:val="0"/>
      <w:marTop w:val="0"/>
      <w:marBottom w:val="0"/>
      <w:divBdr>
        <w:top w:val="none" w:sz="0" w:space="0" w:color="auto"/>
        <w:left w:val="none" w:sz="0" w:space="0" w:color="auto"/>
        <w:bottom w:val="none" w:sz="0" w:space="0" w:color="auto"/>
        <w:right w:val="none" w:sz="0" w:space="0" w:color="auto"/>
      </w:divBdr>
    </w:div>
    <w:div w:id="967589111">
      <w:bodyDiv w:val="1"/>
      <w:marLeft w:val="0"/>
      <w:marRight w:val="0"/>
      <w:marTop w:val="0"/>
      <w:marBottom w:val="0"/>
      <w:divBdr>
        <w:top w:val="none" w:sz="0" w:space="0" w:color="auto"/>
        <w:left w:val="none" w:sz="0" w:space="0" w:color="auto"/>
        <w:bottom w:val="none" w:sz="0" w:space="0" w:color="auto"/>
        <w:right w:val="none" w:sz="0" w:space="0" w:color="auto"/>
      </w:divBdr>
    </w:div>
    <w:div w:id="970551625">
      <w:bodyDiv w:val="1"/>
      <w:marLeft w:val="0"/>
      <w:marRight w:val="0"/>
      <w:marTop w:val="0"/>
      <w:marBottom w:val="0"/>
      <w:divBdr>
        <w:top w:val="none" w:sz="0" w:space="0" w:color="auto"/>
        <w:left w:val="none" w:sz="0" w:space="0" w:color="auto"/>
        <w:bottom w:val="none" w:sz="0" w:space="0" w:color="auto"/>
        <w:right w:val="none" w:sz="0" w:space="0" w:color="auto"/>
      </w:divBdr>
    </w:div>
    <w:div w:id="974793906">
      <w:bodyDiv w:val="1"/>
      <w:marLeft w:val="0"/>
      <w:marRight w:val="0"/>
      <w:marTop w:val="0"/>
      <w:marBottom w:val="0"/>
      <w:divBdr>
        <w:top w:val="none" w:sz="0" w:space="0" w:color="auto"/>
        <w:left w:val="none" w:sz="0" w:space="0" w:color="auto"/>
        <w:bottom w:val="none" w:sz="0" w:space="0" w:color="auto"/>
        <w:right w:val="none" w:sz="0" w:space="0" w:color="auto"/>
      </w:divBdr>
    </w:div>
    <w:div w:id="976448090">
      <w:bodyDiv w:val="1"/>
      <w:marLeft w:val="0"/>
      <w:marRight w:val="0"/>
      <w:marTop w:val="0"/>
      <w:marBottom w:val="0"/>
      <w:divBdr>
        <w:top w:val="none" w:sz="0" w:space="0" w:color="auto"/>
        <w:left w:val="none" w:sz="0" w:space="0" w:color="auto"/>
        <w:bottom w:val="none" w:sz="0" w:space="0" w:color="auto"/>
        <w:right w:val="none" w:sz="0" w:space="0" w:color="auto"/>
      </w:divBdr>
    </w:div>
    <w:div w:id="981498595">
      <w:bodyDiv w:val="1"/>
      <w:marLeft w:val="0"/>
      <w:marRight w:val="0"/>
      <w:marTop w:val="0"/>
      <w:marBottom w:val="0"/>
      <w:divBdr>
        <w:top w:val="none" w:sz="0" w:space="0" w:color="auto"/>
        <w:left w:val="none" w:sz="0" w:space="0" w:color="auto"/>
        <w:bottom w:val="none" w:sz="0" w:space="0" w:color="auto"/>
        <w:right w:val="none" w:sz="0" w:space="0" w:color="auto"/>
      </w:divBdr>
    </w:div>
    <w:div w:id="996805393">
      <w:bodyDiv w:val="1"/>
      <w:marLeft w:val="0"/>
      <w:marRight w:val="0"/>
      <w:marTop w:val="0"/>
      <w:marBottom w:val="0"/>
      <w:divBdr>
        <w:top w:val="none" w:sz="0" w:space="0" w:color="auto"/>
        <w:left w:val="none" w:sz="0" w:space="0" w:color="auto"/>
        <w:bottom w:val="none" w:sz="0" w:space="0" w:color="auto"/>
        <w:right w:val="none" w:sz="0" w:space="0" w:color="auto"/>
      </w:divBdr>
    </w:div>
    <w:div w:id="1024018701">
      <w:bodyDiv w:val="1"/>
      <w:marLeft w:val="0"/>
      <w:marRight w:val="0"/>
      <w:marTop w:val="0"/>
      <w:marBottom w:val="0"/>
      <w:divBdr>
        <w:top w:val="none" w:sz="0" w:space="0" w:color="auto"/>
        <w:left w:val="none" w:sz="0" w:space="0" w:color="auto"/>
        <w:bottom w:val="none" w:sz="0" w:space="0" w:color="auto"/>
        <w:right w:val="none" w:sz="0" w:space="0" w:color="auto"/>
      </w:divBdr>
      <w:divsChild>
        <w:div w:id="144399158">
          <w:marLeft w:val="0"/>
          <w:marRight w:val="0"/>
          <w:marTop w:val="0"/>
          <w:marBottom w:val="0"/>
          <w:divBdr>
            <w:top w:val="none" w:sz="0" w:space="0" w:color="auto"/>
            <w:left w:val="none" w:sz="0" w:space="0" w:color="auto"/>
            <w:bottom w:val="none" w:sz="0" w:space="0" w:color="auto"/>
            <w:right w:val="none" w:sz="0" w:space="0" w:color="auto"/>
          </w:divBdr>
          <w:divsChild>
            <w:div w:id="187480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32968">
      <w:bodyDiv w:val="1"/>
      <w:marLeft w:val="0"/>
      <w:marRight w:val="0"/>
      <w:marTop w:val="0"/>
      <w:marBottom w:val="0"/>
      <w:divBdr>
        <w:top w:val="none" w:sz="0" w:space="0" w:color="auto"/>
        <w:left w:val="none" w:sz="0" w:space="0" w:color="auto"/>
        <w:bottom w:val="none" w:sz="0" w:space="0" w:color="auto"/>
        <w:right w:val="none" w:sz="0" w:space="0" w:color="auto"/>
      </w:divBdr>
    </w:div>
    <w:div w:id="1052072871">
      <w:bodyDiv w:val="1"/>
      <w:marLeft w:val="0"/>
      <w:marRight w:val="0"/>
      <w:marTop w:val="0"/>
      <w:marBottom w:val="0"/>
      <w:divBdr>
        <w:top w:val="none" w:sz="0" w:space="0" w:color="auto"/>
        <w:left w:val="none" w:sz="0" w:space="0" w:color="auto"/>
        <w:bottom w:val="none" w:sz="0" w:space="0" w:color="auto"/>
        <w:right w:val="none" w:sz="0" w:space="0" w:color="auto"/>
      </w:divBdr>
    </w:div>
    <w:div w:id="1052465627">
      <w:bodyDiv w:val="1"/>
      <w:marLeft w:val="0"/>
      <w:marRight w:val="0"/>
      <w:marTop w:val="0"/>
      <w:marBottom w:val="0"/>
      <w:divBdr>
        <w:top w:val="none" w:sz="0" w:space="0" w:color="auto"/>
        <w:left w:val="none" w:sz="0" w:space="0" w:color="auto"/>
        <w:bottom w:val="none" w:sz="0" w:space="0" w:color="auto"/>
        <w:right w:val="none" w:sz="0" w:space="0" w:color="auto"/>
      </w:divBdr>
    </w:div>
    <w:div w:id="1056317871">
      <w:bodyDiv w:val="1"/>
      <w:marLeft w:val="0"/>
      <w:marRight w:val="0"/>
      <w:marTop w:val="0"/>
      <w:marBottom w:val="0"/>
      <w:divBdr>
        <w:top w:val="none" w:sz="0" w:space="0" w:color="auto"/>
        <w:left w:val="none" w:sz="0" w:space="0" w:color="auto"/>
        <w:bottom w:val="none" w:sz="0" w:space="0" w:color="auto"/>
        <w:right w:val="none" w:sz="0" w:space="0" w:color="auto"/>
      </w:divBdr>
    </w:div>
    <w:div w:id="1080063758">
      <w:bodyDiv w:val="1"/>
      <w:marLeft w:val="0"/>
      <w:marRight w:val="0"/>
      <w:marTop w:val="0"/>
      <w:marBottom w:val="0"/>
      <w:divBdr>
        <w:top w:val="none" w:sz="0" w:space="0" w:color="auto"/>
        <w:left w:val="none" w:sz="0" w:space="0" w:color="auto"/>
        <w:bottom w:val="none" w:sz="0" w:space="0" w:color="auto"/>
        <w:right w:val="none" w:sz="0" w:space="0" w:color="auto"/>
      </w:divBdr>
    </w:div>
    <w:div w:id="1085758814">
      <w:bodyDiv w:val="1"/>
      <w:marLeft w:val="0"/>
      <w:marRight w:val="0"/>
      <w:marTop w:val="0"/>
      <w:marBottom w:val="0"/>
      <w:divBdr>
        <w:top w:val="none" w:sz="0" w:space="0" w:color="auto"/>
        <w:left w:val="none" w:sz="0" w:space="0" w:color="auto"/>
        <w:bottom w:val="none" w:sz="0" w:space="0" w:color="auto"/>
        <w:right w:val="none" w:sz="0" w:space="0" w:color="auto"/>
      </w:divBdr>
    </w:div>
    <w:div w:id="1090153699">
      <w:bodyDiv w:val="1"/>
      <w:marLeft w:val="0"/>
      <w:marRight w:val="0"/>
      <w:marTop w:val="0"/>
      <w:marBottom w:val="0"/>
      <w:divBdr>
        <w:top w:val="none" w:sz="0" w:space="0" w:color="auto"/>
        <w:left w:val="none" w:sz="0" w:space="0" w:color="auto"/>
        <w:bottom w:val="none" w:sz="0" w:space="0" w:color="auto"/>
        <w:right w:val="none" w:sz="0" w:space="0" w:color="auto"/>
      </w:divBdr>
      <w:divsChild>
        <w:div w:id="1493325922">
          <w:marLeft w:val="0"/>
          <w:marRight w:val="0"/>
          <w:marTop w:val="0"/>
          <w:marBottom w:val="0"/>
          <w:divBdr>
            <w:top w:val="none" w:sz="0" w:space="0" w:color="auto"/>
            <w:left w:val="none" w:sz="0" w:space="0" w:color="auto"/>
            <w:bottom w:val="none" w:sz="0" w:space="0" w:color="auto"/>
            <w:right w:val="none" w:sz="0" w:space="0" w:color="auto"/>
          </w:divBdr>
        </w:div>
      </w:divsChild>
    </w:div>
    <w:div w:id="1117795433">
      <w:bodyDiv w:val="1"/>
      <w:marLeft w:val="0"/>
      <w:marRight w:val="0"/>
      <w:marTop w:val="0"/>
      <w:marBottom w:val="0"/>
      <w:divBdr>
        <w:top w:val="none" w:sz="0" w:space="0" w:color="auto"/>
        <w:left w:val="none" w:sz="0" w:space="0" w:color="auto"/>
        <w:bottom w:val="none" w:sz="0" w:space="0" w:color="auto"/>
        <w:right w:val="none" w:sz="0" w:space="0" w:color="auto"/>
      </w:divBdr>
    </w:div>
    <w:div w:id="1127552850">
      <w:bodyDiv w:val="1"/>
      <w:marLeft w:val="0"/>
      <w:marRight w:val="0"/>
      <w:marTop w:val="0"/>
      <w:marBottom w:val="0"/>
      <w:divBdr>
        <w:top w:val="none" w:sz="0" w:space="0" w:color="auto"/>
        <w:left w:val="none" w:sz="0" w:space="0" w:color="auto"/>
        <w:bottom w:val="none" w:sz="0" w:space="0" w:color="auto"/>
        <w:right w:val="none" w:sz="0" w:space="0" w:color="auto"/>
      </w:divBdr>
    </w:div>
    <w:div w:id="1142386102">
      <w:bodyDiv w:val="1"/>
      <w:marLeft w:val="0"/>
      <w:marRight w:val="0"/>
      <w:marTop w:val="0"/>
      <w:marBottom w:val="0"/>
      <w:divBdr>
        <w:top w:val="none" w:sz="0" w:space="0" w:color="auto"/>
        <w:left w:val="none" w:sz="0" w:space="0" w:color="auto"/>
        <w:bottom w:val="none" w:sz="0" w:space="0" w:color="auto"/>
        <w:right w:val="none" w:sz="0" w:space="0" w:color="auto"/>
      </w:divBdr>
      <w:divsChild>
        <w:div w:id="858276477">
          <w:marLeft w:val="0"/>
          <w:marRight w:val="0"/>
          <w:marTop w:val="0"/>
          <w:marBottom w:val="0"/>
          <w:divBdr>
            <w:top w:val="none" w:sz="0" w:space="0" w:color="auto"/>
            <w:left w:val="none" w:sz="0" w:space="0" w:color="auto"/>
            <w:bottom w:val="none" w:sz="0" w:space="0" w:color="auto"/>
            <w:right w:val="none" w:sz="0" w:space="0" w:color="auto"/>
          </w:divBdr>
        </w:div>
      </w:divsChild>
    </w:div>
    <w:div w:id="1142652445">
      <w:bodyDiv w:val="1"/>
      <w:marLeft w:val="0"/>
      <w:marRight w:val="0"/>
      <w:marTop w:val="0"/>
      <w:marBottom w:val="0"/>
      <w:divBdr>
        <w:top w:val="none" w:sz="0" w:space="0" w:color="auto"/>
        <w:left w:val="none" w:sz="0" w:space="0" w:color="auto"/>
        <w:bottom w:val="none" w:sz="0" w:space="0" w:color="auto"/>
        <w:right w:val="none" w:sz="0" w:space="0" w:color="auto"/>
      </w:divBdr>
    </w:div>
    <w:div w:id="1180895780">
      <w:bodyDiv w:val="1"/>
      <w:marLeft w:val="0"/>
      <w:marRight w:val="0"/>
      <w:marTop w:val="0"/>
      <w:marBottom w:val="0"/>
      <w:divBdr>
        <w:top w:val="none" w:sz="0" w:space="0" w:color="auto"/>
        <w:left w:val="none" w:sz="0" w:space="0" w:color="auto"/>
        <w:bottom w:val="none" w:sz="0" w:space="0" w:color="auto"/>
        <w:right w:val="none" w:sz="0" w:space="0" w:color="auto"/>
      </w:divBdr>
    </w:div>
    <w:div w:id="1181116731">
      <w:bodyDiv w:val="1"/>
      <w:marLeft w:val="0"/>
      <w:marRight w:val="0"/>
      <w:marTop w:val="0"/>
      <w:marBottom w:val="0"/>
      <w:divBdr>
        <w:top w:val="none" w:sz="0" w:space="0" w:color="auto"/>
        <w:left w:val="none" w:sz="0" w:space="0" w:color="auto"/>
        <w:bottom w:val="none" w:sz="0" w:space="0" w:color="auto"/>
        <w:right w:val="none" w:sz="0" w:space="0" w:color="auto"/>
      </w:divBdr>
    </w:div>
    <w:div w:id="1192649735">
      <w:bodyDiv w:val="1"/>
      <w:marLeft w:val="0"/>
      <w:marRight w:val="0"/>
      <w:marTop w:val="0"/>
      <w:marBottom w:val="0"/>
      <w:divBdr>
        <w:top w:val="none" w:sz="0" w:space="0" w:color="auto"/>
        <w:left w:val="none" w:sz="0" w:space="0" w:color="auto"/>
        <w:bottom w:val="none" w:sz="0" w:space="0" w:color="auto"/>
        <w:right w:val="none" w:sz="0" w:space="0" w:color="auto"/>
      </w:divBdr>
    </w:div>
    <w:div w:id="1200121324">
      <w:bodyDiv w:val="1"/>
      <w:marLeft w:val="0"/>
      <w:marRight w:val="0"/>
      <w:marTop w:val="0"/>
      <w:marBottom w:val="0"/>
      <w:divBdr>
        <w:top w:val="none" w:sz="0" w:space="0" w:color="auto"/>
        <w:left w:val="none" w:sz="0" w:space="0" w:color="auto"/>
        <w:bottom w:val="none" w:sz="0" w:space="0" w:color="auto"/>
        <w:right w:val="none" w:sz="0" w:space="0" w:color="auto"/>
      </w:divBdr>
    </w:div>
    <w:div w:id="1200892409">
      <w:bodyDiv w:val="1"/>
      <w:marLeft w:val="0"/>
      <w:marRight w:val="0"/>
      <w:marTop w:val="0"/>
      <w:marBottom w:val="0"/>
      <w:divBdr>
        <w:top w:val="none" w:sz="0" w:space="0" w:color="auto"/>
        <w:left w:val="none" w:sz="0" w:space="0" w:color="auto"/>
        <w:bottom w:val="none" w:sz="0" w:space="0" w:color="auto"/>
        <w:right w:val="none" w:sz="0" w:space="0" w:color="auto"/>
      </w:divBdr>
    </w:div>
    <w:div w:id="1216353156">
      <w:bodyDiv w:val="1"/>
      <w:marLeft w:val="0"/>
      <w:marRight w:val="0"/>
      <w:marTop w:val="0"/>
      <w:marBottom w:val="0"/>
      <w:divBdr>
        <w:top w:val="none" w:sz="0" w:space="0" w:color="auto"/>
        <w:left w:val="none" w:sz="0" w:space="0" w:color="auto"/>
        <w:bottom w:val="none" w:sz="0" w:space="0" w:color="auto"/>
        <w:right w:val="none" w:sz="0" w:space="0" w:color="auto"/>
      </w:divBdr>
      <w:divsChild>
        <w:div w:id="28380233">
          <w:marLeft w:val="0"/>
          <w:marRight w:val="0"/>
          <w:marTop w:val="0"/>
          <w:marBottom w:val="0"/>
          <w:divBdr>
            <w:top w:val="none" w:sz="0" w:space="0" w:color="auto"/>
            <w:left w:val="none" w:sz="0" w:space="0" w:color="auto"/>
            <w:bottom w:val="none" w:sz="0" w:space="0" w:color="auto"/>
            <w:right w:val="none" w:sz="0" w:space="0" w:color="auto"/>
          </w:divBdr>
        </w:div>
      </w:divsChild>
    </w:div>
    <w:div w:id="1229221045">
      <w:bodyDiv w:val="1"/>
      <w:marLeft w:val="0"/>
      <w:marRight w:val="0"/>
      <w:marTop w:val="0"/>
      <w:marBottom w:val="0"/>
      <w:divBdr>
        <w:top w:val="none" w:sz="0" w:space="0" w:color="auto"/>
        <w:left w:val="none" w:sz="0" w:space="0" w:color="auto"/>
        <w:bottom w:val="none" w:sz="0" w:space="0" w:color="auto"/>
        <w:right w:val="none" w:sz="0" w:space="0" w:color="auto"/>
      </w:divBdr>
    </w:div>
    <w:div w:id="1241065747">
      <w:bodyDiv w:val="1"/>
      <w:marLeft w:val="0"/>
      <w:marRight w:val="0"/>
      <w:marTop w:val="0"/>
      <w:marBottom w:val="0"/>
      <w:divBdr>
        <w:top w:val="none" w:sz="0" w:space="0" w:color="auto"/>
        <w:left w:val="none" w:sz="0" w:space="0" w:color="auto"/>
        <w:bottom w:val="none" w:sz="0" w:space="0" w:color="auto"/>
        <w:right w:val="none" w:sz="0" w:space="0" w:color="auto"/>
      </w:divBdr>
    </w:div>
    <w:div w:id="1245994661">
      <w:bodyDiv w:val="1"/>
      <w:marLeft w:val="0"/>
      <w:marRight w:val="0"/>
      <w:marTop w:val="0"/>
      <w:marBottom w:val="0"/>
      <w:divBdr>
        <w:top w:val="none" w:sz="0" w:space="0" w:color="auto"/>
        <w:left w:val="none" w:sz="0" w:space="0" w:color="auto"/>
        <w:bottom w:val="none" w:sz="0" w:space="0" w:color="auto"/>
        <w:right w:val="none" w:sz="0" w:space="0" w:color="auto"/>
      </w:divBdr>
    </w:div>
    <w:div w:id="1247032124">
      <w:bodyDiv w:val="1"/>
      <w:marLeft w:val="0"/>
      <w:marRight w:val="0"/>
      <w:marTop w:val="0"/>
      <w:marBottom w:val="0"/>
      <w:divBdr>
        <w:top w:val="none" w:sz="0" w:space="0" w:color="auto"/>
        <w:left w:val="none" w:sz="0" w:space="0" w:color="auto"/>
        <w:bottom w:val="none" w:sz="0" w:space="0" w:color="auto"/>
        <w:right w:val="none" w:sz="0" w:space="0" w:color="auto"/>
      </w:divBdr>
    </w:div>
    <w:div w:id="1252351533">
      <w:bodyDiv w:val="1"/>
      <w:marLeft w:val="0"/>
      <w:marRight w:val="0"/>
      <w:marTop w:val="0"/>
      <w:marBottom w:val="0"/>
      <w:divBdr>
        <w:top w:val="none" w:sz="0" w:space="0" w:color="auto"/>
        <w:left w:val="none" w:sz="0" w:space="0" w:color="auto"/>
        <w:bottom w:val="none" w:sz="0" w:space="0" w:color="auto"/>
        <w:right w:val="none" w:sz="0" w:space="0" w:color="auto"/>
      </w:divBdr>
    </w:div>
    <w:div w:id="1275673345">
      <w:bodyDiv w:val="1"/>
      <w:marLeft w:val="0"/>
      <w:marRight w:val="0"/>
      <w:marTop w:val="0"/>
      <w:marBottom w:val="0"/>
      <w:divBdr>
        <w:top w:val="none" w:sz="0" w:space="0" w:color="auto"/>
        <w:left w:val="none" w:sz="0" w:space="0" w:color="auto"/>
        <w:bottom w:val="none" w:sz="0" w:space="0" w:color="auto"/>
        <w:right w:val="none" w:sz="0" w:space="0" w:color="auto"/>
      </w:divBdr>
    </w:div>
    <w:div w:id="1281298598">
      <w:bodyDiv w:val="1"/>
      <w:marLeft w:val="0"/>
      <w:marRight w:val="0"/>
      <w:marTop w:val="0"/>
      <w:marBottom w:val="0"/>
      <w:divBdr>
        <w:top w:val="none" w:sz="0" w:space="0" w:color="auto"/>
        <w:left w:val="none" w:sz="0" w:space="0" w:color="auto"/>
        <w:bottom w:val="none" w:sz="0" w:space="0" w:color="auto"/>
        <w:right w:val="none" w:sz="0" w:space="0" w:color="auto"/>
      </w:divBdr>
    </w:div>
    <w:div w:id="1313216325">
      <w:bodyDiv w:val="1"/>
      <w:marLeft w:val="0"/>
      <w:marRight w:val="0"/>
      <w:marTop w:val="0"/>
      <w:marBottom w:val="0"/>
      <w:divBdr>
        <w:top w:val="none" w:sz="0" w:space="0" w:color="auto"/>
        <w:left w:val="none" w:sz="0" w:space="0" w:color="auto"/>
        <w:bottom w:val="none" w:sz="0" w:space="0" w:color="auto"/>
        <w:right w:val="none" w:sz="0" w:space="0" w:color="auto"/>
      </w:divBdr>
    </w:div>
    <w:div w:id="1314725177">
      <w:bodyDiv w:val="1"/>
      <w:marLeft w:val="0"/>
      <w:marRight w:val="0"/>
      <w:marTop w:val="0"/>
      <w:marBottom w:val="0"/>
      <w:divBdr>
        <w:top w:val="none" w:sz="0" w:space="0" w:color="auto"/>
        <w:left w:val="none" w:sz="0" w:space="0" w:color="auto"/>
        <w:bottom w:val="none" w:sz="0" w:space="0" w:color="auto"/>
        <w:right w:val="none" w:sz="0" w:space="0" w:color="auto"/>
      </w:divBdr>
    </w:div>
    <w:div w:id="1344210483">
      <w:bodyDiv w:val="1"/>
      <w:marLeft w:val="0"/>
      <w:marRight w:val="0"/>
      <w:marTop w:val="0"/>
      <w:marBottom w:val="0"/>
      <w:divBdr>
        <w:top w:val="none" w:sz="0" w:space="0" w:color="auto"/>
        <w:left w:val="none" w:sz="0" w:space="0" w:color="auto"/>
        <w:bottom w:val="none" w:sz="0" w:space="0" w:color="auto"/>
        <w:right w:val="none" w:sz="0" w:space="0" w:color="auto"/>
      </w:divBdr>
      <w:divsChild>
        <w:div w:id="718823780">
          <w:marLeft w:val="0"/>
          <w:marRight w:val="0"/>
          <w:marTop w:val="0"/>
          <w:marBottom w:val="0"/>
          <w:divBdr>
            <w:top w:val="none" w:sz="0" w:space="0" w:color="auto"/>
            <w:left w:val="none" w:sz="0" w:space="0" w:color="auto"/>
            <w:bottom w:val="none" w:sz="0" w:space="0" w:color="auto"/>
            <w:right w:val="none" w:sz="0" w:space="0" w:color="auto"/>
          </w:divBdr>
        </w:div>
      </w:divsChild>
    </w:div>
    <w:div w:id="1357928527">
      <w:bodyDiv w:val="1"/>
      <w:marLeft w:val="0"/>
      <w:marRight w:val="0"/>
      <w:marTop w:val="0"/>
      <w:marBottom w:val="0"/>
      <w:divBdr>
        <w:top w:val="none" w:sz="0" w:space="0" w:color="auto"/>
        <w:left w:val="none" w:sz="0" w:space="0" w:color="auto"/>
        <w:bottom w:val="none" w:sz="0" w:space="0" w:color="auto"/>
        <w:right w:val="none" w:sz="0" w:space="0" w:color="auto"/>
      </w:divBdr>
      <w:divsChild>
        <w:div w:id="2090033368">
          <w:marLeft w:val="0"/>
          <w:marRight w:val="0"/>
          <w:marTop w:val="0"/>
          <w:marBottom w:val="0"/>
          <w:divBdr>
            <w:top w:val="none" w:sz="0" w:space="0" w:color="auto"/>
            <w:left w:val="none" w:sz="0" w:space="0" w:color="auto"/>
            <w:bottom w:val="none" w:sz="0" w:space="0" w:color="auto"/>
            <w:right w:val="none" w:sz="0" w:space="0" w:color="auto"/>
          </w:divBdr>
        </w:div>
      </w:divsChild>
    </w:div>
    <w:div w:id="1358043914">
      <w:bodyDiv w:val="1"/>
      <w:marLeft w:val="0"/>
      <w:marRight w:val="0"/>
      <w:marTop w:val="0"/>
      <w:marBottom w:val="0"/>
      <w:divBdr>
        <w:top w:val="none" w:sz="0" w:space="0" w:color="auto"/>
        <w:left w:val="none" w:sz="0" w:space="0" w:color="auto"/>
        <w:bottom w:val="none" w:sz="0" w:space="0" w:color="auto"/>
        <w:right w:val="none" w:sz="0" w:space="0" w:color="auto"/>
      </w:divBdr>
    </w:div>
    <w:div w:id="1361392005">
      <w:bodyDiv w:val="1"/>
      <w:marLeft w:val="0"/>
      <w:marRight w:val="0"/>
      <w:marTop w:val="0"/>
      <w:marBottom w:val="0"/>
      <w:divBdr>
        <w:top w:val="none" w:sz="0" w:space="0" w:color="auto"/>
        <w:left w:val="none" w:sz="0" w:space="0" w:color="auto"/>
        <w:bottom w:val="none" w:sz="0" w:space="0" w:color="auto"/>
        <w:right w:val="none" w:sz="0" w:space="0" w:color="auto"/>
      </w:divBdr>
    </w:div>
    <w:div w:id="1369985753">
      <w:bodyDiv w:val="1"/>
      <w:marLeft w:val="0"/>
      <w:marRight w:val="0"/>
      <w:marTop w:val="0"/>
      <w:marBottom w:val="0"/>
      <w:divBdr>
        <w:top w:val="none" w:sz="0" w:space="0" w:color="auto"/>
        <w:left w:val="none" w:sz="0" w:space="0" w:color="auto"/>
        <w:bottom w:val="none" w:sz="0" w:space="0" w:color="auto"/>
        <w:right w:val="none" w:sz="0" w:space="0" w:color="auto"/>
      </w:divBdr>
    </w:div>
    <w:div w:id="1371762661">
      <w:bodyDiv w:val="1"/>
      <w:marLeft w:val="0"/>
      <w:marRight w:val="0"/>
      <w:marTop w:val="0"/>
      <w:marBottom w:val="0"/>
      <w:divBdr>
        <w:top w:val="none" w:sz="0" w:space="0" w:color="auto"/>
        <w:left w:val="none" w:sz="0" w:space="0" w:color="auto"/>
        <w:bottom w:val="none" w:sz="0" w:space="0" w:color="auto"/>
        <w:right w:val="none" w:sz="0" w:space="0" w:color="auto"/>
      </w:divBdr>
    </w:div>
    <w:div w:id="1372420913">
      <w:bodyDiv w:val="1"/>
      <w:marLeft w:val="0"/>
      <w:marRight w:val="0"/>
      <w:marTop w:val="0"/>
      <w:marBottom w:val="0"/>
      <w:divBdr>
        <w:top w:val="none" w:sz="0" w:space="0" w:color="auto"/>
        <w:left w:val="none" w:sz="0" w:space="0" w:color="auto"/>
        <w:bottom w:val="none" w:sz="0" w:space="0" w:color="auto"/>
        <w:right w:val="none" w:sz="0" w:space="0" w:color="auto"/>
      </w:divBdr>
    </w:div>
    <w:div w:id="1377775889">
      <w:bodyDiv w:val="1"/>
      <w:marLeft w:val="0"/>
      <w:marRight w:val="0"/>
      <w:marTop w:val="0"/>
      <w:marBottom w:val="0"/>
      <w:divBdr>
        <w:top w:val="none" w:sz="0" w:space="0" w:color="auto"/>
        <w:left w:val="none" w:sz="0" w:space="0" w:color="auto"/>
        <w:bottom w:val="none" w:sz="0" w:space="0" w:color="auto"/>
        <w:right w:val="none" w:sz="0" w:space="0" w:color="auto"/>
      </w:divBdr>
    </w:div>
    <w:div w:id="1381394297">
      <w:bodyDiv w:val="1"/>
      <w:marLeft w:val="0"/>
      <w:marRight w:val="0"/>
      <w:marTop w:val="0"/>
      <w:marBottom w:val="0"/>
      <w:divBdr>
        <w:top w:val="none" w:sz="0" w:space="0" w:color="auto"/>
        <w:left w:val="none" w:sz="0" w:space="0" w:color="auto"/>
        <w:bottom w:val="none" w:sz="0" w:space="0" w:color="auto"/>
        <w:right w:val="none" w:sz="0" w:space="0" w:color="auto"/>
      </w:divBdr>
      <w:divsChild>
        <w:div w:id="1230001544">
          <w:marLeft w:val="0"/>
          <w:marRight w:val="0"/>
          <w:marTop w:val="0"/>
          <w:marBottom w:val="0"/>
          <w:divBdr>
            <w:top w:val="none" w:sz="0" w:space="0" w:color="auto"/>
            <w:left w:val="none" w:sz="0" w:space="0" w:color="auto"/>
            <w:bottom w:val="none" w:sz="0" w:space="0" w:color="auto"/>
            <w:right w:val="none" w:sz="0" w:space="0" w:color="auto"/>
          </w:divBdr>
          <w:divsChild>
            <w:div w:id="54691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42310">
      <w:bodyDiv w:val="1"/>
      <w:marLeft w:val="0"/>
      <w:marRight w:val="0"/>
      <w:marTop w:val="0"/>
      <w:marBottom w:val="0"/>
      <w:divBdr>
        <w:top w:val="none" w:sz="0" w:space="0" w:color="auto"/>
        <w:left w:val="none" w:sz="0" w:space="0" w:color="auto"/>
        <w:bottom w:val="none" w:sz="0" w:space="0" w:color="auto"/>
        <w:right w:val="none" w:sz="0" w:space="0" w:color="auto"/>
      </w:divBdr>
      <w:divsChild>
        <w:div w:id="644893023">
          <w:marLeft w:val="0"/>
          <w:marRight w:val="0"/>
          <w:marTop w:val="0"/>
          <w:marBottom w:val="0"/>
          <w:divBdr>
            <w:top w:val="none" w:sz="0" w:space="0" w:color="auto"/>
            <w:left w:val="none" w:sz="0" w:space="0" w:color="auto"/>
            <w:bottom w:val="none" w:sz="0" w:space="0" w:color="auto"/>
            <w:right w:val="none" w:sz="0" w:space="0" w:color="auto"/>
          </w:divBdr>
          <w:divsChild>
            <w:div w:id="69770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95473">
      <w:bodyDiv w:val="1"/>
      <w:marLeft w:val="0"/>
      <w:marRight w:val="0"/>
      <w:marTop w:val="0"/>
      <w:marBottom w:val="0"/>
      <w:divBdr>
        <w:top w:val="none" w:sz="0" w:space="0" w:color="auto"/>
        <w:left w:val="none" w:sz="0" w:space="0" w:color="auto"/>
        <w:bottom w:val="none" w:sz="0" w:space="0" w:color="auto"/>
        <w:right w:val="none" w:sz="0" w:space="0" w:color="auto"/>
      </w:divBdr>
    </w:div>
    <w:div w:id="1394157001">
      <w:bodyDiv w:val="1"/>
      <w:marLeft w:val="0"/>
      <w:marRight w:val="0"/>
      <w:marTop w:val="0"/>
      <w:marBottom w:val="0"/>
      <w:divBdr>
        <w:top w:val="none" w:sz="0" w:space="0" w:color="auto"/>
        <w:left w:val="none" w:sz="0" w:space="0" w:color="auto"/>
        <w:bottom w:val="none" w:sz="0" w:space="0" w:color="auto"/>
        <w:right w:val="none" w:sz="0" w:space="0" w:color="auto"/>
      </w:divBdr>
    </w:div>
    <w:div w:id="1406344709">
      <w:bodyDiv w:val="1"/>
      <w:marLeft w:val="0"/>
      <w:marRight w:val="0"/>
      <w:marTop w:val="0"/>
      <w:marBottom w:val="0"/>
      <w:divBdr>
        <w:top w:val="none" w:sz="0" w:space="0" w:color="auto"/>
        <w:left w:val="none" w:sz="0" w:space="0" w:color="auto"/>
        <w:bottom w:val="none" w:sz="0" w:space="0" w:color="auto"/>
        <w:right w:val="none" w:sz="0" w:space="0" w:color="auto"/>
      </w:divBdr>
    </w:div>
    <w:div w:id="1422485586">
      <w:bodyDiv w:val="1"/>
      <w:marLeft w:val="0"/>
      <w:marRight w:val="0"/>
      <w:marTop w:val="0"/>
      <w:marBottom w:val="0"/>
      <w:divBdr>
        <w:top w:val="none" w:sz="0" w:space="0" w:color="auto"/>
        <w:left w:val="none" w:sz="0" w:space="0" w:color="auto"/>
        <w:bottom w:val="none" w:sz="0" w:space="0" w:color="auto"/>
        <w:right w:val="none" w:sz="0" w:space="0" w:color="auto"/>
      </w:divBdr>
    </w:div>
    <w:div w:id="1449009210">
      <w:bodyDiv w:val="1"/>
      <w:marLeft w:val="0"/>
      <w:marRight w:val="0"/>
      <w:marTop w:val="0"/>
      <w:marBottom w:val="0"/>
      <w:divBdr>
        <w:top w:val="none" w:sz="0" w:space="0" w:color="auto"/>
        <w:left w:val="none" w:sz="0" w:space="0" w:color="auto"/>
        <w:bottom w:val="none" w:sz="0" w:space="0" w:color="auto"/>
        <w:right w:val="none" w:sz="0" w:space="0" w:color="auto"/>
      </w:divBdr>
    </w:div>
    <w:div w:id="1452868313">
      <w:bodyDiv w:val="1"/>
      <w:marLeft w:val="0"/>
      <w:marRight w:val="0"/>
      <w:marTop w:val="0"/>
      <w:marBottom w:val="0"/>
      <w:divBdr>
        <w:top w:val="none" w:sz="0" w:space="0" w:color="auto"/>
        <w:left w:val="none" w:sz="0" w:space="0" w:color="auto"/>
        <w:bottom w:val="none" w:sz="0" w:space="0" w:color="auto"/>
        <w:right w:val="none" w:sz="0" w:space="0" w:color="auto"/>
      </w:divBdr>
    </w:div>
    <w:div w:id="1468234485">
      <w:bodyDiv w:val="1"/>
      <w:marLeft w:val="0"/>
      <w:marRight w:val="0"/>
      <w:marTop w:val="0"/>
      <w:marBottom w:val="0"/>
      <w:divBdr>
        <w:top w:val="none" w:sz="0" w:space="0" w:color="auto"/>
        <w:left w:val="none" w:sz="0" w:space="0" w:color="auto"/>
        <w:bottom w:val="none" w:sz="0" w:space="0" w:color="auto"/>
        <w:right w:val="none" w:sz="0" w:space="0" w:color="auto"/>
      </w:divBdr>
    </w:div>
    <w:div w:id="1476290013">
      <w:bodyDiv w:val="1"/>
      <w:marLeft w:val="0"/>
      <w:marRight w:val="0"/>
      <w:marTop w:val="0"/>
      <w:marBottom w:val="0"/>
      <w:divBdr>
        <w:top w:val="none" w:sz="0" w:space="0" w:color="auto"/>
        <w:left w:val="none" w:sz="0" w:space="0" w:color="auto"/>
        <w:bottom w:val="none" w:sz="0" w:space="0" w:color="auto"/>
        <w:right w:val="none" w:sz="0" w:space="0" w:color="auto"/>
      </w:divBdr>
    </w:div>
    <w:div w:id="1477992014">
      <w:bodyDiv w:val="1"/>
      <w:marLeft w:val="0"/>
      <w:marRight w:val="0"/>
      <w:marTop w:val="0"/>
      <w:marBottom w:val="0"/>
      <w:divBdr>
        <w:top w:val="none" w:sz="0" w:space="0" w:color="auto"/>
        <w:left w:val="none" w:sz="0" w:space="0" w:color="auto"/>
        <w:bottom w:val="none" w:sz="0" w:space="0" w:color="auto"/>
        <w:right w:val="none" w:sz="0" w:space="0" w:color="auto"/>
      </w:divBdr>
      <w:divsChild>
        <w:div w:id="1788355428">
          <w:marLeft w:val="0"/>
          <w:marRight w:val="0"/>
          <w:marTop w:val="0"/>
          <w:marBottom w:val="0"/>
          <w:divBdr>
            <w:top w:val="none" w:sz="0" w:space="0" w:color="auto"/>
            <w:left w:val="none" w:sz="0" w:space="0" w:color="auto"/>
            <w:bottom w:val="none" w:sz="0" w:space="0" w:color="auto"/>
            <w:right w:val="none" w:sz="0" w:space="0" w:color="auto"/>
          </w:divBdr>
        </w:div>
      </w:divsChild>
    </w:div>
    <w:div w:id="1488782728">
      <w:bodyDiv w:val="1"/>
      <w:marLeft w:val="0"/>
      <w:marRight w:val="0"/>
      <w:marTop w:val="0"/>
      <w:marBottom w:val="0"/>
      <w:divBdr>
        <w:top w:val="none" w:sz="0" w:space="0" w:color="auto"/>
        <w:left w:val="none" w:sz="0" w:space="0" w:color="auto"/>
        <w:bottom w:val="none" w:sz="0" w:space="0" w:color="auto"/>
        <w:right w:val="none" w:sz="0" w:space="0" w:color="auto"/>
      </w:divBdr>
    </w:div>
    <w:div w:id="1494639321">
      <w:bodyDiv w:val="1"/>
      <w:marLeft w:val="0"/>
      <w:marRight w:val="0"/>
      <w:marTop w:val="0"/>
      <w:marBottom w:val="0"/>
      <w:divBdr>
        <w:top w:val="none" w:sz="0" w:space="0" w:color="auto"/>
        <w:left w:val="none" w:sz="0" w:space="0" w:color="auto"/>
        <w:bottom w:val="none" w:sz="0" w:space="0" w:color="auto"/>
        <w:right w:val="none" w:sz="0" w:space="0" w:color="auto"/>
      </w:divBdr>
    </w:div>
    <w:div w:id="1497305061">
      <w:bodyDiv w:val="1"/>
      <w:marLeft w:val="0"/>
      <w:marRight w:val="0"/>
      <w:marTop w:val="0"/>
      <w:marBottom w:val="0"/>
      <w:divBdr>
        <w:top w:val="none" w:sz="0" w:space="0" w:color="auto"/>
        <w:left w:val="none" w:sz="0" w:space="0" w:color="auto"/>
        <w:bottom w:val="none" w:sz="0" w:space="0" w:color="auto"/>
        <w:right w:val="none" w:sz="0" w:space="0" w:color="auto"/>
      </w:divBdr>
    </w:div>
    <w:div w:id="1498224239">
      <w:bodyDiv w:val="1"/>
      <w:marLeft w:val="0"/>
      <w:marRight w:val="0"/>
      <w:marTop w:val="0"/>
      <w:marBottom w:val="0"/>
      <w:divBdr>
        <w:top w:val="none" w:sz="0" w:space="0" w:color="auto"/>
        <w:left w:val="none" w:sz="0" w:space="0" w:color="auto"/>
        <w:bottom w:val="none" w:sz="0" w:space="0" w:color="auto"/>
        <w:right w:val="none" w:sz="0" w:space="0" w:color="auto"/>
      </w:divBdr>
    </w:div>
    <w:div w:id="1511140361">
      <w:bodyDiv w:val="1"/>
      <w:marLeft w:val="0"/>
      <w:marRight w:val="0"/>
      <w:marTop w:val="0"/>
      <w:marBottom w:val="0"/>
      <w:divBdr>
        <w:top w:val="none" w:sz="0" w:space="0" w:color="auto"/>
        <w:left w:val="none" w:sz="0" w:space="0" w:color="auto"/>
        <w:bottom w:val="none" w:sz="0" w:space="0" w:color="auto"/>
        <w:right w:val="none" w:sz="0" w:space="0" w:color="auto"/>
      </w:divBdr>
    </w:div>
    <w:div w:id="1522623608">
      <w:bodyDiv w:val="1"/>
      <w:marLeft w:val="0"/>
      <w:marRight w:val="0"/>
      <w:marTop w:val="0"/>
      <w:marBottom w:val="0"/>
      <w:divBdr>
        <w:top w:val="none" w:sz="0" w:space="0" w:color="auto"/>
        <w:left w:val="none" w:sz="0" w:space="0" w:color="auto"/>
        <w:bottom w:val="none" w:sz="0" w:space="0" w:color="auto"/>
        <w:right w:val="none" w:sz="0" w:space="0" w:color="auto"/>
      </w:divBdr>
    </w:div>
    <w:div w:id="1546721443">
      <w:bodyDiv w:val="1"/>
      <w:marLeft w:val="0"/>
      <w:marRight w:val="0"/>
      <w:marTop w:val="0"/>
      <w:marBottom w:val="0"/>
      <w:divBdr>
        <w:top w:val="none" w:sz="0" w:space="0" w:color="auto"/>
        <w:left w:val="none" w:sz="0" w:space="0" w:color="auto"/>
        <w:bottom w:val="none" w:sz="0" w:space="0" w:color="auto"/>
        <w:right w:val="none" w:sz="0" w:space="0" w:color="auto"/>
      </w:divBdr>
    </w:div>
    <w:div w:id="1554344851">
      <w:bodyDiv w:val="1"/>
      <w:marLeft w:val="0"/>
      <w:marRight w:val="0"/>
      <w:marTop w:val="0"/>
      <w:marBottom w:val="0"/>
      <w:divBdr>
        <w:top w:val="none" w:sz="0" w:space="0" w:color="auto"/>
        <w:left w:val="none" w:sz="0" w:space="0" w:color="auto"/>
        <w:bottom w:val="none" w:sz="0" w:space="0" w:color="auto"/>
        <w:right w:val="none" w:sz="0" w:space="0" w:color="auto"/>
      </w:divBdr>
      <w:divsChild>
        <w:div w:id="1303735516">
          <w:marLeft w:val="0"/>
          <w:marRight w:val="0"/>
          <w:marTop w:val="0"/>
          <w:marBottom w:val="0"/>
          <w:divBdr>
            <w:top w:val="none" w:sz="0" w:space="0" w:color="auto"/>
            <w:left w:val="none" w:sz="0" w:space="0" w:color="auto"/>
            <w:bottom w:val="none" w:sz="0" w:space="0" w:color="auto"/>
            <w:right w:val="none" w:sz="0" w:space="0" w:color="auto"/>
          </w:divBdr>
          <w:divsChild>
            <w:div w:id="32003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976724">
      <w:bodyDiv w:val="1"/>
      <w:marLeft w:val="0"/>
      <w:marRight w:val="0"/>
      <w:marTop w:val="0"/>
      <w:marBottom w:val="0"/>
      <w:divBdr>
        <w:top w:val="none" w:sz="0" w:space="0" w:color="auto"/>
        <w:left w:val="none" w:sz="0" w:space="0" w:color="auto"/>
        <w:bottom w:val="none" w:sz="0" w:space="0" w:color="auto"/>
        <w:right w:val="none" w:sz="0" w:space="0" w:color="auto"/>
      </w:divBdr>
    </w:div>
    <w:div w:id="1575698928">
      <w:bodyDiv w:val="1"/>
      <w:marLeft w:val="0"/>
      <w:marRight w:val="0"/>
      <w:marTop w:val="0"/>
      <w:marBottom w:val="0"/>
      <w:divBdr>
        <w:top w:val="none" w:sz="0" w:space="0" w:color="auto"/>
        <w:left w:val="none" w:sz="0" w:space="0" w:color="auto"/>
        <w:bottom w:val="none" w:sz="0" w:space="0" w:color="auto"/>
        <w:right w:val="none" w:sz="0" w:space="0" w:color="auto"/>
      </w:divBdr>
    </w:div>
    <w:div w:id="1593779703">
      <w:bodyDiv w:val="1"/>
      <w:marLeft w:val="0"/>
      <w:marRight w:val="0"/>
      <w:marTop w:val="0"/>
      <w:marBottom w:val="0"/>
      <w:divBdr>
        <w:top w:val="none" w:sz="0" w:space="0" w:color="auto"/>
        <w:left w:val="none" w:sz="0" w:space="0" w:color="auto"/>
        <w:bottom w:val="none" w:sz="0" w:space="0" w:color="auto"/>
        <w:right w:val="none" w:sz="0" w:space="0" w:color="auto"/>
      </w:divBdr>
    </w:div>
    <w:div w:id="1597981474">
      <w:bodyDiv w:val="1"/>
      <w:marLeft w:val="0"/>
      <w:marRight w:val="0"/>
      <w:marTop w:val="0"/>
      <w:marBottom w:val="0"/>
      <w:divBdr>
        <w:top w:val="none" w:sz="0" w:space="0" w:color="auto"/>
        <w:left w:val="none" w:sz="0" w:space="0" w:color="auto"/>
        <w:bottom w:val="none" w:sz="0" w:space="0" w:color="auto"/>
        <w:right w:val="none" w:sz="0" w:space="0" w:color="auto"/>
      </w:divBdr>
    </w:div>
    <w:div w:id="1616062737">
      <w:bodyDiv w:val="1"/>
      <w:marLeft w:val="0"/>
      <w:marRight w:val="0"/>
      <w:marTop w:val="0"/>
      <w:marBottom w:val="0"/>
      <w:divBdr>
        <w:top w:val="none" w:sz="0" w:space="0" w:color="auto"/>
        <w:left w:val="none" w:sz="0" w:space="0" w:color="auto"/>
        <w:bottom w:val="none" w:sz="0" w:space="0" w:color="auto"/>
        <w:right w:val="none" w:sz="0" w:space="0" w:color="auto"/>
      </w:divBdr>
    </w:div>
    <w:div w:id="1633513977">
      <w:bodyDiv w:val="1"/>
      <w:marLeft w:val="0"/>
      <w:marRight w:val="0"/>
      <w:marTop w:val="0"/>
      <w:marBottom w:val="0"/>
      <w:divBdr>
        <w:top w:val="none" w:sz="0" w:space="0" w:color="auto"/>
        <w:left w:val="none" w:sz="0" w:space="0" w:color="auto"/>
        <w:bottom w:val="none" w:sz="0" w:space="0" w:color="auto"/>
        <w:right w:val="none" w:sz="0" w:space="0" w:color="auto"/>
      </w:divBdr>
    </w:div>
    <w:div w:id="1716848493">
      <w:bodyDiv w:val="1"/>
      <w:marLeft w:val="0"/>
      <w:marRight w:val="0"/>
      <w:marTop w:val="0"/>
      <w:marBottom w:val="0"/>
      <w:divBdr>
        <w:top w:val="none" w:sz="0" w:space="0" w:color="auto"/>
        <w:left w:val="none" w:sz="0" w:space="0" w:color="auto"/>
        <w:bottom w:val="none" w:sz="0" w:space="0" w:color="auto"/>
        <w:right w:val="none" w:sz="0" w:space="0" w:color="auto"/>
      </w:divBdr>
    </w:div>
    <w:div w:id="1717311946">
      <w:bodyDiv w:val="1"/>
      <w:marLeft w:val="0"/>
      <w:marRight w:val="0"/>
      <w:marTop w:val="0"/>
      <w:marBottom w:val="0"/>
      <w:divBdr>
        <w:top w:val="none" w:sz="0" w:space="0" w:color="auto"/>
        <w:left w:val="none" w:sz="0" w:space="0" w:color="auto"/>
        <w:bottom w:val="none" w:sz="0" w:space="0" w:color="auto"/>
        <w:right w:val="none" w:sz="0" w:space="0" w:color="auto"/>
      </w:divBdr>
    </w:div>
    <w:div w:id="1721705336">
      <w:bodyDiv w:val="1"/>
      <w:marLeft w:val="0"/>
      <w:marRight w:val="0"/>
      <w:marTop w:val="0"/>
      <w:marBottom w:val="0"/>
      <w:divBdr>
        <w:top w:val="none" w:sz="0" w:space="0" w:color="auto"/>
        <w:left w:val="none" w:sz="0" w:space="0" w:color="auto"/>
        <w:bottom w:val="none" w:sz="0" w:space="0" w:color="auto"/>
        <w:right w:val="none" w:sz="0" w:space="0" w:color="auto"/>
      </w:divBdr>
    </w:div>
    <w:div w:id="1722048792">
      <w:bodyDiv w:val="1"/>
      <w:marLeft w:val="0"/>
      <w:marRight w:val="0"/>
      <w:marTop w:val="0"/>
      <w:marBottom w:val="0"/>
      <w:divBdr>
        <w:top w:val="none" w:sz="0" w:space="0" w:color="auto"/>
        <w:left w:val="none" w:sz="0" w:space="0" w:color="auto"/>
        <w:bottom w:val="none" w:sz="0" w:space="0" w:color="auto"/>
        <w:right w:val="none" w:sz="0" w:space="0" w:color="auto"/>
      </w:divBdr>
    </w:div>
    <w:div w:id="1728145282">
      <w:bodyDiv w:val="1"/>
      <w:marLeft w:val="0"/>
      <w:marRight w:val="0"/>
      <w:marTop w:val="0"/>
      <w:marBottom w:val="0"/>
      <w:divBdr>
        <w:top w:val="none" w:sz="0" w:space="0" w:color="auto"/>
        <w:left w:val="none" w:sz="0" w:space="0" w:color="auto"/>
        <w:bottom w:val="none" w:sz="0" w:space="0" w:color="auto"/>
        <w:right w:val="none" w:sz="0" w:space="0" w:color="auto"/>
      </w:divBdr>
      <w:divsChild>
        <w:div w:id="935211207">
          <w:marLeft w:val="0"/>
          <w:marRight w:val="0"/>
          <w:marTop w:val="0"/>
          <w:marBottom w:val="0"/>
          <w:divBdr>
            <w:top w:val="none" w:sz="0" w:space="0" w:color="auto"/>
            <w:left w:val="none" w:sz="0" w:space="0" w:color="auto"/>
            <w:bottom w:val="none" w:sz="0" w:space="0" w:color="auto"/>
            <w:right w:val="none" w:sz="0" w:space="0" w:color="auto"/>
          </w:divBdr>
        </w:div>
      </w:divsChild>
    </w:div>
    <w:div w:id="1730763656">
      <w:bodyDiv w:val="1"/>
      <w:marLeft w:val="0"/>
      <w:marRight w:val="0"/>
      <w:marTop w:val="0"/>
      <w:marBottom w:val="0"/>
      <w:divBdr>
        <w:top w:val="none" w:sz="0" w:space="0" w:color="auto"/>
        <w:left w:val="none" w:sz="0" w:space="0" w:color="auto"/>
        <w:bottom w:val="none" w:sz="0" w:space="0" w:color="auto"/>
        <w:right w:val="none" w:sz="0" w:space="0" w:color="auto"/>
      </w:divBdr>
    </w:div>
    <w:div w:id="1733387062">
      <w:bodyDiv w:val="1"/>
      <w:marLeft w:val="0"/>
      <w:marRight w:val="0"/>
      <w:marTop w:val="0"/>
      <w:marBottom w:val="0"/>
      <w:divBdr>
        <w:top w:val="none" w:sz="0" w:space="0" w:color="auto"/>
        <w:left w:val="none" w:sz="0" w:space="0" w:color="auto"/>
        <w:bottom w:val="none" w:sz="0" w:space="0" w:color="auto"/>
        <w:right w:val="none" w:sz="0" w:space="0" w:color="auto"/>
      </w:divBdr>
    </w:div>
    <w:div w:id="1738211794">
      <w:bodyDiv w:val="1"/>
      <w:marLeft w:val="0"/>
      <w:marRight w:val="0"/>
      <w:marTop w:val="0"/>
      <w:marBottom w:val="0"/>
      <w:divBdr>
        <w:top w:val="none" w:sz="0" w:space="0" w:color="auto"/>
        <w:left w:val="none" w:sz="0" w:space="0" w:color="auto"/>
        <w:bottom w:val="none" w:sz="0" w:space="0" w:color="auto"/>
        <w:right w:val="none" w:sz="0" w:space="0" w:color="auto"/>
      </w:divBdr>
    </w:div>
    <w:div w:id="1765027145">
      <w:bodyDiv w:val="1"/>
      <w:marLeft w:val="0"/>
      <w:marRight w:val="0"/>
      <w:marTop w:val="0"/>
      <w:marBottom w:val="0"/>
      <w:divBdr>
        <w:top w:val="none" w:sz="0" w:space="0" w:color="auto"/>
        <w:left w:val="none" w:sz="0" w:space="0" w:color="auto"/>
        <w:bottom w:val="none" w:sz="0" w:space="0" w:color="auto"/>
        <w:right w:val="none" w:sz="0" w:space="0" w:color="auto"/>
      </w:divBdr>
    </w:div>
    <w:div w:id="1768228408">
      <w:bodyDiv w:val="1"/>
      <w:marLeft w:val="0"/>
      <w:marRight w:val="0"/>
      <w:marTop w:val="0"/>
      <w:marBottom w:val="0"/>
      <w:divBdr>
        <w:top w:val="none" w:sz="0" w:space="0" w:color="auto"/>
        <w:left w:val="none" w:sz="0" w:space="0" w:color="auto"/>
        <w:bottom w:val="none" w:sz="0" w:space="0" w:color="auto"/>
        <w:right w:val="none" w:sz="0" w:space="0" w:color="auto"/>
      </w:divBdr>
      <w:divsChild>
        <w:div w:id="1086271574">
          <w:marLeft w:val="0"/>
          <w:marRight w:val="0"/>
          <w:marTop w:val="0"/>
          <w:marBottom w:val="0"/>
          <w:divBdr>
            <w:top w:val="none" w:sz="0" w:space="0" w:color="auto"/>
            <w:left w:val="none" w:sz="0" w:space="0" w:color="auto"/>
            <w:bottom w:val="none" w:sz="0" w:space="0" w:color="auto"/>
            <w:right w:val="none" w:sz="0" w:space="0" w:color="auto"/>
          </w:divBdr>
          <w:divsChild>
            <w:div w:id="202559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555395">
      <w:bodyDiv w:val="1"/>
      <w:marLeft w:val="0"/>
      <w:marRight w:val="0"/>
      <w:marTop w:val="0"/>
      <w:marBottom w:val="0"/>
      <w:divBdr>
        <w:top w:val="none" w:sz="0" w:space="0" w:color="auto"/>
        <w:left w:val="none" w:sz="0" w:space="0" w:color="auto"/>
        <w:bottom w:val="none" w:sz="0" w:space="0" w:color="auto"/>
        <w:right w:val="none" w:sz="0" w:space="0" w:color="auto"/>
      </w:divBdr>
      <w:divsChild>
        <w:div w:id="1367098239">
          <w:marLeft w:val="0"/>
          <w:marRight w:val="0"/>
          <w:marTop w:val="0"/>
          <w:marBottom w:val="0"/>
          <w:divBdr>
            <w:top w:val="none" w:sz="0" w:space="0" w:color="auto"/>
            <w:left w:val="none" w:sz="0" w:space="0" w:color="auto"/>
            <w:bottom w:val="none" w:sz="0" w:space="0" w:color="auto"/>
            <w:right w:val="none" w:sz="0" w:space="0" w:color="auto"/>
          </w:divBdr>
          <w:divsChild>
            <w:div w:id="140714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469072">
      <w:bodyDiv w:val="1"/>
      <w:marLeft w:val="0"/>
      <w:marRight w:val="0"/>
      <w:marTop w:val="0"/>
      <w:marBottom w:val="0"/>
      <w:divBdr>
        <w:top w:val="none" w:sz="0" w:space="0" w:color="auto"/>
        <w:left w:val="none" w:sz="0" w:space="0" w:color="auto"/>
        <w:bottom w:val="none" w:sz="0" w:space="0" w:color="auto"/>
        <w:right w:val="none" w:sz="0" w:space="0" w:color="auto"/>
      </w:divBdr>
      <w:divsChild>
        <w:div w:id="2137603943">
          <w:marLeft w:val="0"/>
          <w:marRight w:val="0"/>
          <w:marTop w:val="0"/>
          <w:marBottom w:val="0"/>
          <w:divBdr>
            <w:top w:val="none" w:sz="0" w:space="0" w:color="auto"/>
            <w:left w:val="none" w:sz="0" w:space="0" w:color="auto"/>
            <w:bottom w:val="none" w:sz="0" w:space="0" w:color="auto"/>
            <w:right w:val="none" w:sz="0" w:space="0" w:color="auto"/>
          </w:divBdr>
          <w:divsChild>
            <w:div w:id="40383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07688">
      <w:bodyDiv w:val="1"/>
      <w:marLeft w:val="0"/>
      <w:marRight w:val="0"/>
      <w:marTop w:val="0"/>
      <w:marBottom w:val="0"/>
      <w:divBdr>
        <w:top w:val="none" w:sz="0" w:space="0" w:color="auto"/>
        <w:left w:val="none" w:sz="0" w:space="0" w:color="auto"/>
        <w:bottom w:val="none" w:sz="0" w:space="0" w:color="auto"/>
        <w:right w:val="none" w:sz="0" w:space="0" w:color="auto"/>
      </w:divBdr>
    </w:div>
    <w:div w:id="1811633786">
      <w:bodyDiv w:val="1"/>
      <w:marLeft w:val="0"/>
      <w:marRight w:val="0"/>
      <w:marTop w:val="0"/>
      <w:marBottom w:val="0"/>
      <w:divBdr>
        <w:top w:val="none" w:sz="0" w:space="0" w:color="auto"/>
        <w:left w:val="none" w:sz="0" w:space="0" w:color="auto"/>
        <w:bottom w:val="none" w:sz="0" w:space="0" w:color="auto"/>
        <w:right w:val="none" w:sz="0" w:space="0" w:color="auto"/>
      </w:divBdr>
    </w:div>
    <w:div w:id="1813868398">
      <w:bodyDiv w:val="1"/>
      <w:marLeft w:val="0"/>
      <w:marRight w:val="0"/>
      <w:marTop w:val="0"/>
      <w:marBottom w:val="0"/>
      <w:divBdr>
        <w:top w:val="none" w:sz="0" w:space="0" w:color="auto"/>
        <w:left w:val="none" w:sz="0" w:space="0" w:color="auto"/>
        <w:bottom w:val="none" w:sz="0" w:space="0" w:color="auto"/>
        <w:right w:val="none" w:sz="0" w:space="0" w:color="auto"/>
      </w:divBdr>
    </w:div>
    <w:div w:id="1815367730">
      <w:bodyDiv w:val="1"/>
      <w:marLeft w:val="0"/>
      <w:marRight w:val="0"/>
      <w:marTop w:val="0"/>
      <w:marBottom w:val="0"/>
      <w:divBdr>
        <w:top w:val="none" w:sz="0" w:space="0" w:color="auto"/>
        <w:left w:val="none" w:sz="0" w:space="0" w:color="auto"/>
        <w:bottom w:val="none" w:sz="0" w:space="0" w:color="auto"/>
        <w:right w:val="none" w:sz="0" w:space="0" w:color="auto"/>
      </w:divBdr>
    </w:div>
    <w:div w:id="1831098355">
      <w:bodyDiv w:val="1"/>
      <w:marLeft w:val="0"/>
      <w:marRight w:val="0"/>
      <w:marTop w:val="0"/>
      <w:marBottom w:val="0"/>
      <w:divBdr>
        <w:top w:val="none" w:sz="0" w:space="0" w:color="auto"/>
        <w:left w:val="none" w:sz="0" w:space="0" w:color="auto"/>
        <w:bottom w:val="none" w:sz="0" w:space="0" w:color="auto"/>
        <w:right w:val="none" w:sz="0" w:space="0" w:color="auto"/>
      </w:divBdr>
    </w:div>
    <w:div w:id="1873690533">
      <w:bodyDiv w:val="1"/>
      <w:marLeft w:val="0"/>
      <w:marRight w:val="0"/>
      <w:marTop w:val="0"/>
      <w:marBottom w:val="0"/>
      <w:divBdr>
        <w:top w:val="none" w:sz="0" w:space="0" w:color="auto"/>
        <w:left w:val="none" w:sz="0" w:space="0" w:color="auto"/>
        <w:bottom w:val="none" w:sz="0" w:space="0" w:color="auto"/>
        <w:right w:val="none" w:sz="0" w:space="0" w:color="auto"/>
      </w:divBdr>
      <w:divsChild>
        <w:div w:id="1660688592">
          <w:marLeft w:val="0"/>
          <w:marRight w:val="0"/>
          <w:marTop w:val="0"/>
          <w:marBottom w:val="0"/>
          <w:divBdr>
            <w:top w:val="none" w:sz="0" w:space="0" w:color="auto"/>
            <w:left w:val="none" w:sz="0" w:space="0" w:color="auto"/>
            <w:bottom w:val="none" w:sz="0" w:space="0" w:color="auto"/>
            <w:right w:val="none" w:sz="0" w:space="0" w:color="auto"/>
          </w:divBdr>
          <w:divsChild>
            <w:div w:id="1234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397045">
      <w:bodyDiv w:val="1"/>
      <w:marLeft w:val="0"/>
      <w:marRight w:val="0"/>
      <w:marTop w:val="0"/>
      <w:marBottom w:val="0"/>
      <w:divBdr>
        <w:top w:val="none" w:sz="0" w:space="0" w:color="auto"/>
        <w:left w:val="none" w:sz="0" w:space="0" w:color="auto"/>
        <w:bottom w:val="none" w:sz="0" w:space="0" w:color="auto"/>
        <w:right w:val="none" w:sz="0" w:space="0" w:color="auto"/>
      </w:divBdr>
    </w:div>
    <w:div w:id="1926304030">
      <w:bodyDiv w:val="1"/>
      <w:marLeft w:val="0"/>
      <w:marRight w:val="0"/>
      <w:marTop w:val="0"/>
      <w:marBottom w:val="0"/>
      <w:divBdr>
        <w:top w:val="none" w:sz="0" w:space="0" w:color="auto"/>
        <w:left w:val="none" w:sz="0" w:space="0" w:color="auto"/>
        <w:bottom w:val="none" w:sz="0" w:space="0" w:color="auto"/>
        <w:right w:val="none" w:sz="0" w:space="0" w:color="auto"/>
      </w:divBdr>
    </w:div>
    <w:div w:id="1945337426">
      <w:bodyDiv w:val="1"/>
      <w:marLeft w:val="0"/>
      <w:marRight w:val="0"/>
      <w:marTop w:val="0"/>
      <w:marBottom w:val="0"/>
      <w:divBdr>
        <w:top w:val="none" w:sz="0" w:space="0" w:color="auto"/>
        <w:left w:val="none" w:sz="0" w:space="0" w:color="auto"/>
        <w:bottom w:val="none" w:sz="0" w:space="0" w:color="auto"/>
        <w:right w:val="none" w:sz="0" w:space="0" w:color="auto"/>
      </w:divBdr>
    </w:div>
    <w:div w:id="1957251009">
      <w:bodyDiv w:val="1"/>
      <w:marLeft w:val="0"/>
      <w:marRight w:val="0"/>
      <w:marTop w:val="0"/>
      <w:marBottom w:val="0"/>
      <w:divBdr>
        <w:top w:val="none" w:sz="0" w:space="0" w:color="auto"/>
        <w:left w:val="none" w:sz="0" w:space="0" w:color="auto"/>
        <w:bottom w:val="none" w:sz="0" w:space="0" w:color="auto"/>
        <w:right w:val="none" w:sz="0" w:space="0" w:color="auto"/>
      </w:divBdr>
    </w:div>
    <w:div w:id="1985038402">
      <w:bodyDiv w:val="1"/>
      <w:marLeft w:val="0"/>
      <w:marRight w:val="0"/>
      <w:marTop w:val="0"/>
      <w:marBottom w:val="0"/>
      <w:divBdr>
        <w:top w:val="none" w:sz="0" w:space="0" w:color="auto"/>
        <w:left w:val="none" w:sz="0" w:space="0" w:color="auto"/>
        <w:bottom w:val="none" w:sz="0" w:space="0" w:color="auto"/>
        <w:right w:val="none" w:sz="0" w:space="0" w:color="auto"/>
      </w:divBdr>
      <w:divsChild>
        <w:div w:id="1073695405">
          <w:marLeft w:val="0"/>
          <w:marRight w:val="0"/>
          <w:marTop w:val="0"/>
          <w:marBottom w:val="0"/>
          <w:divBdr>
            <w:top w:val="none" w:sz="0" w:space="0" w:color="auto"/>
            <w:left w:val="none" w:sz="0" w:space="0" w:color="auto"/>
            <w:bottom w:val="none" w:sz="0" w:space="0" w:color="auto"/>
            <w:right w:val="none" w:sz="0" w:space="0" w:color="auto"/>
          </w:divBdr>
          <w:divsChild>
            <w:div w:id="20078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6777">
      <w:bodyDiv w:val="1"/>
      <w:marLeft w:val="0"/>
      <w:marRight w:val="0"/>
      <w:marTop w:val="0"/>
      <w:marBottom w:val="0"/>
      <w:divBdr>
        <w:top w:val="none" w:sz="0" w:space="0" w:color="auto"/>
        <w:left w:val="none" w:sz="0" w:space="0" w:color="auto"/>
        <w:bottom w:val="none" w:sz="0" w:space="0" w:color="auto"/>
        <w:right w:val="none" w:sz="0" w:space="0" w:color="auto"/>
      </w:divBdr>
    </w:div>
    <w:div w:id="2003657605">
      <w:bodyDiv w:val="1"/>
      <w:marLeft w:val="0"/>
      <w:marRight w:val="0"/>
      <w:marTop w:val="0"/>
      <w:marBottom w:val="0"/>
      <w:divBdr>
        <w:top w:val="none" w:sz="0" w:space="0" w:color="auto"/>
        <w:left w:val="none" w:sz="0" w:space="0" w:color="auto"/>
        <w:bottom w:val="none" w:sz="0" w:space="0" w:color="auto"/>
        <w:right w:val="none" w:sz="0" w:space="0" w:color="auto"/>
      </w:divBdr>
    </w:div>
    <w:div w:id="2014869696">
      <w:bodyDiv w:val="1"/>
      <w:marLeft w:val="0"/>
      <w:marRight w:val="0"/>
      <w:marTop w:val="0"/>
      <w:marBottom w:val="0"/>
      <w:divBdr>
        <w:top w:val="none" w:sz="0" w:space="0" w:color="auto"/>
        <w:left w:val="none" w:sz="0" w:space="0" w:color="auto"/>
        <w:bottom w:val="none" w:sz="0" w:space="0" w:color="auto"/>
        <w:right w:val="none" w:sz="0" w:space="0" w:color="auto"/>
      </w:divBdr>
    </w:div>
    <w:div w:id="2015185571">
      <w:bodyDiv w:val="1"/>
      <w:marLeft w:val="0"/>
      <w:marRight w:val="0"/>
      <w:marTop w:val="0"/>
      <w:marBottom w:val="0"/>
      <w:divBdr>
        <w:top w:val="none" w:sz="0" w:space="0" w:color="auto"/>
        <w:left w:val="none" w:sz="0" w:space="0" w:color="auto"/>
        <w:bottom w:val="none" w:sz="0" w:space="0" w:color="auto"/>
        <w:right w:val="none" w:sz="0" w:space="0" w:color="auto"/>
      </w:divBdr>
    </w:div>
    <w:div w:id="2029869587">
      <w:bodyDiv w:val="1"/>
      <w:marLeft w:val="0"/>
      <w:marRight w:val="0"/>
      <w:marTop w:val="0"/>
      <w:marBottom w:val="0"/>
      <w:divBdr>
        <w:top w:val="none" w:sz="0" w:space="0" w:color="auto"/>
        <w:left w:val="none" w:sz="0" w:space="0" w:color="auto"/>
        <w:bottom w:val="none" w:sz="0" w:space="0" w:color="auto"/>
        <w:right w:val="none" w:sz="0" w:space="0" w:color="auto"/>
      </w:divBdr>
    </w:div>
    <w:div w:id="2033072416">
      <w:bodyDiv w:val="1"/>
      <w:marLeft w:val="0"/>
      <w:marRight w:val="0"/>
      <w:marTop w:val="0"/>
      <w:marBottom w:val="0"/>
      <w:divBdr>
        <w:top w:val="none" w:sz="0" w:space="0" w:color="auto"/>
        <w:left w:val="none" w:sz="0" w:space="0" w:color="auto"/>
        <w:bottom w:val="none" w:sz="0" w:space="0" w:color="auto"/>
        <w:right w:val="none" w:sz="0" w:space="0" w:color="auto"/>
      </w:divBdr>
      <w:divsChild>
        <w:div w:id="1935550590">
          <w:marLeft w:val="0"/>
          <w:marRight w:val="0"/>
          <w:marTop w:val="0"/>
          <w:marBottom w:val="0"/>
          <w:divBdr>
            <w:top w:val="none" w:sz="0" w:space="0" w:color="auto"/>
            <w:left w:val="none" w:sz="0" w:space="0" w:color="auto"/>
            <w:bottom w:val="none" w:sz="0" w:space="0" w:color="auto"/>
            <w:right w:val="none" w:sz="0" w:space="0" w:color="auto"/>
          </w:divBdr>
          <w:divsChild>
            <w:div w:id="106719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94296">
      <w:bodyDiv w:val="1"/>
      <w:marLeft w:val="0"/>
      <w:marRight w:val="0"/>
      <w:marTop w:val="0"/>
      <w:marBottom w:val="0"/>
      <w:divBdr>
        <w:top w:val="none" w:sz="0" w:space="0" w:color="auto"/>
        <w:left w:val="none" w:sz="0" w:space="0" w:color="auto"/>
        <w:bottom w:val="none" w:sz="0" w:space="0" w:color="auto"/>
        <w:right w:val="none" w:sz="0" w:space="0" w:color="auto"/>
      </w:divBdr>
    </w:div>
    <w:div w:id="2066251571">
      <w:bodyDiv w:val="1"/>
      <w:marLeft w:val="0"/>
      <w:marRight w:val="0"/>
      <w:marTop w:val="0"/>
      <w:marBottom w:val="0"/>
      <w:divBdr>
        <w:top w:val="none" w:sz="0" w:space="0" w:color="auto"/>
        <w:left w:val="none" w:sz="0" w:space="0" w:color="auto"/>
        <w:bottom w:val="none" w:sz="0" w:space="0" w:color="auto"/>
        <w:right w:val="none" w:sz="0" w:space="0" w:color="auto"/>
      </w:divBdr>
    </w:div>
    <w:div w:id="2071727006">
      <w:bodyDiv w:val="1"/>
      <w:marLeft w:val="0"/>
      <w:marRight w:val="0"/>
      <w:marTop w:val="0"/>
      <w:marBottom w:val="0"/>
      <w:divBdr>
        <w:top w:val="none" w:sz="0" w:space="0" w:color="auto"/>
        <w:left w:val="none" w:sz="0" w:space="0" w:color="auto"/>
        <w:bottom w:val="none" w:sz="0" w:space="0" w:color="auto"/>
        <w:right w:val="none" w:sz="0" w:space="0" w:color="auto"/>
      </w:divBdr>
    </w:div>
    <w:div w:id="2074815258">
      <w:bodyDiv w:val="1"/>
      <w:marLeft w:val="0"/>
      <w:marRight w:val="0"/>
      <w:marTop w:val="0"/>
      <w:marBottom w:val="0"/>
      <w:divBdr>
        <w:top w:val="none" w:sz="0" w:space="0" w:color="auto"/>
        <w:left w:val="none" w:sz="0" w:space="0" w:color="auto"/>
        <w:bottom w:val="none" w:sz="0" w:space="0" w:color="auto"/>
        <w:right w:val="none" w:sz="0" w:space="0" w:color="auto"/>
      </w:divBdr>
    </w:div>
    <w:div w:id="2084528212">
      <w:bodyDiv w:val="1"/>
      <w:marLeft w:val="0"/>
      <w:marRight w:val="0"/>
      <w:marTop w:val="0"/>
      <w:marBottom w:val="0"/>
      <w:divBdr>
        <w:top w:val="none" w:sz="0" w:space="0" w:color="auto"/>
        <w:left w:val="none" w:sz="0" w:space="0" w:color="auto"/>
        <w:bottom w:val="none" w:sz="0" w:space="0" w:color="auto"/>
        <w:right w:val="none" w:sz="0" w:space="0" w:color="auto"/>
      </w:divBdr>
    </w:div>
    <w:div w:id="2085566623">
      <w:bodyDiv w:val="1"/>
      <w:marLeft w:val="0"/>
      <w:marRight w:val="0"/>
      <w:marTop w:val="0"/>
      <w:marBottom w:val="0"/>
      <w:divBdr>
        <w:top w:val="none" w:sz="0" w:space="0" w:color="auto"/>
        <w:left w:val="none" w:sz="0" w:space="0" w:color="auto"/>
        <w:bottom w:val="none" w:sz="0" w:space="0" w:color="auto"/>
        <w:right w:val="none" w:sz="0" w:space="0" w:color="auto"/>
      </w:divBdr>
      <w:divsChild>
        <w:div w:id="128592215">
          <w:marLeft w:val="0"/>
          <w:marRight w:val="0"/>
          <w:marTop w:val="0"/>
          <w:marBottom w:val="0"/>
          <w:divBdr>
            <w:top w:val="none" w:sz="0" w:space="0" w:color="auto"/>
            <w:left w:val="none" w:sz="0" w:space="0" w:color="auto"/>
            <w:bottom w:val="none" w:sz="0" w:space="0" w:color="auto"/>
            <w:right w:val="none" w:sz="0" w:space="0" w:color="auto"/>
          </w:divBdr>
          <w:divsChild>
            <w:div w:id="17270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496020">
      <w:bodyDiv w:val="1"/>
      <w:marLeft w:val="0"/>
      <w:marRight w:val="0"/>
      <w:marTop w:val="0"/>
      <w:marBottom w:val="0"/>
      <w:divBdr>
        <w:top w:val="none" w:sz="0" w:space="0" w:color="auto"/>
        <w:left w:val="none" w:sz="0" w:space="0" w:color="auto"/>
        <w:bottom w:val="none" w:sz="0" w:space="0" w:color="auto"/>
        <w:right w:val="none" w:sz="0" w:space="0" w:color="auto"/>
      </w:divBdr>
    </w:div>
    <w:div w:id="2112582882">
      <w:bodyDiv w:val="1"/>
      <w:marLeft w:val="0"/>
      <w:marRight w:val="0"/>
      <w:marTop w:val="0"/>
      <w:marBottom w:val="0"/>
      <w:divBdr>
        <w:top w:val="none" w:sz="0" w:space="0" w:color="auto"/>
        <w:left w:val="none" w:sz="0" w:space="0" w:color="auto"/>
        <w:bottom w:val="none" w:sz="0" w:space="0" w:color="auto"/>
        <w:right w:val="none" w:sz="0" w:space="0" w:color="auto"/>
      </w:divBdr>
    </w:div>
    <w:div w:id="2123451880">
      <w:bodyDiv w:val="1"/>
      <w:marLeft w:val="0"/>
      <w:marRight w:val="0"/>
      <w:marTop w:val="0"/>
      <w:marBottom w:val="0"/>
      <w:divBdr>
        <w:top w:val="none" w:sz="0" w:space="0" w:color="auto"/>
        <w:left w:val="none" w:sz="0" w:space="0" w:color="auto"/>
        <w:bottom w:val="none" w:sz="0" w:space="0" w:color="auto"/>
        <w:right w:val="none" w:sz="0" w:space="0" w:color="auto"/>
      </w:divBdr>
      <w:divsChild>
        <w:div w:id="1021665220">
          <w:marLeft w:val="0"/>
          <w:marRight w:val="0"/>
          <w:marTop w:val="0"/>
          <w:marBottom w:val="0"/>
          <w:divBdr>
            <w:top w:val="none" w:sz="0" w:space="0" w:color="auto"/>
            <w:left w:val="none" w:sz="0" w:space="0" w:color="auto"/>
            <w:bottom w:val="none" w:sz="0" w:space="0" w:color="auto"/>
            <w:right w:val="none" w:sz="0" w:space="0" w:color="auto"/>
          </w:divBdr>
          <w:divsChild>
            <w:div w:id="100960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433979">
      <w:bodyDiv w:val="1"/>
      <w:marLeft w:val="0"/>
      <w:marRight w:val="0"/>
      <w:marTop w:val="0"/>
      <w:marBottom w:val="0"/>
      <w:divBdr>
        <w:top w:val="none" w:sz="0" w:space="0" w:color="auto"/>
        <w:left w:val="none" w:sz="0" w:space="0" w:color="auto"/>
        <w:bottom w:val="none" w:sz="0" w:space="0" w:color="auto"/>
        <w:right w:val="none" w:sz="0" w:space="0" w:color="auto"/>
      </w:divBdr>
    </w:div>
    <w:div w:id="2132898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www.entsoe.eu/publications/electronic-data-interchange-edi-library/" TargetMode="External"/><Relationship Id="rId26" Type="http://schemas.openxmlformats.org/officeDocument/2006/relationships/image" Target="media/image5.png"/><Relationship Id="rId39" Type="http://schemas.openxmlformats.org/officeDocument/2006/relationships/oleObject" Target="embeddings/oleObject10.bin"/><Relationship Id="rId21" Type="http://schemas.openxmlformats.org/officeDocument/2006/relationships/hyperlink" Target="https://eepublicdownloads.blob.core.windows.net/public-cdn-container/clean-documents/EDI/Library/cim_based/schema/Reserve_bid_document_UML_model_and_schema_v1.1.pdf" TargetMode="External"/><Relationship Id="rId34" Type="http://schemas.openxmlformats.org/officeDocument/2006/relationships/oleObject" Target="embeddings/oleObject5.bin"/><Relationship Id="rId42" Type="http://schemas.openxmlformats.org/officeDocument/2006/relationships/oleObject" Target="embeddings/oleObject12.bin"/><Relationship Id="rId47" Type="http://schemas.openxmlformats.org/officeDocument/2006/relationships/oleObject" Target="embeddings/oleObject15.bin"/><Relationship Id="rId50" Type="http://schemas.openxmlformats.org/officeDocument/2006/relationships/image" Target="media/image13.emf"/><Relationship Id="rId55"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oleObject" Target="embeddings/oleObject33.bin"/><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oleObject" Target="embeddings/oleObject35.bin"/><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image" Target="media/image7.emf"/><Relationship Id="rId11" Type="http://schemas.openxmlformats.org/officeDocument/2006/relationships/footer" Target="footer1.xml"/><Relationship Id="rId24" Type="http://schemas.openxmlformats.org/officeDocument/2006/relationships/hyperlink" Target="https://eepublicdownloads.azureedge.net/clean-documents/EDI/Library/cim_based/schema/Schedule%20document%20uml%20model%20and%20schema%20v1.1.pdf" TargetMode="External"/><Relationship Id="rId32" Type="http://schemas.openxmlformats.org/officeDocument/2006/relationships/oleObject" Target="embeddings/oleObject3.bin"/><Relationship Id="rId37" Type="http://schemas.openxmlformats.org/officeDocument/2006/relationships/oleObject" Target="embeddings/oleObject8.bin"/><Relationship Id="rId40" Type="http://schemas.openxmlformats.org/officeDocument/2006/relationships/image" Target="media/image9.emf"/><Relationship Id="rId45" Type="http://schemas.openxmlformats.org/officeDocument/2006/relationships/image" Target="media/image11.emf"/><Relationship Id="rId53" Type="http://schemas.openxmlformats.org/officeDocument/2006/relationships/oleObject" Target="embeddings/oleObject18.bin"/><Relationship Id="rId58" Type="http://schemas.openxmlformats.org/officeDocument/2006/relationships/oleObject" Target="embeddings/oleObject23.bin"/><Relationship Id="rId66" Type="http://schemas.openxmlformats.org/officeDocument/2006/relationships/oleObject" Target="embeddings/oleObject31.bin"/><Relationship Id="rId7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eepublicdownloads.azureedge.net/clean-documents/EDI/Library/cim_based/schema/Schedule%20document%20uml%20model%20and%20schema%20v1.1.pdf" TargetMode="External"/><Relationship Id="rId28" Type="http://schemas.openxmlformats.org/officeDocument/2006/relationships/oleObject" Target="embeddings/oleObject1.bin"/><Relationship Id="rId36" Type="http://schemas.openxmlformats.org/officeDocument/2006/relationships/oleObject" Target="embeddings/oleObject7.bin"/><Relationship Id="rId49" Type="http://schemas.openxmlformats.org/officeDocument/2006/relationships/oleObject" Target="embeddings/oleObject16.bin"/><Relationship Id="rId57" Type="http://schemas.openxmlformats.org/officeDocument/2006/relationships/oleObject" Target="embeddings/oleObject22.bin"/><Relationship Id="rId61" Type="http://schemas.openxmlformats.org/officeDocument/2006/relationships/oleObject" Target="embeddings/oleObject26.bin"/><Relationship Id="rId10" Type="http://schemas.openxmlformats.org/officeDocument/2006/relationships/header" Target="header1.xml"/><Relationship Id="rId19" Type="http://schemas.openxmlformats.org/officeDocument/2006/relationships/hyperlink" Target="https://eepublicdownloads.azureedge.net/clean-documents/EDI/Library/cim_based/schema/Schedule%20document%20uml%20model%20and%20schema%20v1.1.pdf" TargetMode="External"/><Relationship Id="rId31" Type="http://schemas.openxmlformats.org/officeDocument/2006/relationships/image" Target="media/image8.emf"/><Relationship Id="rId44" Type="http://schemas.openxmlformats.org/officeDocument/2006/relationships/oleObject" Target="embeddings/oleObject13.bin"/><Relationship Id="rId52" Type="http://schemas.openxmlformats.org/officeDocument/2006/relationships/image" Target="media/image14.emf"/><Relationship Id="rId60" Type="http://schemas.openxmlformats.org/officeDocument/2006/relationships/oleObject" Target="embeddings/oleObject25.bin"/><Relationship Id="rId65" Type="http://schemas.openxmlformats.org/officeDocument/2006/relationships/oleObject" Target="embeddings/oleObject30.bin"/><Relationship Id="rId73" Type="http://schemas.openxmlformats.org/officeDocument/2006/relationships/oleObject" Target="embeddings/oleObject36.bin"/><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yperlink" Target="https://eepublicdownloads.azureedge.net/clean-documents/EDI/Library/cim_based/schema/Capacity%20Auction%20document%20uml%20model%20and%20schema%20v1.0.pdf" TargetMode="External"/><Relationship Id="rId27" Type="http://schemas.openxmlformats.org/officeDocument/2006/relationships/image" Target="media/image6.emf"/><Relationship Id="rId30" Type="http://schemas.openxmlformats.org/officeDocument/2006/relationships/oleObject" Target="embeddings/oleObject2.bin"/><Relationship Id="rId35" Type="http://schemas.openxmlformats.org/officeDocument/2006/relationships/oleObject" Target="embeddings/oleObject6.bin"/><Relationship Id="rId43" Type="http://schemas.openxmlformats.org/officeDocument/2006/relationships/image" Target="media/image10.emf"/><Relationship Id="rId48" Type="http://schemas.openxmlformats.org/officeDocument/2006/relationships/image" Target="media/image12.emf"/><Relationship Id="rId56" Type="http://schemas.openxmlformats.org/officeDocument/2006/relationships/oleObject" Target="embeddings/oleObject21.bin"/><Relationship Id="rId64" Type="http://schemas.openxmlformats.org/officeDocument/2006/relationships/oleObject" Target="embeddings/oleObject29.bin"/><Relationship Id="rId69" Type="http://schemas.openxmlformats.org/officeDocument/2006/relationships/oleObject" Target="embeddings/oleObject34.bin"/><Relationship Id="rId8" Type="http://schemas.openxmlformats.org/officeDocument/2006/relationships/endnotes" Target="endnotes.xml"/><Relationship Id="rId51" Type="http://schemas.openxmlformats.org/officeDocument/2006/relationships/oleObject" Target="embeddings/oleObject17.bin"/><Relationship Id="rId72" Type="http://schemas.openxmlformats.org/officeDocument/2006/relationships/image" Target="media/image16.emf"/><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4.png"/><Relationship Id="rId33" Type="http://schemas.openxmlformats.org/officeDocument/2006/relationships/oleObject" Target="embeddings/oleObject4.bin"/><Relationship Id="rId38" Type="http://schemas.openxmlformats.org/officeDocument/2006/relationships/oleObject" Target="embeddings/oleObject9.bin"/><Relationship Id="rId46" Type="http://schemas.openxmlformats.org/officeDocument/2006/relationships/oleObject" Target="embeddings/oleObject14.bin"/><Relationship Id="rId59" Type="http://schemas.openxmlformats.org/officeDocument/2006/relationships/oleObject" Target="embeddings/oleObject24.bin"/><Relationship Id="rId67" Type="http://schemas.openxmlformats.org/officeDocument/2006/relationships/oleObject" Target="embeddings/oleObject32.bin"/><Relationship Id="rId20" Type="http://schemas.openxmlformats.org/officeDocument/2006/relationships/hyperlink" Target="https://eepublicdownloads.blob.core.windows.net/public-cdn-container/clean-documents/EDI/Library/cim_based/schema/Energy%20account%20document%20and%20schema%20v1.pdf" TargetMode="External"/><Relationship Id="rId41" Type="http://schemas.openxmlformats.org/officeDocument/2006/relationships/oleObject" Target="embeddings/oleObject11.bin"/><Relationship Id="rId54" Type="http://schemas.openxmlformats.org/officeDocument/2006/relationships/oleObject" Target="embeddings/oleObject19.bin"/><Relationship Id="rId62" Type="http://schemas.openxmlformats.org/officeDocument/2006/relationships/oleObject" Target="embeddings/oleObject27.bin"/><Relationship Id="rId70" Type="http://schemas.openxmlformats.org/officeDocument/2006/relationships/image" Target="media/image15.emf"/><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4222E6-B422-4397-906A-EAFF8B16A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158</Pages>
  <Words>30098</Words>
  <Characters>171565</Characters>
  <Application>Microsoft Office Word</Application>
  <DocSecurity>0</DocSecurity>
  <Lines>1429</Lines>
  <Paragraphs>402</Paragraphs>
  <ScaleCrop>false</ScaleCrop>
  <HeadingPairs>
    <vt:vector size="6" baseType="variant">
      <vt:variant>
        <vt:lpstr>Title</vt:lpstr>
      </vt:variant>
      <vt:variant>
        <vt:i4>1</vt:i4>
      </vt:variant>
      <vt:variant>
        <vt:lpstr>Τίτλος</vt:lpstr>
      </vt:variant>
      <vt:variant>
        <vt:i4>1</vt:i4>
      </vt:variant>
      <vt:variant>
        <vt:lpstr>Titre</vt:lpstr>
      </vt:variant>
      <vt:variant>
        <vt:i4>1</vt:i4>
      </vt:variant>
    </vt:vector>
  </HeadingPairs>
  <TitlesOfParts>
    <vt:vector size="3" baseType="lpstr">
      <vt:lpstr/>
      <vt:lpstr/>
      <vt:lpstr/>
    </vt:vector>
  </TitlesOfParts>
  <Company>TSOC</Company>
  <LinksUpToDate>false</LinksUpToDate>
  <CharactersWithSpaces>201261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TSOC</dc:creator>
  <cp:lastModifiedBy>Marianna Zannetti</cp:lastModifiedBy>
  <cp:revision>3</cp:revision>
  <cp:lastPrinted>2021-03-31T06:23:00Z</cp:lastPrinted>
  <dcterms:created xsi:type="dcterms:W3CDTF">2021-03-31T06:23:00Z</dcterms:created>
  <dcterms:modified xsi:type="dcterms:W3CDTF">2021-03-31T06:24:00Z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Client Name</vt:lpwstr>
  </property>
  <property fmtid="{D5CDD505-2E9C-101B-9397-08002B2CF9AE}" pid="3" name="Disposition">
    <vt:lpwstr>bob</vt:lpwstr>
  </property>
</Properties>
</file>